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841463">
        <w:rPr>
          <w:rFonts w:ascii="標楷體" w:eastAsia="標楷體" w:hAnsi="標楷體"/>
          <w:b/>
          <w:bCs/>
          <w:color w:val="FF0000"/>
          <w:sz w:val="32"/>
          <w:szCs w:val="32"/>
        </w:rPr>
        <w:t>臺</w:t>
      </w:r>
      <w:proofErr w:type="gramEnd"/>
      <w:r w:rsidRPr="00841463">
        <w:rPr>
          <w:rFonts w:ascii="標楷體" w:eastAsia="標楷體" w:hAnsi="標楷體"/>
          <w:b/>
          <w:bCs/>
          <w:color w:val="FF0000"/>
          <w:sz w:val="32"/>
          <w:szCs w:val="32"/>
        </w:rPr>
        <w:t>南市</w:t>
      </w:r>
      <w:r w:rsidR="004C7339">
        <w:rPr>
          <w:rFonts w:ascii="標楷體" w:eastAsia="標楷體" w:hAnsi="標楷體" w:hint="eastAsia"/>
          <w:b/>
          <w:bCs/>
          <w:color w:val="FF0000"/>
          <w:sz w:val="32"/>
          <w:szCs w:val="32"/>
        </w:rPr>
        <w:t>東</w:t>
      </w:r>
      <w:r w:rsidRPr="00841463">
        <w:rPr>
          <w:rFonts w:ascii="標楷體" w:eastAsia="標楷體" w:hAnsi="標楷體"/>
          <w:b/>
          <w:bCs/>
          <w:color w:val="FF0000"/>
          <w:sz w:val="32"/>
          <w:szCs w:val="32"/>
        </w:rPr>
        <w:t>區</w:t>
      </w:r>
      <w:r w:rsidR="004C7339">
        <w:rPr>
          <w:rFonts w:ascii="標楷體" w:eastAsia="標楷體" w:hAnsi="標楷體" w:hint="eastAsia"/>
          <w:b/>
          <w:bCs/>
          <w:color w:val="FF0000"/>
          <w:sz w:val="32"/>
          <w:szCs w:val="32"/>
        </w:rPr>
        <w:t>復興</w:t>
      </w:r>
      <w:r w:rsidRPr="00841463">
        <w:rPr>
          <w:rFonts w:ascii="標楷體" w:eastAsia="標楷體" w:hAnsi="標楷體"/>
          <w:b/>
          <w:bCs/>
          <w:color w:val="FF0000"/>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841463">
        <w:rPr>
          <w:rFonts w:ascii="Times New Roman" w:eastAsia="標楷體" w:hAnsi="Times New Roman" w:cs="Times New Roman"/>
          <w:color w:val="FF0000"/>
          <w:sz w:val="28"/>
          <w:szCs w:val="20"/>
          <w:u w:val="single"/>
        </w:rPr>
        <w:t>臺</w:t>
      </w:r>
      <w:proofErr w:type="gramEnd"/>
      <w:r w:rsidR="00A84002" w:rsidRPr="00841463">
        <w:rPr>
          <w:rFonts w:ascii="Times New Roman" w:eastAsia="標楷體" w:hAnsi="Times New Roman" w:cs="Times New Roman"/>
          <w:color w:val="FF0000"/>
          <w:sz w:val="28"/>
          <w:szCs w:val="20"/>
          <w:u w:val="single"/>
        </w:rPr>
        <w:t>南市</w:t>
      </w:r>
      <w:r w:rsidR="004C7339">
        <w:rPr>
          <w:rFonts w:ascii="Times New Roman" w:eastAsia="標楷體" w:hAnsi="Times New Roman" w:cs="Times New Roman" w:hint="eastAsia"/>
          <w:color w:val="FF0000"/>
          <w:sz w:val="28"/>
          <w:szCs w:val="20"/>
          <w:u w:val="single"/>
        </w:rPr>
        <w:t>東</w:t>
      </w:r>
      <w:r w:rsidR="00A84002" w:rsidRPr="00841463">
        <w:rPr>
          <w:rFonts w:ascii="Times New Roman" w:eastAsia="標楷體" w:hAnsi="Times New Roman" w:cs="Times New Roman"/>
          <w:color w:val="FF0000"/>
          <w:sz w:val="28"/>
          <w:szCs w:val="20"/>
          <w:u w:val="single"/>
        </w:rPr>
        <w:t>區</w:t>
      </w:r>
      <w:r w:rsidR="004C7339">
        <w:rPr>
          <w:rFonts w:ascii="Times New Roman" w:eastAsia="標楷體" w:hAnsi="Times New Roman" w:cs="Times New Roman" w:hint="eastAsia"/>
          <w:color w:val="FF0000"/>
          <w:sz w:val="28"/>
          <w:szCs w:val="20"/>
          <w:u w:val="single"/>
        </w:rPr>
        <w:t>復興</w:t>
      </w:r>
      <w:r w:rsidR="00A84002" w:rsidRPr="00841463">
        <w:rPr>
          <w:rFonts w:ascii="Times New Roman" w:eastAsia="標楷體" w:hAnsi="Times New Roman" w:cs="Times New Roman"/>
          <w:color w:val="FF0000"/>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9248B6">
        <w:rPr>
          <w:rFonts w:ascii="標楷體" w:eastAsia="標楷體" w:hAnsi="標楷體" w:cs="Times New Roman" w:hint="eastAsia"/>
          <w:sz w:val="28"/>
          <w:szCs w:val="28"/>
        </w:rPr>
        <w:t>東</w:t>
      </w:r>
      <w:r w:rsidR="00864B0D" w:rsidRPr="00864B0D">
        <w:rPr>
          <w:rFonts w:ascii="標楷體" w:eastAsia="標楷體" w:hAnsi="標楷體" w:cs="Times New Roman"/>
          <w:sz w:val="28"/>
          <w:szCs w:val="28"/>
        </w:rPr>
        <w:t>區</w:t>
      </w:r>
      <w:r w:rsidR="009248B6">
        <w:rPr>
          <w:rFonts w:ascii="標楷體" w:eastAsia="標楷體" w:hAnsi="標楷體" w:cs="Times New Roman" w:hint="eastAsia"/>
          <w:sz w:val="28"/>
          <w:szCs w:val="28"/>
        </w:rPr>
        <w:t>復興</w:t>
      </w:r>
      <w:bookmarkStart w:id="0" w:name="_GoBack"/>
      <w:bookmarkEnd w:id="0"/>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773630" w:rsidP="00773630">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773630">
        <w:rPr>
          <w:rFonts w:ascii="Times New Roman" w:eastAsia="標楷體" w:hAnsi="標楷體" w:cs="Times New Roman" w:hint="eastAsia"/>
          <w:color w:val="000000" w:themeColor="text1"/>
          <w:sz w:val="28"/>
          <w:szCs w:val="28"/>
        </w:rPr>
        <w:sym w:font="Wingdings" w:char="F06F"/>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p>
    <w:p w:rsidR="004C7339" w:rsidRPr="00B34BC9" w:rsidRDefault="00773630" w:rsidP="004C733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773630">
        <w:rPr>
          <w:rFonts w:eastAsia="標楷體" w:hAnsi="標楷體" w:hint="eastAsia"/>
          <w:color w:val="000000" w:themeColor="text1"/>
          <w:sz w:val="28"/>
          <w:szCs w:val="28"/>
        </w:rPr>
        <w:sym w:font="Wingdings 2" w:char="F052"/>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r w:rsidR="004C7339" w:rsidRPr="00B34BC9">
        <w:rPr>
          <w:rFonts w:eastAsia="標楷體" w:hAnsi="標楷體" w:hint="eastAsia"/>
          <w:color w:val="FF0000"/>
          <w:sz w:val="28"/>
          <w:szCs w:val="28"/>
        </w:rPr>
        <w:t>（本校</w:t>
      </w:r>
      <w:r w:rsidR="004C7339">
        <w:rPr>
          <w:rFonts w:eastAsia="標楷體" w:hAnsi="標楷體" w:hint="eastAsia"/>
          <w:color w:val="FF0000"/>
          <w:sz w:val="28"/>
          <w:szCs w:val="28"/>
        </w:rPr>
        <w:t>E</w:t>
      </w:r>
      <w:r w:rsidR="004C7339">
        <w:rPr>
          <w:rFonts w:eastAsia="標楷體" w:hAnsi="標楷體" w:hint="eastAsia"/>
          <w:color w:val="FF0000"/>
          <w:sz w:val="28"/>
          <w:szCs w:val="28"/>
        </w:rPr>
        <w:t>棟</w:t>
      </w:r>
      <w:r w:rsidR="004C7339" w:rsidRPr="00B34BC9">
        <w:rPr>
          <w:rFonts w:eastAsia="標楷體" w:hAnsi="標楷體" w:hint="eastAsia"/>
          <w:color w:val="FF0000"/>
          <w:sz w:val="28"/>
          <w:szCs w:val="28"/>
        </w:rPr>
        <w:t>屋頂基地面積</w:t>
      </w:r>
      <w:r w:rsidR="004C7339">
        <w:rPr>
          <w:rFonts w:eastAsia="標楷體" w:hAnsi="標楷體" w:hint="eastAsia"/>
          <w:color w:val="FF0000"/>
          <w:sz w:val="28"/>
          <w:szCs w:val="28"/>
        </w:rPr>
        <w:t>900</w:t>
      </w:r>
      <w:r w:rsidR="004C7339" w:rsidRPr="00B34BC9">
        <w:rPr>
          <w:rFonts w:eastAsia="標楷體" w:hAnsi="標楷體"/>
          <w:color w:val="FF0000"/>
          <w:sz w:val="28"/>
          <w:szCs w:val="28"/>
        </w:rPr>
        <w:t>平方公尺</w:t>
      </w:r>
      <w:r w:rsidR="004C7339" w:rsidRPr="00B34BC9">
        <w:rPr>
          <w:rFonts w:eastAsia="標楷體" w:hAnsi="標楷體" w:hint="eastAsia"/>
          <w:color w:val="FF0000"/>
          <w:sz w:val="28"/>
          <w:szCs w:val="28"/>
        </w:rPr>
        <w:t>、</w:t>
      </w:r>
      <w:r w:rsidR="004C7339" w:rsidRPr="00475892">
        <w:rPr>
          <w:rFonts w:eastAsia="標楷體" w:hAnsi="標楷體" w:hint="eastAsia"/>
          <w:color w:val="FF0000"/>
          <w:sz w:val="28"/>
          <w:szCs w:val="28"/>
        </w:rPr>
        <w:t>本校</w:t>
      </w:r>
      <w:r w:rsidR="004C7339">
        <w:rPr>
          <w:rFonts w:eastAsia="標楷體" w:hAnsi="標楷體" w:hint="eastAsia"/>
          <w:color w:val="FF0000"/>
          <w:sz w:val="28"/>
          <w:szCs w:val="28"/>
        </w:rPr>
        <w:t>築夢</w:t>
      </w:r>
      <w:r w:rsidR="004C7339" w:rsidRPr="00475892">
        <w:rPr>
          <w:rFonts w:eastAsia="標楷體" w:hAnsi="標楷體" w:hint="eastAsia"/>
          <w:color w:val="FF0000"/>
          <w:sz w:val="28"/>
          <w:szCs w:val="28"/>
        </w:rPr>
        <w:t>樓屋頂基地面積</w:t>
      </w:r>
      <w:r w:rsidR="004C7339">
        <w:rPr>
          <w:rFonts w:eastAsia="標楷體" w:hAnsi="標楷體" w:hint="eastAsia"/>
          <w:color w:val="FF0000"/>
          <w:sz w:val="28"/>
          <w:szCs w:val="28"/>
        </w:rPr>
        <w:t>8</w:t>
      </w:r>
      <w:r w:rsidR="004C7339" w:rsidRPr="00475892">
        <w:rPr>
          <w:rFonts w:eastAsia="標楷體" w:hAnsi="標楷體"/>
          <w:color w:val="FF0000"/>
          <w:sz w:val="28"/>
          <w:szCs w:val="28"/>
        </w:rPr>
        <w:t>00</w:t>
      </w:r>
      <w:r w:rsidR="004C7339" w:rsidRPr="00475892">
        <w:rPr>
          <w:rFonts w:eastAsia="標楷體" w:hAnsi="標楷體"/>
          <w:color w:val="FF0000"/>
          <w:sz w:val="28"/>
          <w:szCs w:val="28"/>
        </w:rPr>
        <w:t>平方公尺</w:t>
      </w:r>
      <w:r w:rsidR="004C7339">
        <w:rPr>
          <w:rFonts w:eastAsia="標楷體" w:hAnsi="標楷體" w:hint="eastAsia"/>
          <w:color w:val="FF0000"/>
          <w:sz w:val="28"/>
          <w:szCs w:val="28"/>
        </w:rPr>
        <w:t>、</w:t>
      </w:r>
      <w:r w:rsidR="004C7339" w:rsidRPr="00475892">
        <w:rPr>
          <w:rFonts w:eastAsia="標楷體" w:hAnsi="標楷體" w:hint="eastAsia"/>
          <w:color w:val="FF0000"/>
          <w:sz w:val="28"/>
          <w:szCs w:val="28"/>
        </w:rPr>
        <w:t>本校</w:t>
      </w:r>
      <w:r w:rsidR="004C7339">
        <w:rPr>
          <w:rFonts w:eastAsia="標楷體" w:hAnsi="標楷體" w:hint="eastAsia"/>
          <w:color w:val="FF0000"/>
          <w:sz w:val="28"/>
          <w:szCs w:val="28"/>
        </w:rPr>
        <w:t>停車場兩處共</w:t>
      </w:r>
      <w:r w:rsidR="004C7339">
        <w:rPr>
          <w:rFonts w:eastAsia="標楷體" w:hAnsi="標楷體" w:hint="eastAsia"/>
          <w:color w:val="FF0000"/>
          <w:sz w:val="28"/>
          <w:szCs w:val="28"/>
        </w:rPr>
        <w:t>1000</w:t>
      </w:r>
      <w:r w:rsidR="004C7339" w:rsidRPr="00475892">
        <w:rPr>
          <w:rFonts w:eastAsia="標楷體" w:hAnsi="標楷體"/>
          <w:color w:val="FF0000"/>
          <w:sz w:val="28"/>
          <w:szCs w:val="28"/>
        </w:rPr>
        <w:t>平方公尺</w:t>
      </w:r>
      <w:r w:rsidR="004C7339">
        <w:rPr>
          <w:rFonts w:eastAsia="標楷體" w:hAnsi="標楷體" w:hint="eastAsia"/>
          <w:color w:val="FF0000"/>
          <w:sz w:val="28"/>
          <w:szCs w:val="28"/>
        </w:rPr>
        <w:t>、風雨球場</w:t>
      </w:r>
      <w:r w:rsidR="004C7339">
        <w:rPr>
          <w:rFonts w:eastAsia="標楷體" w:hAnsi="標楷體" w:hint="eastAsia"/>
          <w:color w:val="FF0000"/>
          <w:sz w:val="28"/>
          <w:szCs w:val="28"/>
        </w:rPr>
        <w:t>850</w:t>
      </w:r>
      <w:r w:rsidR="004C7339" w:rsidRPr="00E948C9">
        <w:rPr>
          <w:rFonts w:eastAsia="標楷體" w:hAnsi="標楷體" w:hint="eastAsia"/>
          <w:color w:val="FF0000"/>
          <w:sz w:val="28"/>
          <w:szCs w:val="28"/>
        </w:rPr>
        <w:t>平方公尺</w:t>
      </w:r>
      <w:r w:rsidR="004C7339">
        <w:rPr>
          <w:rFonts w:eastAsia="標楷體" w:hAnsi="標楷體" w:hint="eastAsia"/>
          <w:color w:val="FF0000"/>
          <w:sz w:val="28"/>
          <w:szCs w:val="28"/>
        </w:rPr>
        <w:t>、籃球場</w:t>
      </w:r>
      <w:r w:rsidR="004C7339">
        <w:rPr>
          <w:rFonts w:eastAsia="標楷體" w:hAnsi="標楷體" w:hint="eastAsia"/>
          <w:color w:val="FF0000"/>
          <w:sz w:val="28"/>
          <w:szCs w:val="28"/>
        </w:rPr>
        <w:t>800</w:t>
      </w:r>
      <w:r w:rsidR="004C7339" w:rsidRPr="00E948C9">
        <w:rPr>
          <w:rFonts w:eastAsia="標楷體" w:hAnsi="標楷體" w:hint="eastAsia"/>
          <w:color w:val="FF0000"/>
          <w:sz w:val="28"/>
          <w:szCs w:val="28"/>
        </w:rPr>
        <w:t>平方公尺</w:t>
      </w:r>
      <w:r w:rsidR="004C7339" w:rsidRPr="00475892">
        <w:rPr>
          <w:rFonts w:eastAsia="標楷體" w:hAnsi="標楷體" w:hint="eastAsia"/>
          <w:color w:val="FF0000"/>
          <w:sz w:val="28"/>
          <w:szCs w:val="28"/>
        </w:rPr>
        <w:t>，基地面積</w:t>
      </w:r>
      <w:r w:rsidR="004C7339">
        <w:rPr>
          <w:rFonts w:eastAsia="標楷體" w:hAnsi="標楷體" w:hint="eastAsia"/>
          <w:color w:val="FF0000"/>
          <w:sz w:val="28"/>
          <w:szCs w:val="28"/>
        </w:rPr>
        <w:t>共</w:t>
      </w:r>
      <w:r w:rsidR="004C7339" w:rsidRPr="00475892">
        <w:rPr>
          <w:rFonts w:eastAsia="標楷體" w:hAnsi="標楷體"/>
          <w:color w:val="FF0000"/>
          <w:sz w:val="28"/>
          <w:szCs w:val="28"/>
        </w:rPr>
        <w:t>平方公尺</w:t>
      </w:r>
      <w:r w:rsidR="004C7339" w:rsidRPr="00B34BC9">
        <w:rPr>
          <w:rFonts w:eastAsia="標楷體" w:hAnsi="標楷體"/>
          <w:color w:val="FF0000"/>
          <w:sz w:val="28"/>
          <w:szCs w:val="28"/>
        </w:rPr>
        <w:t>，合計</w:t>
      </w:r>
      <w:r w:rsidR="004C7339">
        <w:rPr>
          <w:rFonts w:eastAsia="標楷體" w:hAnsi="標楷體" w:hint="eastAsia"/>
          <w:color w:val="FF0000"/>
          <w:sz w:val="28"/>
          <w:szCs w:val="28"/>
        </w:rPr>
        <w:t>約</w:t>
      </w:r>
      <w:r w:rsidR="004C7339">
        <w:rPr>
          <w:rFonts w:eastAsia="標楷體" w:hAnsi="標楷體" w:hint="eastAsia"/>
          <w:color w:val="FF0000"/>
          <w:sz w:val="28"/>
          <w:szCs w:val="28"/>
        </w:rPr>
        <w:t>4350</w:t>
      </w:r>
      <w:r w:rsidR="004C7339" w:rsidRPr="00B34BC9">
        <w:rPr>
          <w:rFonts w:eastAsia="標楷體" w:hAnsi="標楷體"/>
          <w:color w:val="FF0000"/>
          <w:sz w:val="28"/>
          <w:szCs w:val="28"/>
        </w:rPr>
        <w:t>平方公尺</w:t>
      </w:r>
      <w:r w:rsidR="004C7339" w:rsidRPr="00B34BC9">
        <w:rPr>
          <w:rFonts w:eastAsia="標楷體" w:hAnsi="標楷體" w:hint="eastAsia"/>
          <w:color w:val="FF0000"/>
          <w:sz w:val="28"/>
          <w:szCs w:val="28"/>
        </w:rPr>
        <w:t>）</w:t>
      </w:r>
      <w:r w:rsidR="004C7339" w:rsidRPr="00B34BC9">
        <w:rPr>
          <w:rFonts w:eastAsia="標楷體" w:hAnsi="標楷體" w:hint="eastAsia"/>
          <w:color w:val="000000" w:themeColor="text1"/>
          <w:sz w:val="28"/>
          <w:szCs w:val="28"/>
        </w:rPr>
        <w:t>。</w:t>
      </w:r>
      <w:r w:rsidR="004C7339" w:rsidRPr="00461E5E">
        <w:rPr>
          <w:rFonts w:eastAsia="標楷體" w:hAnsi="標楷體" w:hint="eastAsia"/>
          <w:color w:val="FF0000"/>
          <w:sz w:val="28"/>
          <w:szCs w:val="28"/>
          <w:u w:val="single"/>
        </w:rPr>
        <w:t>面積以實際現況為主。</w:t>
      </w:r>
    </w:p>
    <w:p w:rsidR="00DE5692" w:rsidRDefault="001A7A47" w:rsidP="00773630">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w:t>
      </w:r>
      <w:r w:rsidRPr="002A2E9D">
        <w:rPr>
          <w:rFonts w:ascii="Times New Roman" w:eastAsia="標楷體" w:hAnsi="Times New Roman" w:cs="Times New Roman" w:hint="eastAsia"/>
          <w:kern w:val="0"/>
          <w:sz w:val="28"/>
          <w:szCs w:val="28"/>
        </w:rPr>
        <w:lastRenderedPageBreak/>
        <w:t>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w:t>
      </w:r>
      <w:r w:rsidRPr="00AC1531">
        <w:rPr>
          <w:rFonts w:ascii="Times New Roman" w:eastAsia="標楷體" w:hAnsi="Times New Roman" w:cs="Times New Roman" w:hint="eastAsia"/>
          <w:kern w:val="0"/>
          <w:sz w:val="28"/>
          <w:szCs w:val="28"/>
        </w:rPr>
        <w:lastRenderedPageBreak/>
        <w:t>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w:t>
      </w:r>
      <w:r w:rsidRPr="00ED4F43">
        <w:rPr>
          <w:rFonts w:ascii="Times New Roman" w:eastAsia="標楷體" w:hAnsi="Times New Roman" w:cs="Times New Roman" w:hint="eastAsia"/>
          <w:kern w:val="0"/>
          <w:sz w:val="28"/>
          <w:szCs w:val="28"/>
        </w:rPr>
        <w:lastRenderedPageBreak/>
        <w:t>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2C16E6">
        <w:rPr>
          <w:rFonts w:ascii="Times New Roman" w:eastAsia="標楷體" w:hAnsi="Times New Roman" w:cs="Times New Roman" w:hint="eastAsia"/>
          <w:kern w:val="0"/>
          <w:sz w:val="28"/>
          <w:szCs w:val="28"/>
        </w:rPr>
        <w:t>臺南市</w:t>
      </w:r>
      <w:r w:rsidR="00BD0B55">
        <w:rPr>
          <w:rFonts w:ascii="Times New Roman" w:eastAsia="標楷體" w:hAnsi="Times New Roman" w:cs="Times New Roman" w:hint="eastAsia"/>
          <w:kern w:val="0"/>
          <w:sz w:val="28"/>
          <w:szCs w:val="28"/>
        </w:rPr>
        <w:t>東區復興國民小學保管款</w:t>
      </w:r>
      <w:r w:rsidR="00582F71" w:rsidRPr="002C16E6">
        <w:rPr>
          <w:rFonts w:ascii="Times New Roman" w:eastAsia="標楷體" w:hAnsi="Times New Roman" w:cs="Times New Roman"/>
          <w:kern w:val="0"/>
          <w:sz w:val="28"/>
          <w:szCs w:val="28"/>
        </w:rPr>
        <w:t>專戶」）、金融機構所簽發之本票、支票、保付支票、郵政匯票（抬頭應書名：「</w:t>
      </w:r>
      <w:r w:rsidR="00EA3B3B" w:rsidRPr="00974117">
        <w:rPr>
          <w:rFonts w:ascii="Times New Roman" w:eastAsia="標楷體" w:hAnsi="Times New Roman" w:cs="Times New Roman" w:hint="eastAsia"/>
          <w:sz w:val="28"/>
          <w:szCs w:val="28"/>
        </w:rPr>
        <w:t>臺南市</w:t>
      </w:r>
      <w:r w:rsidR="00BD0B55">
        <w:rPr>
          <w:rFonts w:ascii="Times New Roman" w:eastAsia="標楷體" w:hAnsi="Times New Roman" w:cs="Times New Roman" w:hint="eastAsia"/>
          <w:sz w:val="28"/>
          <w:szCs w:val="28"/>
        </w:rPr>
        <w:t>東區復興國民小學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lastRenderedPageBreak/>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w:t>
      </w:r>
      <w:r w:rsidR="00A00F32" w:rsidRPr="002C16E6">
        <w:rPr>
          <w:rFonts w:ascii="Times New Roman" w:eastAsia="標楷體" w:hAnsi="Times New Roman" w:cs="Times New Roman"/>
          <w:sz w:val="28"/>
          <w:szCs w:val="28"/>
        </w:rPr>
        <w:lastRenderedPageBreak/>
        <w:t>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lastRenderedPageBreak/>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w:t>
      </w:r>
      <w:r w:rsidR="00E104D9" w:rsidRPr="002C16E6">
        <w:rPr>
          <w:rFonts w:ascii="Times New Roman" w:eastAsia="標楷體" w:hAnsi="Times New Roman" w:cs="Times New Roman"/>
          <w:sz w:val="28"/>
          <w:szCs w:val="28"/>
        </w:rPr>
        <w:lastRenderedPageBreak/>
        <w:t>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w:t>
      </w:r>
      <w:r w:rsidRPr="009E79C4">
        <w:rPr>
          <w:rFonts w:ascii="Times New Roman" w:eastAsia="標楷體" w:hAnsi="Times New Roman" w:cs="Times New Roman" w:hint="eastAsia"/>
          <w:sz w:val="28"/>
          <w:szCs w:val="28"/>
        </w:rPr>
        <w:lastRenderedPageBreak/>
        <w:t>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3804F3"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r w:rsidRPr="003804F3">
        <w:rPr>
          <w:rFonts w:ascii="Times New Roman" w:eastAsia="標楷體" w:hAnsi="Times New Roman" w:cs="Times New Roman"/>
          <w:b/>
          <w:bCs/>
          <w:color w:val="FF0000"/>
          <w:kern w:val="0"/>
          <w:sz w:val="32"/>
          <w:szCs w:val="32"/>
        </w:rPr>
        <w:t>出租機關：</w:t>
      </w:r>
      <w:r w:rsidR="00494C45" w:rsidRPr="003804F3">
        <w:rPr>
          <w:rFonts w:ascii="Times New Roman" w:eastAsia="標楷體" w:hAnsi="Times New Roman" w:cs="Times New Roman"/>
          <w:b/>
          <w:bCs/>
          <w:color w:val="FF0000"/>
          <w:kern w:val="0"/>
          <w:sz w:val="32"/>
          <w:szCs w:val="32"/>
        </w:rPr>
        <w:t xml:space="preserve"> </w:t>
      </w:r>
      <w:proofErr w:type="gramStart"/>
      <w:r w:rsidR="004C7339">
        <w:rPr>
          <w:rFonts w:ascii="Times New Roman" w:eastAsia="標楷體" w:hAnsi="Times New Roman" w:cs="Times New Roman" w:hint="eastAsia"/>
          <w:b/>
          <w:bCs/>
          <w:color w:val="FF0000"/>
          <w:kern w:val="0"/>
          <w:sz w:val="32"/>
          <w:szCs w:val="32"/>
        </w:rPr>
        <w:t>臺</w:t>
      </w:r>
      <w:proofErr w:type="gramEnd"/>
      <w:r w:rsidR="004C7339">
        <w:rPr>
          <w:rFonts w:ascii="Times New Roman" w:eastAsia="標楷體" w:hAnsi="Times New Roman" w:cs="Times New Roman" w:hint="eastAsia"/>
          <w:b/>
          <w:bCs/>
          <w:color w:val="FF0000"/>
          <w:kern w:val="0"/>
          <w:sz w:val="32"/>
          <w:szCs w:val="32"/>
        </w:rPr>
        <w:t>南市東區復興</w:t>
      </w:r>
      <w:r w:rsidR="003F7703" w:rsidRPr="003804F3">
        <w:rPr>
          <w:rFonts w:ascii="Times New Roman" w:eastAsia="標楷體" w:hAnsi="Times New Roman" w:cs="Times New Roman" w:hint="eastAsia"/>
          <w:b/>
          <w:bCs/>
          <w:color w:val="FF0000"/>
          <w:kern w:val="0"/>
          <w:sz w:val="32"/>
          <w:szCs w:val="32"/>
        </w:rPr>
        <w:t>國民小學</w:t>
      </w:r>
    </w:p>
    <w:p w:rsidR="00494C45" w:rsidRPr="003804F3"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p>
    <w:p w:rsidR="003321AB" w:rsidRPr="003804F3"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r w:rsidRPr="003804F3">
        <w:rPr>
          <w:rFonts w:ascii="Times New Roman" w:eastAsia="標楷體" w:hAnsi="Times New Roman" w:cs="Times New Roman"/>
          <w:b/>
          <w:bCs/>
          <w:color w:val="FF0000"/>
          <w:kern w:val="0"/>
          <w:sz w:val="32"/>
          <w:szCs w:val="32"/>
        </w:rPr>
        <w:t>校</w:t>
      </w:r>
      <w:r w:rsidRPr="003804F3">
        <w:rPr>
          <w:rFonts w:ascii="Times New Roman" w:eastAsia="標楷體" w:hAnsi="Times New Roman" w:cs="Times New Roman" w:hint="eastAsia"/>
          <w:b/>
          <w:bCs/>
          <w:color w:val="FF0000"/>
          <w:kern w:val="0"/>
          <w:sz w:val="32"/>
          <w:szCs w:val="32"/>
        </w:rPr>
        <w:t xml:space="preserve"> </w:t>
      </w:r>
      <w:r w:rsidRPr="003804F3">
        <w:rPr>
          <w:rFonts w:ascii="Times New Roman" w:eastAsia="標楷體" w:hAnsi="Times New Roman" w:cs="Times New Roman"/>
          <w:b/>
          <w:bCs/>
          <w:color w:val="FF0000"/>
          <w:kern w:val="0"/>
          <w:sz w:val="32"/>
          <w:szCs w:val="32"/>
        </w:rPr>
        <w:t xml:space="preserve">   </w:t>
      </w:r>
      <w:r w:rsidRPr="003804F3">
        <w:rPr>
          <w:rFonts w:ascii="Times New Roman" w:eastAsia="標楷體" w:hAnsi="Times New Roman" w:cs="Times New Roman"/>
          <w:b/>
          <w:bCs/>
          <w:color w:val="FF0000"/>
          <w:kern w:val="0"/>
          <w:sz w:val="32"/>
          <w:szCs w:val="32"/>
        </w:rPr>
        <w:t>長</w:t>
      </w:r>
      <w:r w:rsidR="003321AB" w:rsidRPr="003804F3">
        <w:rPr>
          <w:rFonts w:ascii="Times New Roman" w:eastAsia="標楷體" w:hAnsi="Times New Roman" w:cs="Times New Roman"/>
          <w:b/>
          <w:bCs/>
          <w:color w:val="FF0000"/>
          <w:kern w:val="0"/>
          <w:sz w:val="32"/>
          <w:szCs w:val="32"/>
        </w:rPr>
        <w:t>：</w:t>
      </w:r>
      <w:r w:rsidR="004C7339">
        <w:rPr>
          <w:rFonts w:ascii="Times New Roman" w:eastAsia="標楷體" w:hAnsi="Times New Roman" w:cs="Times New Roman" w:hint="eastAsia"/>
          <w:b/>
          <w:bCs/>
          <w:color w:val="FF0000"/>
          <w:kern w:val="0"/>
          <w:sz w:val="32"/>
          <w:szCs w:val="32"/>
        </w:rPr>
        <w:t>陳茂盛</w:t>
      </w:r>
    </w:p>
    <w:p w:rsidR="00494C45" w:rsidRPr="003804F3"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p>
    <w:p w:rsidR="003321AB" w:rsidRPr="003804F3"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r w:rsidRPr="003804F3">
        <w:rPr>
          <w:rFonts w:ascii="Times New Roman" w:eastAsia="標楷體" w:hAnsi="Times New Roman" w:cs="Times New Roman"/>
          <w:b/>
          <w:bCs/>
          <w:color w:val="FF0000"/>
          <w:kern w:val="0"/>
          <w:sz w:val="32"/>
          <w:szCs w:val="32"/>
        </w:rPr>
        <w:t>地</w:t>
      </w:r>
      <w:r w:rsidRPr="003804F3">
        <w:rPr>
          <w:rFonts w:ascii="Times New Roman" w:eastAsia="標楷體" w:hAnsi="Times New Roman" w:cs="Times New Roman"/>
          <w:b/>
          <w:bCs/>
          <w:color w:val="FF0000"/>
          <w:kern w:val="0"/>
          <w:sz w:val="32"/>
          <w:szCs w:val="32"/>
        </w:rPr>
        <w:t xml:space="preserve">    </w:t>
      </w:r>
      <w:r w:rsidRPr="003804F3">
        <w:rPr>
          <w:rFonts w:ascii="Times New Roman" w:eastAsia="標楷體" w:hAnsi="Times New Roman" w:cs="Times New Roman"/>
          <w:b/>
          <w:bCs/>
          <w:color w:val="FF0000"/>
          <w:kern w:val="0"/>
          <w:sz w:val="32"/>
          <w:szCs w:val="32"/>
        </w:rPr>
        <w:t>址：</w:t>
      </w:r>
      <w:proofErr w:type="gramStart"/>
      <w:r w:rsidR="003F7703" w:rsidRPr="003804F3">
        <w:rPr>
          <w:rFonts w:ascii="Times New Roman" w:eastAsia="標楷體" w:hAnsi="Times New Roman" w:cs="Times New Roman" w:hint="eastAsia"/>
          <w:b/>
          <w:bCs/>
          <w:color w:val="FF0000"/>
          <w:kern w:val="0"/>
          <w:sz w:val="32"/>
          <w:szCs w:val="32"/>
        </w:rPr>
        <w:t>臺</w:t>
      </w:r>
      <w:proofErr w:type="gramEnd"/>
      <w:r w:rsidR="003F7703" w:rsidRPr="003804F3">
        <w:rPr>
          <w:rFonts w:ascii="Times New Roman" w:eastAsia="標楷體" w:hAnsi="Times New Roman" w:cs="Times New Roman" w:hint="eastAsia"/>
          <w:b/>
          <w:bCs/>
          <w:color w:val="FF0000"/>
          <w:kern w:val="0"/>
          <w:sz w:val="32"/>
          <w:szCs w:val="32"/>
        </w:rPr>
        <w:t>南市</w:t>
      </w:r>
      <w:r w:rsidR="004C7339">
        <w:rPr>
          <w:rFonts w:ascii="Times New Roman" w:eastAsia="標楷體" w:hAnsi="Times New Roman" w:cs="Times New Roman" w:hint="eastAsia"/>
          <w:b/>
          <w:bCs/>
          <w:color w:val="FF0000"/>
          <w:kern w:val="0"/>
          <w:sz w:val="32"/>
          <w:szCs w:val="32"/>
        </w:rPr>
        <w:t>東</w:t>
      </w:r>
      <w:r w:rsidR="003F7703" w:rsidRPr="003804F3">
        <w:rPr>
          <w:rFonts w:ascii="Times New Roman" w:eastAsia="標楷體" w:hAnsi="Times New Roman" w:cs="Times New Roman" w:hint="eastAsia"/>
          <w:b/>
          <w:bCs/>
          <w:color w:val="FF0000"/>
          <w:kern w:val="0"/>
          <w:sz w:val="32"/>
          <w:szCs w:val="32"/>
        </w:rPr>
        <w:t>區</w:t>
      </w:r>
      <w:r w:rsidR="004C7339">
        <w:rPr>
          <w:rFonts w:ascii="Times New Roman" w:eastAsia="標楷體" w:hAnsi="Times New Roman" w:cs="Times New Roman" w:hint="eastAsia"/>
          <w:b/>
          <w:bCs/>
          <w:color w:val="FF0000"/>
          <w:kern w:val="0"/>
          <w:sz w:val="32"/>
          <w:szCs w:val="32"/>
        </w:rPr>
        <w:t>裕文路</w:t>
      </w:r>
      <w:r w:rsidR="004C7339">
        <w:rPr>
          <w:rFonts w:ascii="Times New Roman" w:eastAsia="標楷體" w:hAnsi="Times New Roman" w:cs="Times New Roman" w:hint="eastAsia"/>
          <w:b/>
          <w:bCs/>
          <w:color w:val="FF0000"/>
          <w:kern w:val="0"/>
          <w:sz w:val="32"/>
          <w:szCs w:val="32"/>
        </w:rPr>
        <w:t>60</w:t>
      </w:r>
      <w:r w:rsidR="003F7703" w:rsidRPr="003804F3">
        <w:rPr>
          <w:rFonts w:ascii="Times New Roman" w:eastAsia="標楷體" w:hAnsi="Times New Roman" w:cs="Times New Roman" w:hint="eastAsia"/>
          <w:b/>
          <w:bCs/>
          <w:color w:val="FF0000"/>
          <w:kern w:val="0"/>
          <w:sz w:val="32"/>
          <w:szCs w:val="32"/>
        </w:rPr>
        <w:t>號</w:t>
      </w:r>
    </w:p>
    <w:p w:rsidR="00494C45" w:rsidRPr="003804F3"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color w:val="FF0000"/>
          <w:kern w:val="0"/>
          <w:sz w:val="32"/>
          <w:szCs w:val="32"/>
        </w:rPr>
      </w:pPr>
    </w:p>
    <w:p w:rsidR="003321AB" w:rsidRPr="004C7339"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color w:val="FF0000"/>
          <w:kern w:val="0"/>
          <w:sz w:val="32"/>
          <w:szCs w:val="32"/>
        </w:rPr>
      </w:pPr>
      <w:r w:rsidRPr="003804F3">
        <w:rPr>
          <w:rFonts w:ascii="Times New Roman" w:eastAsia="標楷體" w:hAnsi="Times New Roman" w:cs="Times New Roman"/>
          <w:b/>
          <w:bCs/>
          <w:color w:val="FF0000"/>
          <w:kern w:val="0"/>
          <w:sz w:val="32"/>
          <w:szCs w:val="32"/>
        </w:rPr>
        <w:t>電</w:t>
      </w:r>
      <w:r w:rsidRPr="003804F3">
        <w:rPr>
          <w:rFonts w:ascii="Times New Roman" w:eastAsia="標楷體" w:hAnsi="Times New Roman" w:cs="Times New Roman"/>
          <w:b/>
          <w:bCs/>
          <w:color w:val="FF0000"/>
          <w:kern w:val="0"/>
          <w:sz w:val="32"/>
          <w:szCs w:val="32"/>
        </w:rPr>
        <w:t xml:space="preserve">    </w:t>
      </w:r>
      <w:r w:rsidRPr="003804F3">
        <w:rPr>
          <w:rFonts w:ascii="Times New Roman" w:eastAsia="標楷體" w:hAnsi="Times New Roman" w:cs="Times New Roman"/>
          <w:b/>
          <w:bCs/>
          <w:color w:val="FF0000"/>
          <w:kern w:val="0"/>
          <w:sz w:val="32"/>
          <w:szCs w:val="32"/>
        </w:rPr>
        <w:t>話：</w:t>
      </w:r>
      <w:r w:rsidR="004C7339" w:rsidRPr="004C7339">
        <w:rPr>
          <w:rFonts w:ascii="標楷體" w:eastAsia="標楷體" w:hAnsi="標楷體" w:cs="Times New Roman" w:hint="eastAsia"/>
          <w:b/>
          <w:bCs/>
          <w:color w:val="FF0000"/>
          <w:kern w:val="0"/>
          <w:sz w:val="32"/>
          <w:szCs w:val="32"/>
        </w:rPr>
        <w:t>06</w:t>
      </w:r>
      <w:r w:rsidR="003F7703" w:rsidRPr="004C7339">
        <w:rPr>
          <w:rFonts w:ascii="標楷體" w:eastAsia="標楷體" w:hAnsi="標楷體" w:cs="Times New Roman" w:hint="eastAsia"/>
          <w:b/>
          <w:bCs/>
          <w:color w:val="FF0000"/>
          <w:kern w:val="0"/>
          <w:sz w:val="32"/>
          <w:szCs w:val="32"/>
        </w:rPr>
        <w:t>－</w:t>
      </w:r>
      <w:r w:rsidR="004C7339" w:rsidRPr="004C7339">
        <w:rPr>
          <w:rFonts w:ascii="標楷體" w:eastAsia="標楷體" w:hAnsi="標楷體" w:cs="Times New Roman" w:hint="eastAsia"/>
          <w:b/>
          <w:bCs/>
          <w:color w:val="FF0000"/>
          <w:kern w:val="0"/>
          <w:sz w:val="32"/>
          <w:szCs w:val="32"/>
        </w:rPr>
        <w:t>3310430</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3F8" w:rsidRDefault="00AF63F8" w:rsidP="004B7D62">
      <w:r>
        <w:separator/>
      </w:r>
    </w:p>
  </w:endnote>
  <w:endnote w:type="continuationSeparator" w:id="0">
    <w:p w:rsidR="00AF63F8" w:rsidRDefault="00AF63F8"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9248B6" w:rsidRPr="009248B6">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3F8" w:rsidRDefault="00AF63F8" w:rsidP="004B7D62">
      <w:r>
        <w:separator/>
      </w:r>
    </w:p>
  </w:footnote>
  <w:footnote w:type="continuationSeparator" w:id="0">
    <w:p w:rsidR="00AF63F8" w:rsidRDefault="00AF63F8"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34A"/>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04F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3F7703"/>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339"/>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23BC0"/>
    <w:rsid w:val="00531804"/>
    <w:rsid w:val="005320E5"/>
    <w:rsid w:val="005409FC"/>
    <w:rsid w:val="0054543B"/>
    <w:rsid w:val="005502E7"/>
    <w:rsid w:val="00551793"/>
    <w:rsid w:val="0055209A"/>
    <w:rsid w:val="00557C7B"/>
    <w:rsid w:val="0056402F"/>
    <w:rsid w:val="00565D90"/>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B4465"/>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363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1463"/>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48B6"/>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AF63F8"/>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0B5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0E2B"/>
    <w:rsid w:val="00C84406"/>
    <w:rsid w:val="00C85000"/>
    <w:rsid w:val="00C863D9"/>
    <w:rsid w:val="00C9137E"/>
    <w:rsid w:val="00C952C5"/>
    <w:rsid w:val="00CA1238"/>
    <w:rsid w:val="00CA1E27"/>
    <w:rsid w:val="00CB0F7D"/>
    <w:rsid w:val="00CB2246"/>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3F73"/>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D6F30"/>
    <w:rsid w:val="00DE5692"/>
    <w:rsid w:val="00DE5F58"/>
    <w:rsid w:val="00DF4152"/>
    <w:rsid w:val="00E03F8F"/>
    <w:rsid w:val="00E07E90"/>
    <w:rsid w:val="00E104D9"/>
    <w:rsid w:val="00E14DB8"/>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402E"/>
    <w:rsid w:val="00FA513A"/>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3E75E"/>
  <w15:docId w15:val="{DD38EAA8-0E93-408E-BA18-BA890C40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EC27E-1F7D-4058-B235-A76EA016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1631</Words>
  <Characters>9301</Characters>
  <Application>Microsoft Office Word</Application>
  <DocSecurity>0</DocSecurity>
  <Lines>77</Lines>
  <Paragraphs>21</Paragraphs>
  <ScaleCrop>false</ScaleCrop>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4</cp:revision>
  <cp:lastPrinted>2019-05-10T01:07:00Z</cp:lastPrinted>
  <dcterms:created xsi:type="dcterms:W3CDTF">2020-08-13T06:01:00Z</dcterms:created>
  <dcterms:modified xsi:type="dcterms:W3CDTF">2020-08-18T08:02:00Z</dcterms:modified>
</cp:coreProperties>
</file>