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354B15">
        <w:rPr>
          <w:rFonts w:ascii="標楷體" w:eastAsia="標楷體" w:hAnsi="標楷體" w:hint="eastAsia"/>
          <w:color w:val="000000"/>
          <w:sz w:val="28"/>
        </w:rPr>
        <w:t>公立</w:t>
      </w:r>
      <w:r w:rsidR="00E73D68">
        <w:rPr>
          <w:rFonts w:ascii="標楷體" w:eastAsia="標楷體" w:hAnsi="標楷體" w:hint="eastAsia"/>
          <w:color w:val="000000"/>
          <w:sz w:val="28"/>
        </w:rPr>
        <w:t>新營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E73D68">
        <w:rPr>
          <w:rFonts w:ascii="標楷體" w:eastAsia="標楷體" w:hAnsi="標楷體" w:hint="eastAsia"/>
          <w:color w:val="000000"/>
          <w:sz w:val="28"/>
        </w:rPr>
        <w:t>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CA3A71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3D68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E73D68">
        <w:rPr>
          <w:rFonts w:ascii="標楷體" w:eastAsia="標楷體" w:hAnsi="標楷體" w:hint="eastAsia"/>
          <w:color w:val="000000"/>
          <w:sz w:val="28"/>
          <w:u w:val="single"/>
        </w:rPr>
        <w:t>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810"/>
        <w:gridCol w:w="1620"/>
        <w:gridCol w:w="2700"/>
        <w:gridCol w:w="540"/>
        <w:gridCol w:w="360"/>
        <w:gridCol w:w="900"/>
        <w:gridCol w:w="540"/>
        <w:gridCol w:w="2160"/>
      </w:tblGrid>
      <w:tr w:rsidR="00E73D68" w:rsidRPr="00D90F73" w:rsidTr="00E73D68">
        <w:trPr>
          <w:cantSplit/>
          <w:trHeight w:val="521"/>
        </w:trPr>
        <w:tc>
          <w:tcPr>
            <w:tcW w:w="1620" w:type="dxa"/>
            <w:gridSpan w:val="2"/>
            <w:vAlign w:val="center"/>
          </w:tcPr>
          <w:p w:rsidR="00E73D68" w:rsidRPr="00D90F73" w:rsidRDefault="00E73D68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5220" w:type="dxa"/>
            <w:gridSpan w:val="4"/>
            <w:vAlign w:val="center"/>
          </w:tcPr>
          <w:p w:rsidR="00E73D68" w:rsidRPr="00D90F73" w:rsidRDefault="00E73D68" w:rsidP="00D626C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900" w:type="dxa"/>
            <w:vAlign w:val="center"/>
          </w:tcPr>
          <w:p w:rsidR="00E73D68" w:rsidRPr="00D90F73" w:rsidRDefault="00E73D68" w:rsidP="008E7F6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規劃者</w:t>
            </w:r>
          </w:p>
        </w:tc>
        <w:tc>
          <w:tcPr>
            <w:tcW w:w="2700" w:type="dxa"/>
            <w:gridSpan w:val="2"/>
            <w:vAlign w:val="center"/>
          </w:tcPr>
          <w:p w:rsidR="00E73D68" w:rsidRPr="002D6089" w:rsidRDefault="009E00BA" w:rsidP="008E7F6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五年級全體級任老師</w:t>
            </w:r>
          </w:p>
        </w:tc>
      </w:tr>
      <w:tr w:rsidR="00E73D68" w:rsidRPr="00D90F73" w:rsidTr="00E73D68">
        <w:trPr>
          <w:cantSplit/>
          <w:trHeight w:val="460"/>
        </w:trPr>
        <w:tc>
          <w:tcPr>
            <w:tcW w:w="1620" w:type="dxa"/>
            <w:gridSpan w:val="2"/>
            <w:vAlign w:val="center"/>
          </w:tcPr>
          <w:p w:rsidR="00E73D68" w:rsidRPr="00D90F73" w:rsidRDefault="00E73D68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8820" w:type="dxa"/>
            <w:gridSpan w:val="7"/>
            <w:vAlign w:val="center"/>
          </w:tcPr>
          <w:p w:rsidR="00E73D68" w:rsidRPr="00CA79DB" w:rsidRDefault="00E73D68" w:rsidP="0033169F">
            <w:pPr>
              <w:snapToGrid w:val="0"/>
              <w:spacing w:line="0" w:lineRule="atLeast"/>
              <w:ind w:firstLine="260"/>
              <w:jc w:val="both"/>
              <w:rPr>
                <w:rFonts w:ascii="標楷體" w:eastAsia="標楷體" w:hAnsi="標楷體"/>
                <w:bCs/>
              </w:rPr>
            </w:pPr>
            <w:r w:rsidRPr="00CA79DB">
              <w:rPr>
                <w:rFonts w:ascii="標楷體" w:eastAsia="標楷體" w:hAnsi="標楷體" w:hint="eastAsia"/>
                <w:bCs/>
              </w:rPr>
              <w:t>每週（</w:t>
            </w:r>
            <w:r w:rsidR="0033169F">
              <w:rPr>
                <w:rFonts w:ascii="標楷體" w:eastAsia="標楷體" w:hAnsi="標楷體" w:hint="eastAsia"/>
                <w:bCs/>
              </w:rPr>
              <w:t>1</w:t>
            </w:r>
            <w:r w:rsidRPr="00CA79DB">
              <w:rPr>
                <w:rFonts w:ascii="標楷體" w:eastAsia="標楷體" w:hAnsi="標楷體" w:hint="eastAsia"/>
                <w:bCs/>
              </w:rPr>
              <w:t>）節，本學期共（</w:t>
            </w:r>
            <w:r w:rsidR="0033169F">
              <w:rPr>
                <w:rFonts w:ascii="標楷體" w:eastAsia="標楷體" w:hAnsi="標楷體" w:hint="eastAsia"/>
                <w:bCs/>
              </w:rPr>
              <w:t>19</w:t>
            </w:r>
            <w:r w:rsidRPr="00CA79DB">
              <w:rPr>
                <w:rFonts w:ascii="標楷體" w:eastAsia="標楷體" w:hAnsi="標楷體" w:hint="eastAsia"/>
                <w:bCs/>
              </w:rPr>
              <w:t>）節</w:t>
            </w:r>
          </w:p>
        </w:tc>
      </w:tr>
      <w:tr w:rsidR="00E73D68" w:rsidRPr="00D90F73" w:rsidTr="00E73D68">
        <w:trPr>
          <w:trHeight w:val="1041"/>
        </w:trPr>
        <w:tc>
          <w:tcPr>
            <w:tcW w:w="1620" w:type="dxa"/>
            <w:gridSpan w:val="2"/>
            <w:vAlign w:val="center"/>
          </w:tcPr>
          <w:p w:rsidR="00E73D68" w:rsidRPr="00D90F73" w:rsidRDefault="00E73D68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學期目標/</w:t>
            </w:r>
          </w:p>
          <w:p w:rsidR="00E73D68" w:rsidRPr="00D90F73" w:rsidRDefault="00E73D68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820" w:type="dxa"/>
            <w:gridSpan w:val="7"/>
            <w:vAlign w:val="center"/>
          </w:tcPr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:rsidR="00E73D68" w:rsidRPr="00FF24E4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:rsidR="00E73D68" w:rsidRPr="00D90F73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E73D68" w:rsidRPr="00D90F73" w:rsidTr="00E73D68">
        <w:trPr>
          <w:trHeight w:val="1237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73D68" w:rsidRPr="00D90F73" w:rsidRDefault="00E73D68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820" w:type="dxa"/>
            <w:gridSpan w:val="7"/>
            <w:shd w:val="clear" w:color="auto" w:fill="auto"/>
            <w:vAlign w:val="center"/>
          </w:tcPr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1-3-1能運用注音符號，理解字詞音義，提升閱讀效能。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1-3-3能運用注音符號，擴充自學能力，提升語文學習效能。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1-3-3-2能運用注音輸入的方法，處理資料，提升語文學習效能。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2-3-1-1能養成耐心聆聽的態度。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2-3-1-2能仔細聆聽對方的說明，主動參與溝通和協調。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2-3-2-1能在聆聽過程中，有系統的歸納他人發表之內容。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2-3-2-2能在聆聽不同媒材時，從中獲取有用的資訊。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2-3-2-4能簡要歸納所聆聽的內容。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2-3-2-5能結合科技與資訊，提升聆聽學習的效果。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2-3-2-7能正確記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取聆聽內容的細節與要點。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2-3-2-8能從聆聽中，思考如何解決問題。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2-3-3-1能主動學習說話者的表達技巧。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3-3-1-1能和他人交換意見，口述見聞，或當眾作簡要演說。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3-3-2-1能具體詳細的講述一件事情。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3-3-2-2能簡要作讀書報告。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3-3-3-1能正確、流利且帶有感情的與人交談。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3-3-3-3能有條理有系統的說話。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3-3-3-5能利用播音器材練習良好的語言表達。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3-3-4-1能即席演說，提出自己的見解與經驗。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3-3-4-2能在討論或會議中說出重點，充分溝通。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4-3-1-1能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利用簡易的六書原則，輔助認字，理解字義。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4-3-1-3能利用新詞造句。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5-3-1能掌握文章要點，並熟習字詞句型。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5-3-3-1能了解文章的主旨、取材及結構。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5-3-3-2能認識文章的各種表述方式(如：敘述、描寫、抒情、說明、議論等)。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5-3-3-3能理解簡易的文法及修辭。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5-3-4-1能認識不同的文類(如：詩歌、散文、小說、戲劇等)。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5-3-4-2能主動閱讀不同文類的文學作品。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5-3-4-3能主動閱讀不同題材的文學作品。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5-3-4-4能將閱讀材料與實際生活經驗相結合。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5-3-5能運用不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同的閱讀策略，增進閱讀的能力。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5-3-5-1能運用組織結構的知識(如：順序、因果、對比關係)閱讀。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5-3-5-2能用心精讀，記取細節，深究內容，開展思路。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5-3-7-1能配合語言情境，欣賞不同語言情境中詞句與語態在溝通和表達上的效果。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5-3-8能共同討論閱讀的內容，並分享心得。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5-3-8-1能理解作品中對周遭人、事、物的尊重與關懷。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5-3-8-2能在閱讀過程中，培養參與團體的精神，增進人際互動。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5-3-8-3能主動記下個人感想及心得，並對作品內容摘要整理。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6-3-1-1能應用各種句型，安排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段落、組織成篇。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6-3-2-1能知道寫作的步驟，如：從蒐集材料到審題、立意、選材及安排段落、組織成篇。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6-3-2-2能練習利用不同的途徑和方式，蒐集各類寫作的材料。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6-3-2-3能練習從審題、立意、選材、安排段落及組織等步驟，習寫作文。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6-3-3-1能養成觀察周圍事物，並寫下重點的習慣。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6-3-4-1能學習敘述、描寫、說明、議論、抒情等表述方式，練習寫作。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6-3-4-4能配合閱讀教學，練習撰寫心得、摘要等。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6-3-6能把握修辭的特性，並加以練習及運用。</w:t>
            </w:r>
          </w:p>
          <w:p w:rsidR="00E73D68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6-3-6-1能理解簡單的修辭技巧，並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練習應用在實際寫作。</w:t>
            </w:r>
          </w:p>
          <w:p w:rsidR="00E73D68" w:rsidRPr="00D90F73" w:rsidRDefault="00E73D68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6-3-8-2能嘗試創作(如：童詩、童話等)，並欣賞自己的作品。</w:t>
            </w:r>
          </w:p>
        </w:tc>
      </w:tr>
      <w:tr w:rsidR="00E73D68" w:rsidRPr="00D90F73" w:rsidTr="00E73D68">
        <w:trPr>
          <w:trHeight w:val="70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73D68" w:rsidRPr="00D90F73" w:rsidRDefault="00E73D68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lastRenderedPageBreak/>
              <w:t>融入重大議題之能力指標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1-3-1表達個人的基本權利，並了解人權與社會責任的關係。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1-3-4了解世界上不同的群體、文化和國家，能尊重欣賞其差異。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2-3-1了解人身自由權並具有自我保護的知能。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2-3-4理解貧窮、階級剝削的相互關係。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1-3-5選擇符合營養且安全衛生的食物。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1-3-7認識傳統節慶食物與臺灣本土飲食文化。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3-3-1認識臺灣多元族群的傳統與文化。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4-3-2運用溝通技巧與家人分享彼此的想法與感受。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4-3-4參與家庭活動、家庭共學，增進家人感情。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1-2-2能藉由感官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接觸環境中的動、植物和景觀，欣賞自然之美，並能以多元的方式表達內心感受。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1-3-1能藉由觀察與體驗自然，以創作文章、美勞、音樂、戲劇表演等形式表現自然環境之美與對環境的關懷。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2-1-1認識生活周遭的自然環境與人造環境，以及常見的動物、植物、微生物彼此之間的互動關係。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2-3-1了解基本的生態原則，以及人類與自然和諧共生的關係。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3-3-1關切人類行為對環境的衝擊，進而建立環境友善的生活與消費觀念。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3-3-2能主動親近並關懷學校與社區的環境，並透過對於相關環境議題的了解，體會環境權的重要。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1-2-1培養自己的興趣、能力。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2-2-1培養良好的人際互動能力。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2-2-3認識不同類型工作內容。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lastRenderedPageBreak/>
              <w:t>3-2-2學習如何解決問題及做決定。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E73D68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4-3-1 能應用網路的資訊解決問題。</w:t>
            </w:r>
          </w:p>
          <w:p w:rsidR="00E73D68" w:rsidRPr="00D90F73" w:rsidRDefault="00E73D68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5-3-1 能了解網路的虛擬特性。</w:t>
            </w:r>
          </w:p>
        </w:tc>
      </w:tr>
      <w:tr w:rsidR="00E73D68" w:rsidRPr="00D90F73" w:rsidTr="00E73D68">
        <w:trPr>
          <w:trHeight w:val="20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73D68" w:rsidRPr="00D90F73" w:rsidRDefault="00E73D68" w:rsidP="008E7F6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D90F73">
              <w:rPr>
                <w:rFonts w:ascii="標楷體" w:eastAsia="標楷體" w:hAnsi="標楷體" w:hint="eastAsia"/>
                <w:sz w:val="26"/>
              </w:rPr>
              <w:lastRenderedPageBreak/>
              <w:t>週次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73D68" w:rsidRPr="00D90F73" w:rsidRDefault="00E73D68" w:rsidP="008E7F6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D90F73"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73D68" w:rsidRPr="00D90F73" w:rsidRDefault="00E73D68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能力指標</w:t>
            </w:r>
          </w:p>
          <w:p w:rsidR="00E73D68" w:rsidRPr="00D90F73" w:rsidRDefault="00E73D68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（代號）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73D68" w:rsidRPr="00D90F73" w:rsidRDefault="00E73D68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73D68" w:rsidRPr="00D90F73" w:rsidRDefault="00E73D68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800" w:type="dxa"/>
            <w:gridSpan w:val="3"/>
            <w:vAlign w:val="center"/>
          </w:tcPr>
          <w:p w:rsidR="00E73D68" w:rsidRPr="00D90F73" w:rsidRDefault="00E73D68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73D68" w:rsidRPr="00D90F73" w:rsidRDefault="00E73D68" w:rsidP="008E7F6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D90F73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E73D68" w:rsidRPr="00D90F73" w:rsidRDefault="00E73D68" w:rsidP="008E7F6F">
            <w:pPr>
              <w:pStyle w:val="a5"/>
              <w:ind w:leftChars="0" w:left="0"/>
              <w:rPr>
                <w:rFonts w:ascii="標楷體" w:eastAsia="標楷體" w:hAnsi="標楷體"/>
                <w:szCs w:val="24"/>
              </w:rPr>
            </w:pPr>
            <w:r w:rsidRPr="00D90F73">
              <w:rPr>
                <w:rFonts w:ascii="標楷體" w:eastAsia="標楷體" w:hAnsi="標楷體" w:hint="eastAsia"/>
                <w:szCs w:val="24"/>
              </w:rPr>
              <w:t>(融入重大議題之能力指標)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2A7075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8/30-9/1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5-3-1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5-3-7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第壹單元自然饗宴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第二課湖邊散步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口頭報告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同儕互評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3-3-2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1-3-3-2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2-3-1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第壹單元自然饗宴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第三課一池子的綠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口頭討論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資料蒐集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1-2-2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2-1-1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1-3-3-2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2-3-1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第壹單元自然饗宴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第四課與山為鄰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紙筆測驗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口頭討論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態度評量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1-2-2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2-1-1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2-3-1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4-3-1-1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3-3-3-3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4-3-1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4-3-1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5-3-1</w:t>
              </w:r>
            </w:smartTag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6-3-4</w:t>
              </w:r>
            </w:smartTag>
            <w:r w:rsidRPr="00FF24E4">
              <w:rPr>
                <w:rFonts w:ascii="標楷體" w:eastAsia="標楷體" w:hAnsi="標楷體" w:hint="eastAsia"/>
              </w:rPr>
              <w:t>-4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第貳單元生活情味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第五課棉花上的沉睡者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作業評量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口頭報告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1-3-5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1-3-7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4-3-1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4-3-1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5-3-1</w:t>
              </w:r>
            </w:smartTag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第貳單元生活情味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第六課書信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作業評量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【生涯發展教育】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2-2-1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【資訊教育】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  <w:bCs/>
                </w:rPr>
                <w:t>5-3-1</w:t>
              </w:r>
            </w:smartTag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4-3-1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5-3-1</w:t>
              </w:r>
            </w:smartTag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5-3-7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第貳單元生活情味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第七課幸福的味道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作業評量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口頭討論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FF24E4">
                <w:rPr>
                  <w:rFonts w:ascii="標楷體" w:eastAsia="標楷體" w:hAnsi="標楷體" w:hint="eastAsia"/>
                  <w:bCs/>
                </w:rPr>
                <w:t>4-3-2</w:t>
              </w:r>
            </w:smartTag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5-3-3-1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第貳單元生活情味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統整活動二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1-3-4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2-3-1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-8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閱讀樂園一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不一樣的房子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口頭討論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2-2-3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3-2-2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-5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-5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6-3-8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第參單元作家與作品——開拓視野的觀察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第八課古今西湖詩選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發表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F24E4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-4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-5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5-3-7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第參單元作家與作品——開拓視野的觀察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第九課擅長推理的人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1-2-1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2-2-3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3-3-4-2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-4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5-3-7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6-3-4</w:t>
              </w:r>
            </w:smartTag>
            <w:r w:rsidRPr="00FF24E4">
              <w:rPr>
                <w:rFonts w:ascii="標楷體" w:eastAsia="標楷體" w:hAnsi="標楷體" w:hint="eastAsia"/>
              </w:rPr>
              <w:t>-4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第參單元作家與作品——開拓視野的觀察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第十課角力士糞金龜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1-2-1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2-2-3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-4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-8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5-3-7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第參單元作家與作品——開拓視野的觀察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第十一課敏銳觀察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1-2-1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2-2-3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5-3-3-3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第參單元作家與作品——開拓視野的觀察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統整活動三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學習態度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2-2-1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2-3-2-4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第肆單元讓愛飛翔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第十二課讓我做你的眼睛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參與度評量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2-3-1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  <w:bCs/>
                </w:rPr>
                <w:t>2-2-3</w:t>
              </w:r>
            </w:smartTag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3-3-4-2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-4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5-3-7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6-3-2-2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6-3-2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6-3-4</w:t>
              </w:r>
            </w:smartTag>
            <w:r w:rsidRPr="00FF24E4">
              <w:rPr>
                <w:rFonts w:ascii="標楷體" w:eastAsia="標楷體" w:hAnsi="標楷體" w:hint="eastAsia"/>
              </w:rPr>
              <w:t>-4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第肆單元讓愛飛翔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第十三課一萬五千元的學生證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作業評量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1-3-1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F24E4">
                <w:rPr>
                  <w:rFonts w:ascii="標楷體" w:eastAsia="標楷體" w:hAnsi="標楷體" w:hint="eastAsia"/>
                  <w:bCs/>
                </w:rPr>
                <w:t>2-2-3</w:t>
              </w:r>
            </w:smartTag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6-3-4</w:t>
              </w:r>
            </w:smartTag>
            <w:r w:rsidRPr="00FF24E4">
              <w:rPr>
                <w:rFonts w:ascii="標楷體" w:eastAsia="標楷體" w:hAnsi="標楷體" w:hint="eastAsia"/>
              </w:rPr>
              <w:t>-4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第肆單元讓愛飛翔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第十四課誰該被派去非洲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口頭討論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1-3-4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2-3-4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4-3-1-1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6-3-6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2-3-1-1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2-3-1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-8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3-3-4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5-3-5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  <w:r w:rsidRPr="00FF24E4">
              <w:rPr>
                <w:rFonts w:ascii="標楷體" w:eastAsia="標楷體" w:hAnsi="標楷體" w:hint="eastAsia"/>
              </w:rPr>
              <w:t>-2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5-3-1</w:t>
              </w:r>
            </w:smartTag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6-3-3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閱讀樂園二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煙會說話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口頭討論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習作評量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3-3-1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4-3-4</w:t>
            </w:r>
          </w:p>
        </w:tc>
      </w:tr>
      <w:tr w:rsidR="008213FB" w:rsidRPr="00D90F73" w:rsidTr="00E73D68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週次表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2A7075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1/13-1/19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1-3-1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1-3-3</w:t>
              </w:r>
            </w:smartTag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2-3-2</w:t>
              </w:r>
            </w:smartTag>
            <w:r w:rsidRPr="00FF24E4">
              <w:rPr>
                <w:rFonts w:ascii="標楷體" w:eastAsia="標楷體" w:hAnsi="標楷體" w:hint="eastAsia"/>
              </w:rPr>
              <w:t>-7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3-3-3</w:t>
              </w:r>
            </w:smartTag>
            <w:r w:rsidRPr="00FF24E4">
              <w:rPr>
                <w:rFonts w:ascii="標楷體" w:eastAsia="標楷體" w:hAnsi="標楷體" w:hint="eastAsia"/>
              </w:rPr>
              <w:t>-3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4-3-1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5-3-1</w:t>
              </w:r>
            </w:smartTag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5-3-8</w:t>
              </w:r>
            </w:smartTag>
          </w:p>
          <w:p w:rsidR="008213FB" w:rsidRPr="00FF24E4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5-3-4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F24E4">
                <w:rPr>
                  <w:rFonts w:ascii="標楷體" w:eastAsia="標楷體" w:hAnsi="標楷體" w:hint="eastAsia"/>
                </w:rPr>
                <w:t>6-3-1</w:t>
              </w:r>
            </w:smartTag>
            <w:r w:rsidRPr="00FF24E4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總複習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總複習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口頭討論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實作評量</w:t>
            </w:r>
          </w:p>
          <w:p w:rsidR="008213FB" w:rsidRPr="00FF24E4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</w:rPr>
              <w:t>課堂問答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F24E4">
              <w:rPr>
                <w:rFonts w:ascii="標楷體" w:eastAsia="標楷體" w:hAnsi="標楷體" w:hint="eastAsia"/>
              </w:rPr>
              <w:t>紙筆評量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FF24E4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3-2-2</w:t>
            </w:r>
            <w:r w:rsidRPr="00FF24E4">
              <w:rPr>
                <w:rFonts w:ascii="標楷體" w:eastAsia="標楷體" w:hAnsi="標楷體" w:hint="eastAsia"/>
                <w:bCs/>
              </w:rPr>
              <w:br/>
              <w:t>【資訊教育】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4E4">
              <w:rPr>
                <w:rFonts w:ascii="標楷體" w:eastAsia="標楷體" w:hAnsi="標楷體" w:hint="eastAsia"/>
                <w:bCs/>
              </w:rPr>
              <w:t>4-3-1</w:t>
            </w:r>
          </w:p>
        </w:tc>
      </w:tr>
    </w:tbl>
    <w:bookmarkEnd w:id="0"/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73D68" w:rsidRDefault="00E73D68" w:rsidP="00E73D6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臺南市公立新營區公誠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E73D68" w:rsidRPr="001453D7" w:rsidRDefault="00E73D68" w:rsidP="00E73D6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E73D68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810"/>
        <w:gridCol w:w="1620"/>
        <w:gridCol w:w="2700"/>
        <w:gridCol w:w="540"/>
        <w:gridCol w:w="360"/>
        <w:gridCol w:w="900"/>
        <w:gridCol w:w="540"/>
        <w:gridCol w:w="2160"/>
      </w:tblGrid>
      <w:tr w:rsidR="0033169F" w:rsidRPr="00D90F73" w:rsidTr="0033169F">
        <w:trPr>
          <w:cantSplit/>
          <w:trHeight w:val="521"/>
        </w:trPr>
        <w:tc>
          <w:tcPr>
            <w:tcW w:w="1620" w:type="dxa"/>
            <w:gridSpan w:val="2"/>
            <w:vAlign w:val="center"/>
          </w:tcPr>
          <w:p w:rsidR="0033169F" w:rsidRPr="00D90F73" w:rsidRDefault="0033169F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5220" w:type="dxa"/>
            <w:gridSpan w:val="4"/>
            <w:vAlign w:val="center"/>
          </w:tcPr>
          <w:p w:rsidR="0033169F" w:rsidRPr="00D90F73" w:rsidRDefault="0033169F" w:rsidP="00D626C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900" w:type="dxa"/>
            <w:vAlign w:val="center"/>
          </w:tcPr>
          <w:p w:rsidR="0033169F" w:rsidRPr="00D90F73" w:rsidRDefault="0033169F" w:rsidP="008E7F6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規劃者</w:t>
            </w:r>
          </w:p>
        </w:tc>
        <w:tc>
          <w:tcPr>
            <w:tcW w:w="2700" w:type="dxa"/>
            <w:gridSpan w:val="2"/>
            <w:vAlign w:val="center"/>
          </w:tcPr>
          <w:p w:rsidR="0033169F" w:rsidRPr="002D6089" w:rsidRDefault="009E00BA" w:rsidP="008E7F6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五年級全體級任老師</w:t>
            </w:r>
            <w:bookmarkStart w:id="1" w:name="_GoBack"/>
            <w:bookmarkEnd w:id="1"/>
          </w:p>
        </w:tc>
      </w:tr>
      <w:tr w:rsidR="0033169F" w:rsidRPr="00D90F73" w:rsidTr="0033169F">
        <w:trPr>
          <w:cantSplit/>
          <w:trHeight w:val="460"/>
        </w:trPr>
        <w:tc>
          <w:tcPr>
            <w:tcW w:w="1620" w:type="dxa"/>
            <w:gridSpan w:val="2"/>
            <w:vAlign w:val="center"/>
          </w:tcPr>
          <w:p w:rsidR="0033169F" w:rsidRPr="00D90F73" w:rsidRDefault="0033169F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8820" w:type="dxa"/>
            <w:gridSpan w:val="7"/>
            <w:vAlign w:val="center"/>
          </w:tcPr>
          <w:p w:rsidR="0033169F" w:rsidRPr="00CA79DB" w:rsidRDefault="0033169F" w:rsidP="0033169F">
            <w:pPr>
              <w:snapToGrid w:val="0"/>
              <w:spacing w:line="0" w:lineRule="atLeast"/>
              <w:ind w:firstLine="260"/>
              <w:jc w:val="both"/>
              <w:rPr>
                <w:rFonts w:ascii="標楷體" w:eastAsia="標楷體" w:hAnsi="標楷體"/>
                <w:bCs/>
              </w:rPr>
            </w:pPr>
            <w:r w:rsidRPr="00CA79DB">
              <w:rPr>
                <w:rFonts w:ascii="標楷體" w:eastAsia="標楷體" w:hAnsi="標楷體" w:hint="eastAsia"/>
                <w:bCs/>
              </w:rPr>
              <w:t>每週（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CA79DB">
              <w:rPr>
                <w:rFonts w:ascii="標楷體" w:eastAsia="標楷體" w:hAnsi="標楷體" w:hint="eastAsia"/>
                <w:bCs/>
              </w:rPr>
              <w:t>）節，本學期共（</w:t>
            </w:r>
            <w:r>
              <w:rPr>
                <w:rFonts w:ascii="標楷體" w:eastAsia="標楷體" w:hAnsi="標楷體"/>
                <w:bCs/>
              </w:rPr>
              <w:t>20</w:t>
            </w:r>
            <w:r w:rsidRPr="00CA79DB">
              <w:rPr>
                <w:rFonts w:ascii="標楷體" w:eastAsia="標楷體" w:hAnsi="標楷體" w:hint="eastAsia"/>
                <w:bCs/>
              </w:rPr>
              <w:t>）節</w:t>
            </w:r>
          </w:p>
        </w:tc>
      </w:tr>
      <w:tr w:rsidR="0033169F" w:rsidRPr="00D90F73" w:rsidTr="0033169F">
        <w:trPr>
          <w:trHeight w:val="1041"/>
        </w:trPr>
        <w:tc>
          <w:tcPr>
            <w:tcW w:w="1620" w:type="dxa"/>
            <w:gridSpan w:val="2"/>
            <w:vAlign w:val="center"/>
          </w:tcPr>
          <w:p w:rsidR="0033169F" w:rsidRPr="00D90F73" w:rsidRDefault="0033169F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學期目標/</w:t>
            </w:r>
          </w:p>
          <w:p w:rsidR="0033169F" w:rsidRPr="00D90F73" w:rsidRDefault="0033169F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820" w:type="dxa"/>
            <w:gridSpan w:val="7"/>
            <w:vAlign w:val="center"/>
          </w:tcPr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:rsidR="0033169F" w:rsidRPr="006A6422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:rsidR="0033169F" w:rsidRPr="00D90F73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33169F" w:rsidRPr="00D90F73" w:rsidTr="0033169F">
        <w:trPr>
          <w:trHeight w:val="1237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33169F" w:rsidRPr="00D90F73" w:rsidRDefault="0033169F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820" w:type="dxa"/>
            <w:gridSpan w:val="7"/>
            <w:shd w:val="clear" w:color="auto" w:fill="auto"/>
            <w:vAlign w:val="center"/>
          </w:tcPr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-2能運用注音輸入的方法，處理資料，提升語文學習效能。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-2能思考說話者所表達的旨意。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2-3-1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-1能養成耐心聆聽的態度。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2-3-1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-2能仔細聆聽對方的說明，主動參與溝通和協調。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-1能在聆聽過程中，有系統的歸納他人發表之內容。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-4能簡要歸納所聆聽的內容。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-5能結合科技與資訊，提升聆聽學習的效果。。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-7能正確記取聆聽內容的細節與要點。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-8能從聆聽中，思考如何解決問題。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-1能主動學習說話者的表達技巧。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充分表達意見。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-1能和他人交換意見，口述見聞，或當眾作簡要演說。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能合適的表達語言。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-1能具體詳細的講述一件事情。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lastRenderedPageBreak/>
                <w:t>3-3-2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-2能簡要作讀書報告。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能表現良好的言談。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-1能正確、流利且帶有感情的與人交談。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-2能從言論中判斷是非，並合理應對。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-3能有條理有系統的說話。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-1能即席演說，提出自己的見解與經驗。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-2能在討論或會議中說出重點，充分溝通。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-3能在辯論中精要的說出有利己方的意見。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4-3-5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能欣賞楷書名家碑帖，並辨識各種書體(篆、隸、楷、行)的特色。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4-3-5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-2能辨識各種書體(篆、隸、楷、行)的特色。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4-3-5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-3能概略欣賞行書的字形結構。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-2能讀出文句的抑揚頓挫與文章情感。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能掌握文章要點，並熟習字詞句型。。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-1能養成主動閱讀課外讀物的習慣。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-1能了解文章的主旨、取材及結構。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-2能認識文章的各種表述方式(如：敘述、描寫、抒情、說明、議論等)。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-3能理解簡易的文法及修辭。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-1能認識不同的文類(如：詩歌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、散文、小說、戲劇等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)。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-2能主動閱讀不同文類的文學作品。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-4能將閱讀材料與實際生活經驗相結合。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-1能運用組織結構的知識(如：順序、因果、對比關係)閱讀。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-2能用心精讀，記取細節，深究內容，開展思路。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-1能配合語言情境，欣賞不同語言情境中詞句與語態在溝通和表達上的效果。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-1能理解作品中對周遭人、事、物的尊重與關懷。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-2能在閱讀過程中，培養參與團體的精神，增進人際互動。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-3能主動記下個人感想及心得，並對作品內容摘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要整理。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5-3-9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-1能利用電腦和其他科技產品，提升語文認知和應用能力。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5-3-10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能思考並體會文章中解決問題的過程。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5-3-10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-1能夠思考和批判文章的內容。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能正確流暢的遣詞造句、安排段落、組織成篇。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-1能應用各種句型，安排段落、組織成篇。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-1能知道寫作的步驟，如：從蒐集材料到審題、立意、選材及安排段落、組織成篇。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-2能練習利用不同的途徑和方式，蒐集各類寫作的材料。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-1能養成觀察周圍事物，並寫下重點的習慣。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能練習不同表述方式的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寫作。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-1能學習敘述、描寫、說明、議論、抒情等表述方式，練習寫作。</w:t>
            </w:r>
          </w:p>
          <w:p w:rsidR="0033169F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-4能配合閱讀教學，練習撰寫心得、摘要等。</w:t>
            </w:r>
          </w:p>
          <w:p w:rsidR="0033169F" w:rsidRPr="00D90F73" w:rsidRDefault="0033169F" w:rsidP="008E7F6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6-3-6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-1能理解簡單的修辭技巧，並練習應用在實際寫作。</w:t>
            </w:r>
          </w:p>
        </w:tc>
      </w:tr>
      <w:tr w:rsidR="0033169F" w:rsidRPr="00D90F73" w:rsidTr="0033169F">
        <w:trPr>
          <w:trHeight w:val="70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33169F" w:rsidRPr="00D90F73" w:rsidRDefault="0033169F" w:rsidP="008E7F6F">
            <w:pPr>
              <w:snapToGrid w:val="0"/>
              <w:spacing w:line="40" w:lineRule="atLeast"/>
              <w:jc w:val="distribute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lastRenderedPageBreak/>
              <w:t>融入重大議題之能力指標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1-3-1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表達個人的基本權利，並了解人權與社會責任的關係。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1-3-4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了解世界上不同的群體、文化和國家，能尊重欣賞其差異。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2-3-1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了解人身自由權並具有自我保護的知能。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1-3-7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認識傳統節慶食物與臺灣本土飲食文化。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4-3-1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了解家人角色意義及其責任。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lastRenderedPageBreak/>
                <w:t>4-3-2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運用溝通技巧與家人分享彼此的想法與感受。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4-3-4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參與家庭活動、家庭共學，增進家人感情。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1-3-1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能藉由觀察與體驗自然，以創作文章、美勞、音樂、戲劇表演等形式表現自然環境之美與對環境的關懷。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2-3-3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認識全球性的環境議題及其對人類社會的影響，並了解相關的解決對策。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培養自己的興趣、能力。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培養良好的人際互動能力。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激發對工作世界的好奇心。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認識不同類型工作內容。</w:t>
            </w:r>
          </w:p>
          <w:p w:rsidR="0033169F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培養規劃及運用時間的能力。</w:t>
            </w:r>
          </w:p>
          <w:p w:rsidR="0033169F" w:rsidRPr="00D90F73" w:rsidRDefault="0033169F" w:rsidP="008E7F6F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學習如何解決問題及做決定。</w:t>
            </w:r>
          </w:p>
        </w:tc>
      </w:tr>
      <w:tr w:rsidR="0033169F" w:rsidRPr="00D90F73" w:rsidTr="0033169F">
        <w:trPr>
          <w:trHeight w:val="20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3169F" w:rsidRPr="00D90F73" w:rsidRDefault="0033169F" w:rsidP="008E7F6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D90F73">
              <w:rPr>
                <w:rFonts w:ascii="標楷體" w:eastAsia="標楷體" w:hAnsi="標楷體" w:hint="eastAsia"/>
                <w:sz w:val="26"/>
              </w:rPr>
              <w:lastRenderedPageBreak/>
              <w:t>週次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3169F" w:rsidRPr="00D90F73" w:rsidRDefault="0033169F" w:rsidP="008E7F6F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D90F73"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3169F" w:rsidRPr="00D90F73" w:rsidRDefault="0033169F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能力指標</w:t>
            </w:r>
          </w:p>
          <w:p w:rsidR="0033169F" w:rsidRPr="00D90F73" w:rsidRDefault="0033169F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（代號）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3169F" w:rsidRPr="00D90F73" w:rsidRDefault="0033169F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3169F" w:rsidRPr="00D90F73" w:rsidRDefault="0033169F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800" w:type="dxa"/>
            <w:gridSpan w:val="3"/>
            <w:vAlign w:val="center"/>
          </w:tcPr>
          <w:p w:rsidR="0033169F" w:rsidRPr="00D90F73" w:rsidRDefault="0033169F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0F73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3169F" w:rsidRPr="00D90F73" w:rsidRDefault="0033169F" w:rsidP="008E7F6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D90F73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33169F" w:rsidRPr="00D90F73" w:rsidRDefault="0033169F" w:rsidP="008E7F6F">
            <w:pPr>
              <w:pStyle w:val="a5"/>
              <w:ind w:leftChars="0" w:left="0"/>
              <w:rPr>
                <w:rFonts w:ascii="標楷體" w:eastAsia="標楷體" w:hAnsi="標楷體"/>
                <w:szCs w:val="24"/>
              </w:rPr>
            </w:pPr>
            <w:r w:rsidRPr="00D90F73">
              <w:rPr>
                <w:rFonts w:ascii="標楷體" w:eastAsia="標楷體" w:hAnsi="標楷體" w:hint="eastAsia"/>
                <w:szCs w:val="24"/>
              </w:rPr>
              <w:t>(融入重大議題之能力指標)</w:t>
            </w:r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3-3-3-1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5-3-7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第壹單元放眼天下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第一課美麗的溫哥華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作業評量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觀察評量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1-3-3-2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5-3-9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第壹單元放眼天下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第二課從空中看地球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口頭報告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同儕互評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24-3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1-3-3-2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2-3-1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-7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第壹單元放眼天下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第三課歡慶兒童節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口頭討論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資料蒐集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參與度評量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1-3-7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2-2-2-2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5-2-4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第壹單元放眼天下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第四課我眼中的東方之最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資料蒐集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態度評量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2-3-3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4-3-5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6A6422">
                <w:rPr>
                  <w:rFonts w:ascii="標楷體" w:eastAsia="標楷體" w:hAnsi="標楷體" w:hint="eastAsia"/>
                </w:rPr>
                <w:t>4-3-5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第壹單元放眼天下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統整活動一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口頭討論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發表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學習態度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1-3-4</w:t>
              </w:r>
            </w:smartTag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1-3-3-2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6-3-4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第貳單元想像世界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第五課從想像的鏡子看世界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4-3-2</w:t>
              </w:r>
            </w:smartTag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2-3-2-4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第貳單元想像世界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第六課羅伯特換腦袋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【生涯發展教育】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2-2-1</w:t>
              </w:r>
            </w:smartTag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2-2-3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1-3-3-2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3-3-1</w:t>
              </w:r>
            </w:smartTag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6-3-4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第貳單元想像世界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第七課宮崎駿的想像之泉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作業評量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口頭討論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【生涯發展教育】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2-2-2</w:t>
              </w:r>
            </w:smartTag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2-2-3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4-3-5-2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6A6422">
                <w:rPr>
                  <w:rFonts w:ascii="標楷體" w:eastAsia="標楷體" w:hAnsi="標楷體" w:hint="eastAsia"/>
                </w:rPr>
                <w:t>4-3-5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6-3-6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第貳單元想像世界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統整活動二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1-3-4</w:t>
              </w:r>
            </w:smartTag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2-3-1-2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-7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5-3-10</w:t>
              </w:r>
            </w:smartTag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6-3-1</w:t>
              </w:r>
            </w:smartTag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6-3-4</w:t>
              </w:r>
            </w:smartTag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6-3-4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閱讀樂園一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我會飛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口頭討論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2-3-1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2-3-2-4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第參單元作家與作品——親情點滴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第八課五月˙風箏˙少年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發表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4-3-1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2-3-2-1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第參單元作家與作品——親情點滴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第九課給女兒的一封信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4-3-2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2-3-2-4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第參單元作家與作品——親情點滴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第十課憨孫耶，好去睏啊！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2-3-2-4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第參單元作家與作品——親情點滴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第十一課聽！流星的故事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3-3-2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6-3-6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第參單元作家與作品——親情點滴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統整活動三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3-3-3-1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5-3-1</w:t>
              </w:r>
            </w:smartTag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5-3-7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第肆單元生命之美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第十二課誕生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參與度評量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態度評量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2-3-1-2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5-3-1</w:t>
              </w:r>
            </w:smartTag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5-3-7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第肆單元生命之美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第十三課用手指舞出動人的交響曲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作業評量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2-2-3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2-3-2-4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-5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3-3-3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第肆單元生命之美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第十四課永遠不會太晚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口頭討論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平時上課表現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5-3-8-1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6-3-4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6-3-6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第肆單元生命之美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統整活動四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實作評量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口頭討論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8213FB" w:rsidRPr="00D90F73" w:rsidTr="0033169F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8213FB" w:rsidRPr="004A01A6" w:rsidRDefault="008213FB" w:rsidP="00821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13FB" w:rsidRPr="00DD771E" w:rsidRDefault="008213FB" w:rsidP="00821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2-3-1-1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2-3-1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A6422">
                <w:rPr>
                  <w:rFonts w:ascii="標楷體" w:eastAsia="標楷體" w:hAnsi="標楷體" w:hint="eastAsia"/>
                </w:rPr>
                <w:t>2-3-2</w:t>
              </w:r>
            </w:smartTag>
            <w:r w:rsidRPr="006A6422">
              <w:rPr>
                <w:rFonts w:ascii="標楷體" w:eastAsia="標楷體" w:hAnsi="標楷體" w:hint="eastAsia"/>
              </w:rPr>
              <w:t>-8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3-3-2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6A6422">
                <w:rPr>
                  <w:rFonts w:ascii="標楷體" w:eastAsia="標楷體" w:hAnsi="標楷體" w:hint="eastAsia"/>
                </w:rPr>
                <w:t>3-3-4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5-3-3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5-3-5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-2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5-3-8</w:t>
              </w:r>
            </w:smartTag>
            <w:r w:rsidRPr="006A6422">
              <w:rPr>
                <w:rFonts w:ascii="標楷體" w:eastAsia="標楷體" w:hAnsi="標楷體" w:hint="eastAsia"/>
              </w:rPr>
              <w:t>-3</w:t>
            </w:r>
          </w:p>
          <w:p w:rsidR="008213FB" w:rsidRPr="006A6422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5"/>
              </w:smartTagPr>
              <w:r w:rsidRPr="006A6422">
                <w:rPr>
                  <w:rFonts w:ascii="標楷體" w:eastAsia="標楷體" w:hAnsi="標楷體" w:hint="eastAsia"/>
                </w:rPr>
                <w:t>5-3-10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6A6422">
                <w:rPr>
                  <w:rFonts w:ascii="標楷體" w:eastAsia="標楷體" w:hAnsi="標楷體" w:hint="eastAsia"/>
                </w:rPr>
                <w:t>6-3-1</w:t>
              </w:r>
            </w:smartTag>
            <w:r w:rsidRPr="006A642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閱讀樂園二</w:t>
            </w:r>
          </w:p>
          <w:p w:rsidR="008213FB" w:rsidRPr="00D90F73" w:rsidRDefault="008213FB" w:rsidP="008213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鐵道風景戳印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13FB" w:rsidRDefault="008213FB" w:rsidP="008213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口頭討論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小組互動表現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習作評量</w:t>
            </w:r>
          </w:p>
          <w:p w:rsidR="008213FB" w:rsidRPr="006A6422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6A6422">
              <w:rPr>
                <w:rFonts w:ascii="標楷體" w:eastAsia="標楷體" w:hAnsi="標楷體" w:hint="eastAsia"/>
              </w:rPr>
              <w:t>發表</w:t>
            </w:r>
          </w:p>
          <w:p w:rsidR="008213FB" w:rsidRPr="00D90F73" w:rsidRDefault="008213FB" w:rsidP="008213FB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A6422">
              <w:rPr>
                <w:rFonts w:ascii="標楷體" w:eastAsia="標楷體" w:hAnsi="標楷體" w:hint="eastAsia"/>
              </w:rPr>
              <w:t>課堂問答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13FB" w:rsidRPr="006A6422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A6422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8213FB" w:rsidRPr="00D90F73" w:rsidRDefault="008213FB" w:rsidP="008213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A6422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C5" w:rsidRDefault="002B49C5">
      <w:r>
        <w:separator/>
      </w:r>
    </w:p>
  </w:endnote>
  <w:endnote w:type="continuationSeparator" w:id="0">
    <w:p w:rsidR="002B49C5" w:rsidRDefault="002B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C5" w:rsidRDefault="002B49C5">
      <w:r>
        <w:separator/>
      </w:r>
    </w:p>
  </w:footnote>
  <w:footnote w:type="continuationSeparator" w:id="0">
    <w:p w:rsidR="002B49C5" w:rsidRDefault="002B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BD" w:rsidRPr="00A140BD" w:rsidRDefault="00A140BD">
    <w:pPr>
      <w:pStyle w:val="a7"/>
      <w:rPr>
        <w:rFonts w:ascii="新細明體" w:hAnsi="新細明體"/>
        <w:b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r w:rsidR="00F542BE">
      <w:rPr>
        <w:rFonts w:ascii="新細明體" w:hAnsi="新細明體" w:hint="eastAsia"/>
        <w:b/>
      </w:rPr>
      <w:t>五</w:t>
    </w:r>
    <w:r w:rsidRPr="00E57DAE">
      <w:rPr>
        <w:rFonts w:ascii="新細明體" w:hAnsi="新細明體" w:hint="eastAsia"/>
        <w:b/>
      </w:rPr>
      <w:t>年級彈性學習</w:t>
    </w:r>
    <w:r w:rsidR="00F542BE">
      <w:rPr>
        <w:rFonts w:ascii="新細明體" w:hAnsi="新細明體" w:hint="eastAsia"/>
        <w:b/>
      </w:rPr>
      <w:t>國語</w:t>
    </w:r>
    <w:r w:rsidRPr="00E57DAE">
      <w:rPr>
        <w:rFonts w:ascii="新細明體" w:hAnsi="新細明體" w:hint="eastAsia"/>
        <w:b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133F2"/>
    <w:rsid w:val="000914BE"/>
    <w:rsid w:val="000E3510"/>
    <w:rsid w:val="001453D7"/>
    <w:rsid w:val="001D3A8B"/>
    <w:rsid w:val="00231FCE"/>
    <w:rsid w:val="0028648A"/>
    <w:rsid w:val="002B49C5"/>
    <w:rsid w:val="0033169F"/>
    <w:rsid w:val="00354B15"/>
    <w:rsid w:val="003911A1"/>
    <w:rsid w:val="00417E9C"/>
    <w:rsid w:val="00422031"/>
    <w:rsid w:val="00432C46"/>
    <w:rsid w:val="00562AAF"/>
    <w:rsid w:val="0059365E"/>
    <w:rsid w:val="005B2819"/>
    <w:rsid w:val="005C381F"/>
    <w:rsid w:val="00642EFC"/>
    <w:rsid w:val="006613C3"/>
    <w:rsid w:val="00672122"/>
    <w:rsid w:val="007A704B"/>
    <w:rsid w:val="007B6772"/>
    <w:rsid w:val="007D5B98"/>
    <w:rsid w:val="008213FB"/>
    <w:rsid w:val="00836E2C"/>
    <w:rsid w:val="00846562"/>
    <w:rsid w:val="008C1A5E"/>
    <w:rsid w:val="008E537E"/>
    <w:rsid w:val="00905616"/>
    <w:rsid w:val="00946227"/>
    <w:rsid w:val="009B0D41"/>
    <w:rsid w:val="009B1E5B"/>
    <w:rsid w:val="009E00BA"/>
    <w:rsid w:val="00A140BD"/>
    <w:rsid w:val="00A231F5"/>
    <w:rsid w:val="00A7099E"/>
    <w:rsid w:val="00AE05C7"/>
    <w:rsid w:val="00B039A4"/>
    <w:rsid w:val="00B32F39"/>
    <w:rsid w:val="00BB0A22"/>
    <w:rsid w:val="00C465E8"/>
    <w:rsid w:val="00CA3A71"/>
    <w:rsid w:val="00D510D2"/>
    <w:rsid w:val="00D626C4"/>
    <w:rsid w:val="00D7459D"/>
    <w:rsid w:val="00DB1B1C"/>
    <w:rsid w:val="00E245DD"/>
    <w:rsid w:val="00E43F7A"/>
    <w:rsid w:val="00E57DAE"/>
    <w:rsid w:val="00E63D3F"/>
    <w:rsid w:val="00E73D68"/>
    <w:rsid w:val="00F542BE"/>
    <w:rsid w:val="00FA7886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38A92-B3FC-483B-8707-36F8E43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E73D68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E73D68"/>
    <w:rPr>
      <w:rFonts w:ascii="細明體" w:eastAsia="細明體" w:hAnsi="Times New Roman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1717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GCESCR01</cp:lastModifiedBy>
  <cp:revision>2</cp:revision>
  <dcterms:created xsi:type="dcterms:W3CDTF">2018-07-20T05:26:00Z</dcterms:created>
  <dcterms:modified xsi:type="dcterms:W3CDTF">2018-07-20T05:26:00Z</dcterms:modified>
</cp:coreProperties>
</file>