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13" w:rsidRPr="00092013" w:rsidRDefault="00092013" w:rsidP="00092013">
      <w:pPr>
        <w:autoSpaceDE w:val="0"/>
        <w:autoSpaceDN w:val="0"/>
        <w:adjustRightInd w:val="0"/>
        <w:spacing w:line="400" w:lineRule="exact"/>
        <w:ind w:right="960"/>
        <w:rPr>
          <w:rFonts w:ascii="標楷體" w:eastAsia="標楷體" w:hAnsi="標楷體" w:cs="紳U'77?"/>
          <w:kern w:val="0"/>
          <w:szCs w:val="24"/>
        </w:rPr>
      </w:pPr>
      <w:bookmarkStart w:id="0" w:name="_GoBack"/>
      <w:bookmarkEnd w:id="0"/>
    </w:p>
    <w:p w:rsidR="00092013" w:rsidRPr="00092013" w:rsidRDefault="00092013" w:rsidP="002C2874">
      <w:pPr>
        <w:autoSpaceDE w:val="0"/>
        <w:autoSpaceDN w:val="0"/>
        <w:adjustRightInd w:val="0"/>
        <w:spacing w:afterLines="50" w:line="400" w:lineRule="exact"/>
        <w:ind w:firstLineChars="221" w:firstLine="530"/>
        <w:jc w:val="right"/>
        <w:rPr>
          <w:rFonts w:ascii="標楷體" w:eastAsia="標楷體" w:hAnsi="標楷體" w:cs="紳U'77?"/>
          <w:kern w:val="0"/>
          <w:szCs w:val="24"/>
        </w:rPr>
      </w:pPr>
      <w:r w:rsidRPr="00092013">
        <w:rPr>
          <w:rFonts w:ascii="標楷體" w:eastAsia="標楷體" w:hAnsi="標楷體" w:cs="紳U'77?" w:hint="eastAsia"/>
          <w:kern w:val="0"/>
          <w:szCs w:val="24"/>
        </w:rPr>
        <w:t>(農委會提供)</w:t>
      </w:r>
    </w:p>
    <w:p w:rsidR="00092013" w:rsidRPr="00092013" w:rsidRDefault="00092013" w:rsidP="00092013">
      <w:pPr>
        <w:autoSpaceDE w:val="0"/>
        <w:autoSpaceDN w:val="0"/>
        <w:adjustRightInd w:val="0"/>
        <w:spacing w:line="400" w:lineRule="exact"/>
        <w:ind w:firstLineChars="221" w:firstLine="708"/>
        <w:jc w:val="center"/>
        <w:rPr>
          <w:rFonts w:ascii="標楷體" w:eastAsia="標楷體" w:hAnsi="標楷體" w:cs="紳U'77?"/>
          <w:b/>
          <w:kern w:val="0"/>
          <w:sz w:val="32"/>
          <w:szCs w:val="32"/>
        </w:rPr>
      </w:pPr>
      <w:r w:rsidRPr="00092013">
        <w:rPr>
          <w:rFonts w:ascii="標楷體" w:eastAsia="標楷體" w:hAnsi="標楷體" w:cs="紳U'77?" w:hint="eastAsia"/>
          <w:b/>
          <w:kern w:val="0"/>
          <w:sz w:val="32"/>
          <w:szCs w:val="32"/>
        </w:rPr>
        <w:t>學校認養校犬(貓)自我評估表</w:t>
      </w:r>
    </w:p>
    <w:p w:rsidR="00092013" w:rsidRPr="00092013" w:rsidRDefault="00092013" w:rsidP="00092013">
      <w:pPr>
        <w:autoSpaceDE w:val="0"/>
        <w:autoSpaceDN w:val="0"/>
        <w:adjustRightInd w:val="0"/>
        <w:spacing w:line="400" w:lineRule="exact"/>
        <w:ind w:firstLineChars="221" w:firstLine="619"/>
        <w:rPr>
          <w:rFonts w:ascii="標楷體" w:eastAsia="標楷體" w:hAnsi="標楷體" w:cs="紳U'77?"/>
          <w:kern w:val="0"/>
          <w:sz w:val="28"/>
          <w:szCs w:val="28"/>
        </w:rPr>
      </w:pPr>
    </w:p>
    <w:p w:rsidR="00092013" w:rsidRPr="00092013" w:rsidRDefault="00092013" w:rsidP="00092013">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r w:rsidRPr="00092013">
        <w:rPr>
          <w:rFonts w:ascii="標楷體" w:eastAsia="標楷體" w:hAnsi="標楷體" w:cs="紳U'77?" w:hint="eastAsia"/>
          <w:kern w:val="0"/>
          <w:sz w:val="28"/>
          <w:szCs w:val="28"/>
        </w:rPr>
        <w:t>基於尊重動物生命及確保動物獲致妥善照養，依「公立動物收容處所管理規則」第</w:t>
      </w:r>
      <w:r w:rsidRPr="00092013">
        <w:rPr>
          <w:rFonts w:ascii="標楷體" w:eastAsia="標楷體" w:hAnsi="標楷體" w:cs="紳U'77?"/>
          <w:kern w:val="0"/>
          <w:sz w:val="28"/>
          <w:szCs w:val="28"/>
        </w:rPr>
        <w:t>15</w:t>
      </w:r>
      <w:r w:rsidRPr="00092013">
        <w:rPr>
          <w:rFonts w:ascii="標楷體" w:eastAsia="標楷體" w:hAnsi="標楷體" w:cs="紳U'77?" w:hint="eastAsia"/>
          <w:kern w:val="0"/>
          <w:sz w:val="28"/>
          <w:szCs w:val="28"/>
        </w:rPr>
        <w:t>條第</w:t>
      </w:r>
      <w:r w:rsidRPr="00092013">
        <w:rPr>
          <w:rFonts w:ascii="標楷體" w:eastAsia="標楷體" w:hAnsi="標楷體" w:cs="紳U'77?"/>
          <w:kern w:val="0"/>
          <w:sz w:val="28"/>
          <w:szCs w:val="28"/>
        </w:rPr>
        <w:t>3</w:t>
      </w:r>
      <w:r w:rsidRPr="00092013">
        <w:rPr>
          <w:rFonts w:ascii="標楷體" w:eastAsia="標楷體" w:hAnsi="標楷體" w:cs="紳U'77?" w:hint="eastAsia"/>
          <w:kern w:val="0"/>
          <w:sz w:val="28"/>
          <w:szCs w:val="28"/>
        </w:rPr>
        <w:t>款規定，動物收容處所需評估申請者具符合動物保護法第五條第二項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飼養照顧要求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、第七條</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行為管理要求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及第十一條第一項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醫療照顧要求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之動物飼養管理能力,方可同意其認養，學校欲成為動物認養機構前評估其具上述動物照養機制並能持續負責:</w:t>
      </w:r>
    </w:p>
    <w:p w:rsidR="00092013" w:rsidRPr="00092013" w:rsidRDefault="00092013" w:rsidP="00092013">
      <w:pPr>
        <w:autoSpaceDE w:val="0"/>
        <w:autoSpaceDN w:val="0"/>
        <w:adjustRightInd w:val="0"/>
        <w:spacing w:line="400" w:lineRule="exact"/>
        <w:ind w:firstLineChars="221" w:firstLine="619"/>
        <w:rPr>
          <w:rFonts w:ascii="標楷體" w:eastAsia="標楷體" w:hAnsi="標楷體"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3"/>
        <w:gridCol w:w="634"/>
        <w:gridCol w:w="635"/>
      </w:tblGrid>
      <w:tr w:rsidR="00092013" w:rsidRPr="00092013" w:rsidTr="00425C9C">
        <w:trPr>
          <w:trHeight w:val="587"/>
        </w:trPr>
        <w:tc>
          <w:tcPr>
            <w:tcW w:w="7253" w:type="dxa"/>
            <w:vAlign w:val="center"/>
          </w:tcPr>
          <w:p w:rsidR="00092013" w:rsidRPr="00092013" w:rsidRDefault="00E44CE9" w:rsidP="00092013">
            <w:pPr>
              <w:snapToGrid w:val="0"/>
              <w:spacing w:line="480" w:lineRule="exact"/>
              <w:jc w:val="center"/>
              <w:rPr>
                <w:rFonts w:ascii="標楷體" w:eastAsia="標楷體" w:hAnsi="標楷體" w:cs="Times New Roman"/>
                <w:sz w:val="28"/>
                <w:szCs w:val="28"/>
              </w:rPr>
            </w:pPr>
            <w:r w:rsidRPr="00E44CE9">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738pt;margin-top:-27pt;width:54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" stroked="f">
                  <v:textbox>
                    <w:txbxContent>
                      <w:p w:rsidR="00092013" w:rsidRDefault="00092013" w:rsidP="00092013">
                        <w:r>
                          <w:rPr>
                            <w:rFonts w:hint="eastAsia"/>
                          </w:rPr>
                          <w:t>附件</w:t>
                        </w:r>
                        <w:r>
                          <w:rPr>
                            <w:rFonts w:hint="eastAsia"/>
                          </w:rPr>
                          <w:t>8</w:t>
                        </w:r>
                      </w:p>
                    </w:txbxContent>
                  </v:textbox>
                </v:shape>
              </w:pict>
            </w:r>
            <w:r w:rsidR="00092013" w:rsidRPr="00092013">
              <w:rPr>
                <w:rFonts w:ascii="標楷體" w:eastAsia="標楷體" w:hAnsi="標楷體" w:cs="Times New Roman" w:hint="eastAsia"/>
                <w:sz w:val="28"/>
                <w:szCs w:val="28"/>
              </w:rPr>
              <w:t>評估事項</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是</w:t>
            </w: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否</w:t>
            </w:r>
          </w:p>
        </w:tc>
      </w:tr>
      <w:tr w:rsidR="00092013" w:rsidRPr="00092013" w:rsidTr="00425C9C">
        <w:trPr>
          <w:trHeight w:val="587"/>
        </w:trPr>
        <w:tc>
          <w:tcPr>
            <w:tcW w:w="7253" w:type="dxa"/>
            <w:vAlign w:val="center"/>
          </w:tcPr>
          <w:p w:rsidR="00092013" w:rsidRPr="00092013" w:rsidRDefault="00092013" w:rsidP="00092013">
            <w:pPr>
              <w:numPr>
                <w:ilvl w:val="0"/>
                <w:numId w:val="1"/>
              </w:num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願意為動物辦理寵物登記</w:t>
            </w:r>
          </w:p>
          <w:p w:rsidR="00092013" w:rsidRPr="00092013" w:rsidRDefault="00092013" w:rsidP="00092013">
            <w:pPr>
              <w:snapToGrid w:val="0"/>
              <w:spacing w:line="480" w:lineRule="exact"/>
              <w:ind w:left="360"/>
              <w:rPr>
                <w:rFonts w:ascii="標楷體" w:eastAsia="標楷體" w:hAnsi="標楷體" w:cs="Times New Roman"/>
                <w:sz w:val="28"/>
                <w:szCs w:val="28"/>
              </w:rPr>
            </w:pPr>
            <w:r w:rsidRPr="00092013">
              <w:rPr>
                <w:rFonts w:ascii="標楷體" w:eastAsia="標楷體" w:hAnsi="標楷體" w:cs="Times New Roman" w:hint="eastAsia"/>
                <w:sz w:val="28"/>
                <w:szCs w:val="28"/>
              </w:rPr>
              <w:t>(可以學校之機構名稱登記為飼主)</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614"/>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2.具穩定、不中斷的飼養、照顧人力</w:t>
            </w:r>
          </w:p>
          <w:p w:rsidR="00092013" w:rsidRPr="00092013" w:rsidRDefault="00092013" w:rsidP="00092013">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(下課時段、寒暑假期間、動物生命可能長達10年以上等，都能有穩定人力投入照顧動物) </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587"/>
        </w:trPr>
        <w:tc>
          <w:tcPr>
            <w:tcW w:w="7253" w:type="dxa"/>
            <w:vAlign w:val="center"/>
          </w:tcPr>
          <w:p w:rsidR="00092013" w:rsidRPr="00092013" w:rsidRDefault="00092013" w:rsidP="00092013">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3.可提供動物與人區隔之適當休息空間</w:t>
            </w:r>
          </w:p>
          <w:p w:rsidR="00092013" w:rsidRPr="00092013" w:rsidRDefault="00092013" w:rsidP="00092013">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（依校園腹地狀況，如腹地不廣條件下，為控制人狗互動安全問題、上課期間教學安寧需求、假日開放民眾自由出入需降低犬隻領域特性的人狗衝突問題，對犬隻活動範圍具控制模式，如關籠等）。 </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587"/>
        </w:trPr>
        <w:tc>
          <w:tcPr>
            <w:tcW w:w="7253" w:type="dxa"/>
            <w:vAlign w:val="center"/>
          </w:tcPr>
          <w:p w:rsidR="00092013" w:rsidRPr="00092013" w:rsidRDefault="00092013" w:rsidP="00092013">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4.可穩定提供飼養動物必要資源</w:t>
            </w:r>
          </w:p>
          <w:p w:rsidR="00092013" w:rsidRPr="00092013" w:rsidRDefault="00092013" w:rsidP="00092013">
            <w:pPr>
              <w:snapToGrid w:val="0"/>
              <w:spacing w:line="480" w:lineRule="exact"/>
              <w:ind w:firstLineChars="100" w:firstLine="280"/>
              <w:rPr>
                <w:rFonts w:ascii="標楷體" w:eastAsia="標楷體" w:hAnsi="標楷體" w:cs="Times New Roman"/>
                <w:sz w:val="28"/>
                <w:szCs w:val="28"/>
              </w:rPr>
            </w:pPr>
            <w:r w:rsidRPr="00092013">
              <w:rPr>
                <w:rFonts w:ascii="標楷體" w:eastAsia="標楷體" w:hAnsi="標楷體" w:cs="Times New Roman" w:hint="eastAsia"/>
                <w:sz w:val="28"/>
                <w:szCs w:val="28"/>
              </w:rPr>
              <w:t>（飼料、醫療經費等）</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996"/>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新細明體"/>
                <w:color w:val="000000"/>
                <w:kern w:val="0"/>
                <w:sz w:val="28"/>
                <w:szCs w:val="28"/>
                <w:lang w:val="zh-TW"/>
              </w:rPr>
            </w:pPr>
            <w:r w:rsidRPr="00092013">
              <w:rPr>
                <w:rFonts w:ascii="標楷體" w:eastAsia="標楷體" w:hAnsi="標楷體" w:cs="Times New Roman" w:hint="eastAsia"/>
                <w:sz w:val="28"/>
                <w:szCs w:val="28"/>
              </w:rPr>
              <w:t>5.具穩定人力，願學習動物訓練教養方法，與動物互動，維持適當社會化行為，觀察、穩定動物性情</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1107"/>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6.可建立穩定通報、溝通、協調機制，處理動物與人之突發事件，並對學生、家長或社區民眾充分提供資訊及溝通說明</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bl>
    <w:p w:rsidR="00092013" w:rsidRPr="00092013" w:rsidRDefault="00092013" w:rsidP="00092013">
      <w:pPr>
        <w:autoSpaceDE w:val="0"/>
        <w:autoSpaceDN w:val="0"/>
        <w:adjustRightInd w:val="0"/>
        <w:spacing w:line="400" w:lineRule="exact"/>
        <w:rPr>
          <w:rFonts w:ascii="標楷體" w:eastAsia="標楷體" w:hAnsi="標楷體" w:cs="紳U'77?"/>
          <w:kern w:val="0"/>
          <w:szCs w:val="24"/>
        </w:rPr>
      </w:pPr>
    </w:p>
    <w:p w:rsidR="00092013" w:rsidRPr="00092013" w:rsidRDefault="00092013" w:rsidP="00092013">
      <w:pPr>
        <w:autoSpaceDE w:val="0"/>
        <w:autoSpaceDN w:val="0"/>
        <w:adjustRightInd w:val="0"/>
        <w:spacing w:line="400" w:lineRule="exact"/>
        <w:ind w:firstLineChars="221" w:firstLine="530"/>
        <w:jc w:val="right"/>
        <w:rPr>
          <w:rFonts w:ascii="標楷體" w:eastAsia="標楷體" w:hAnsi="標楷體" w:cs="紳U'77?"/>
          <w:kern w:val="0"/>
          <w:szCs w:val="24"/>
        </w:rPr>
      </w:pPr>
    </w:p>
    <w:p w:rsidR="00CE748A" w:rsidRPr="00092013" w:rsidRDefault="00CE748A"/>
    <w:sectPr w:rsidR="00CE748A" w:rsidRPr="00092013" w:rsidSect="00092013">
      <w:pgSz w:w="11906" w:h="16838"/>
      <w:pgMar w:top="1134" w:right="1474" w:bottom="1134"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CC" w:rsidRDefault="003817CC" w:rsidP="002C2874">
      <w:r>
        <w:separator/>
      </w:r>
    </w:p>
  </w:endnote>
  <w:endnote w:type="continuationSeparator" w:id="0">
    <w:p w:rsidR="003817CC" w:rsidRDefault="003817CC" w:rsidP="002C2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紳U'77?">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CC" w:rsidRDefault="003817CC" w:rsidP="002C2874">
      <w:r>
        <w:separator/>
      </w:r>
    </w:p>
  </w:footnote>
  <w:footnote w:type="continuationSeparator" w:id="0">
    <w:p w:rsidR="003817CC" w:rsidRDefault="003817CC" w:rsidP="002C2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D775A"/>
    <w:multiLevelType w:val="hybridMultilevel"/>
    <w:tmpl w:val="8AF2F64C"/>
    <w:lvl w:ilvl="0" w:tplc="E70A2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013"/>
    <w:rsid w:val="00092013"/>
    <w:rsid w:val="002C2874"/>
    <w:rsid w:val="003817CC"/>
    <w:rsid w:val="0060229D"/>
    <w:rsid w:val="008E3BAB"/>
    <w:rsid w:val="00982B08"/>
    <w:rsid w:val="00A034FB"/>
    <w:rsid w:val="00CE748A"/>
    <w:rsid w:val="00D560D0"/>
    <w:rsid w:val="00DD0232"/>
    <w:rsid w:val="00E44C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C2874"/>
    <w:pPr>
      <w:tabs>
        <w:tab w:val="center" w:pos="4153"/>
        <w:tab w:val="right" w:pos="8306"/>
      </w:tabs>
      <w:snapToGrid w:val="0"/>
    </w:pPr>
    <w:rPr>
      <w:sz w:val="20"/>
      <w:szCs w:val="20"/>
    </w:rPr>
  </w:style>
  <w:style w:type="character" w:customStyle="1" w:styleId="a5">
    <w:name w:val="頁首 字元"/>
    <w:basedOn w:val="a0"/>
    <w:link w:val="a4"/>
    <w:uiPriority w:val="99"/>
    <w:semiHidden/>
    <w:rsid w:val="002C2874"/>
    <w:rPr>
      <w:sz w:val="20"/>
      <w:szCs w:val="20"/>
    </w:rPr>
  </w:style>
  <w:style w:type="paragraph" w:styleId="a6">
    <w:name w:val="footer"/>
    <w:basedOn w:val="a"/>
    <w:link w:val="a7"/>
    <w:uiPriority w:val="99"/>
    <w:semiHidden/>
    <w:unhideWhenUsed/>
    <w:rsid w:val="002C2874"/>
    <w:pPr>
      <w:tabs>
        <w:tab w:val="center" w:pos="4153"/>
        <w:tab w:val="right" w:pos="8306"/>
      </w:tabs>
      <w:snapToGrid w:val="0"/>
    </w:pPr>
    <w:rPr>
      <w:sz w:val="20"/>
      <w:szCs w:val="20"/>
    </w:rPr>
  </w:style>
  <w:style w:type="character" w:customStyle="1" w:styleId="a7">
    <w:name w:val="頁尾 字元"/>
    <w:basedOn w:val="a0"/>
    <w:link w:val="a6"/>
    <w:uiPriority w:val="99"/>
    <w:semiHidden/>
    <w:rsid w:val="002C287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MIHC</cp:lastModifiedBy>
  <cp:revision>2</cp:revision>
  <cp:lastPrinted>2015-12-23T09:31:00Z</cp:lastPrinted>
  <dcterms:created xsi:type="dcterms:W3CDTF">2017-07-04T06:49:00Z</dcterms:created>
  <dcterms:modified xsi:type="dcterms:W3CDTF">2017-07-04T06:49:00Z</dcterms:modified>
</cp:coreProperties>
</file>