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貳、目的：協助國中師長、家長及學生瞭解本校資優班課</w:t>
      </w:r>
      <w:r w:rsidR="00B87E61" w:rsidRPr="001D73AA">
        <w:rPr>
          <w:rFonts w:ascii="標楷體" w:eastAsia="標楷體" w:hAnsi="標楷體"/>
          <w:szCs w:val="24"/>
        </w:rPr>
        <w:t>程內涵與特色</w:t>
      </w:r>
      <w:r w:rsidRPr="001D73AA">
        <w:rPr>
          <w:rFonts w:ascii="標楷體" w:eastAsia="標楷體" w:hAnsi="標楷體"/>
          <w:szCs w:val="24"/>
        </w:rPr>
        <w:t>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</w:t>
      </w:r>
      <w:r w:rsidR="008962D4" w:rsidRPr="001D73AA">
        <w:rPr>
          <w:rFonts w:ascii="標楷體" w:eastAsia="標楷體" w:hAnsi="標楷體"/>
          <w:szCs w:val="24"/>
        </w:rPr>
        <w:t>辦理內容： 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參加對象：國中師長、家長、學生</w:t>
      </w:r>
      <w:r w:rsidR="00A64D39" w:rsidRPr="001D73AA">
        <w:rPr>
          <w:rFonts w:ascii="標楷體" w:eastAsia="標楷體" w:hAnsi="標楷體" w:hint="eastAsia"/>
          <w:szCs w:val="24"/>
        </w:rPr>
        <w:t>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4930"/>
        <w:gridCol w:w="1559"/>
        <w:gridCol w:w="709"/>
      </w:tblGrid>
      <w:tr w:rsidR="001D73AA" w:rsidRPr="001D73AA" w:rsidTr="006C51A4">
        <w:trPr>
          <w:trHeight w:val="4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6C51A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6C51A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6C51A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6C51A4">
        <w:trPr>
          <w:trHeight w:val="4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4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49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5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4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49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4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50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73AA" w:rsidRPr="001D73AA" w:rsidTr="006C51A4">
        <w:trPr>
          <w:trHeight w:val="49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6C5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7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</w:p>
    <w:sectPr w:rsidR="00FF4322" w:rsidRPr="001D73AA" w:rsidSect="006C51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AC" w:rsidRDefault="00AA6BAC" w:rsidP="00D853BB">
      <w:r>
        <w:separator/>
      </w:r>
    </w:p>
  </w:endnote>
  <w:endnote w:type="continuationSeparator" w:id="0">
    <w:p w:rsidR="00AA6BAC" w:rsidRDefault="00AA6BAC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AC" w:rsidRDefault="00AA6BAC" w:rsidP="00D853BB">
      <w:r>
        <w:separator/>
      </w:r>
    </w:p>
  </w:footnote>
  <w:footnote w:type="continuationSeparator" w:id="0">
    <w:p w:rsidR="00AA6BAC" w:rsidRDefault="00AA6BAC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8"/>
    <w:rsid w:val="00120F28"/>
    <w:rsid w:val="00143C61"/>
    <w:rsid w:val="001D73AA"/>
    <w:rsid w:val="006C51A4"/>
    <w:rsid w:val="006C5714"/>
    <w:rsid w:val="008962D4"/>
    <w:rsid w:val="009A02A6"/>
    <w:rsid w:val="00A64D39"/>
    <w:rsid w:val="00A906DB"/>
    <w:rsid w:val="00AA6BAC"/>
    <w:rsid w:val="00AF268C"/>
    <w:rsid w:val="00B87E61"/>
    <w:rsid w:val="00C62BCB"/>
    <w:rsid w:val="00D853B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6890C9-1A36-4A7A-971F-D28AD669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Kyxr4BRSUhZr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2021-05-06T00:45:00Z</dcterms:created>
  <dcterms:modified xsi:type="dcterms:W3CDTF">2021-05-06T00:47:00Z</dcterms:modified>
</cp:coreProperties>
</file>