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37E" w:rsidRPr="006722A7" w:rsidRDefault="003331C2" w:rsidP="007B03FF">
      <w:pPr>
        <w:snapToGrid w:val="0"/>
        <w:spacing w:line="440" w:lineRule="exact"/>
        <w:rPr>
          <w:rFonts w:ascii="新細明體" w:hAnsi="新細明體"/>
        </w:rPr>
      </w:pPr>
      <w:r w:rsidRPr="006722A7">
        <w:rPr>
          <w:rFonts w:ascii="新細明體" w:hAnsi="新細明體" w:hint="eastAsia"/>
          <w:lang w:eastAsia="zh-CN"/>
        </w:rPr>
        <w:t>親</w:t>
      </w:r>
      <w:r w:rsidR="005A2F0D">
        <w:rPr>
          <w:rFonts w:ascii="新細明體" w:hAnsi="新細明體"/>
          <w:lang w:eastAsia="zh-CN"/>
        </w:rPr>
        <w:t>愛的</w:t>
      </w:r>
      <w:r w:rsidR="005A2F0D">
        <w:rPr>
          <w:rFonts w:ascii="新細明體" w:hAnsi="新細明體" w:hint="eastAsia"/>
        </w:rPr>
        <w:t>老師</w:t>
      </w:r>
      <w:r w:rsidR="0064237E" w:rsidRPr="006722A7">
        <w:rPr>
          <w:rFonts w:ascii="新細明體" w:hAnsi="新細明體" w:hint="eastAsia"/>
        </w:rPr>
        <w:t>：</w:t>
      </w:r>
    </w:p>
    <w:p w:rsidR="00BF5B38" w:rsidRDefault="004613FC" w:rsidP="007B03FF">
      <w:pPr>
        <w:snapToGrid w:val="0"/>
        <w:spacing w:line="440" w:lineRule="exact"/>
        <w:ind w:left="538" w:firstLine="360"/>
        <w:jc w:val="both"/>
        <w:rPr>
          <w:rFonts w:ascii="新細明體" w:hAnsi="新細明體"/>
        </w:rPr>
      </w:pPr>
      <w:r w:rsidRPr="006722A7">
        <w:rPr>
          <w:rFonts w:ascii="新細明體" w:hAnsi="新細明體"/>
          <w:lang w:eastAsia="zh-CN"/>
        </w:rPr>
        <w:t xml:space="preserve"> </w:t>
      </w:r>
      <w:r w:rsidR="00FA27C2" w:rsidRPr="006722A7">
        <w:rPr>
          <w:rFonts w:ascii="新細明體" w:hAnsi="新細明體"/>
        </w:rPr>
        <w:t>2</w:t>
      </w:r>
      <w:r w:rsidR="00FA27C2" w:rsidRPr="006722A7">
        <w:rPr>
          <w:rFonts w:ascii="新細明體" w:hAnsi="新細明體"/>
          <w:lang w:eastAsia="zh-CN"/>
        </w:rPr>
        <w:t>月6日</w:t>
      </w:r>
      <w:r w:rsidR="00A40F09" w:rsidRPr="006722A7">
        <w:rPr>
          <w:rFonts w:ascii="新細明體" w:hAnsi="新細明體" w:hint="eastAsia"/>
          <w:lang w:eastAsia="zh-CN"/>
        </w:rPr>
        <w:t>凌</w:t>
      </w:r>
      <w:r w:rsidR="00A40F09" w:rsidRPr="006722A7">
        <w:rPr>
          <w:rFonts w:ascii="新細明體" w:hAnsi="新細明體"/>
          <w:lang w:eastAsia="zh-CN"/>
        </w:rPr>
        <w:t>晨</w:t>
      </w:r>
      <w:r w:rsidR="00B90647" w:rsidRPr="006722A7">
        <w:rPr>
          <w:rFonts w:ascii="新細明體" w:hAnsi="新細明體"/>
          <w:lang w:eastAsia="zh-CN"/>
        </w:rPr>
        <w:t>南臺</w:t>
      </w:r>
      <w:r w:rsidR="001D05BF" w:rsidRPr="006722A7">
        <w:rPr>
          <w:rFonts w:ascii="新細明體" w:hAnsi="新細明體"/>
          <w:lang w:eastAsia="zh-CN"/>
        </w:rPr>
        <w:t>灣</w:t>
      </w:r>
      <w:r w:rsidR="001D05BF" w:rsidRPr="006722A7">
        <w:rPr>
          <w:rFonts w:ascii="新細明體" w:hAnsi="新細明體" w:hint="eastAsia"/>
          <w:lang w:eastAsia="zh-CN"/>
        </w:rPr>
        <w:t>的</w:t>
      </w:r>
      <w:r w:rsidR="001D05BF" w:rsidRPr="006722A7">
        <w:rPr>
          <w:rFonts w:ascii="新細明體" w:hAnsi="新細明體"/>
          <w:lang w:eastAsia="zh-CN"/>
        </w:rPr>
        <w:t>大地震，</w:t>
      </w:r>
      <w:r w:rsidR="001D05BF" w:rsidRPr="006722A7">
        <w:rPr>
          <w:rFonts w:ascii="新細明體" w:hAnsi="新細明體" w:hint="eastAsia"/>
          <w:lang w:eastAsia="zh-CN"/>
        </w:rPr>
        <w:t>造</w:t>
      </w:r>
      <w:r w:rsidR="001D05BF" w:rsidRPr="006722A7">
        <w:rPr>
          <w:rFonts w:ascii="新細明體" w:hAnsi="新細明體"/>
          <w:lang w:eastAsia="zh-CN"/>
        </w:rPr>
        <w:t>成</w:t>
      </w:r>
      <w:r w:rsidR="006E4EDE">
        <w:rPr>
          <w:rFonts w:ascii="新細明體" w:hAnsi="新細明體" w:hint="eastAsia"/>
        </w:rPr>
        <w:t>臺</w:t>
      </w:r>
      <w:r w:rsidR="001D05BF" w:rsidRPr="006722A7">
        <w:rPr>
          <w:rFonts w:ascii="新細明體" w:hAnsi="新細明體"/>
          <w:lang w:eastAsia="zh-CN"/>
        </w:rPr>
        <w:t>南地區重大的災情</w:t>
      </w:r>
      <w:r w:rsidR="001E6F58" w:rsidRPr="006722A7">
        <w:rPr>
          <w:rFonts w:ascii="新細明體" w:hAnsi="新細明體" w:hint="eastAsia"/>
        </w:rPr>
        <w:t>，使我們都感到十分震驚、</w:t>
      </w:r>
      <w:r w:rsidR="001E6F58" w:rsidRPr="006722A7">
        <w:rPr>
          <w:rFonts w:ascii="新細明體" w:hAnsi="新細明體" w:hint="eastAsia"/>
          <w:lang w:eastAsia="zh-CN"/>
        </w:rPr>
        <w:t>害</w:t>
      </w:r>
      <w:r w:rsidR="001E6F58" w:rsidRPr="006722A7">
        <w:rPr>
          <w:rFonts w:ascii="新細明體" w:hAnsi="新細明體"/>
          <w:lang w:eastAsia="zh-CN"/>
        </w:rPr>
        <w:t>怕</w:t>
      </w:r>
      <w:r w:rsidR="009A1B4F" w:rsidRPr="006722A7">
        <w:rPr>
          <w:rFonts w:ascii="新細明體" w:hAnsi="新細明體" w:hint="eastAsia"/>
        </w:rPr>
        <w:t>、</w:t>
      </w:r>
      <w:r w:rsidR="0064237E" w:rsidRPr="006722A7">
        <w:rPr>
          <w:rFonts w:ascii="新細明體" w:hAnsi="新細明體" w:hint="eastAsia"/>
        </w:rPr>
        <w:t>難以置信、悲慟</w:t>
      </w:r>
      <w:r w:rsidR="0064237E" w:rsidRPr="006722A7">
        <w:rPr>
          <w:rFonts w:ascii="新細明體" w:hAnsi="新細明體"/>
        </w:rPr>
        <w:t>…，</w:t>
      </w:r>
      <w:r w:rsidR="00CA2B7D" w:rsidRPr="00BF5B38">
        <w:rPr>
          <w:rFonts w:ascii="新細明體" w:hAnsi="新細明體" w:hint="eastAsia"/>
        </w:rPr>
        <w:t>這突發</w:t>
      </w:r>
      <w:r w:rsidR="00CA2B7D" w:rsidRPr="00BF5B38">
        <w:rPr>
          <w:rFonts w:ascii="新細明體" w:hAnsi="新細明體"/>
          <w:lang w:eastAsia="zh-CN"/>
        </w:rPr>
        <w:t>的</w:t>
      </w:r>
      <w:r w:rsidR="006C4369" w:rsidRPr="00BF5B38">
        <w:rPr>
          <w:rFonts w:ascii="新細明體" w:hAnsi="新細明體"/>
          <w:lang w:eastAsia="zh-CN"/>
        </w:rPr>
        <w:t>天</w:t>
      </w:r>
      <w:r w:rsidR="000724A7" w:rsidRPr="00BF5B38">
        <w:rPr>
          <w:rFonts w:ascii="新細明體" w:hAnsi="新細明體" w:hint="eastAsia"/>
          <w:lang w:eastAsia="zh-CN"/>
        </w:rPr>
        <w:t>然</w:t>
      </w:r>
      <w:r w:rsidR="000724A7" w:rsidRPr="00BF5B38">
        <w:rPr>
          <w:rFonts w:ascii="新細明體" w:hAnsi="新細明體"/>
          <w:lang w:eastAsia="zh-CN"/>
        </w:rPr>
        <w:t>災</w:t>
      </w:r>
      <w:r w:rsidR="000724A7" w:rsidRPr="00BF5B38">
        <w:rPr>
          <w:rFonts w:ascii="新細明體" w:hAnsi="新細明體" w:hint="eastAsia"/>
          <w:lang w:eastAsia="zh-CN"/>
        </w:rPr>
        <w:t>害</w:t>
      </w:r>
      <w:r w:rsidR="0064237E" w:rsidRPr="00BF5B38">
        <w:rPr>
          <w:rFonts w:ascii="新細明體" w:hAnsi="新細明體" w:hint="eastAsia"/>
        </w:rPr>
        <w:t>，</w:t>
      </w:r>
      <w:r w:rsidR="00631827" w:rsidRPr="00BF5B38">
        <w:rPr>
          <w:rFonts w:ascii="新細明體" w:hAnsi="新細明體"/>
        </w:rPr>
        <w:t>對</w:t>
      </w:r>
      <w:r w:rsidR="00631827" w:rsidRPr="00BF5B38">
        <w:rPr>
          <w:rFonts w:ascii="新細明體" w:hAnsi="新細明體"/>
          <w:lang w:eastAsia="zh-CN"/>
        </w:rPr>
        <w:t>我們</w:t>
      </w:r>
      <w:r w:rsidR="00DA0080" w:rsidRPr="00BF5B38">
        <w:rPr>
          <w:rFonts w:ascii="新細明體" w:hAnsi="新細明體" w:hint="eastAsia"/>
        </w:rPr>
        <w:t>都產生極大的震撼與</w:t>
      </w:r>
      <w:r w:rsidR="00DA0080" w:rsidRPr="003720D4">
        <w:rPr>
          <w:rFonts w:ascii="新細明體" w:hAnsi="新細明體" w:hint="eastAsia"/>
        </w:rPr>
        <w:t>衝擊，</w:t>
      </w:r>
      <w:r w:rsidR="006D59DA">
        <w:rPr>
          <w:rFonts w:ascii="新細明體" w:hAnsi="新細明體" w:hint="eastAsia"/>
        </w:rPr>
        <w:t>感謝</w:t>
      </w:r>
      <w:r w:rsidR="00BF5B38" w:rsidRPr="003720D4">
        <w:rPr>
          <w:rFonts w:ascii="新細明體" w:hAnsi="新細明體" w:hint="eastAsia"/>
        </w:rPr>
        <w:t>學校第一線</w:t>
      </w:r>
      <w:r w:rsidR="006D59DA">
        <w:rPr>
          <w:rFonts w:ascii="新細明體" w:hAnsi="新細明體" w:hint="eastAsia"/>
        </w:rPr>
        <w:t>人員，</w:t>
      </w:r>
      <w:r w:rsidR="00BF5B38" w:rsidRPr="003720D4">
        <w:rPr>
          <w:rFonts w:ascii="新細明體" w:hAnsi="新細明體" w:hint="eastAsia"/>
        </w:rPr>
        <w:t>導師、老師</w:t>
      </w:r>
      <w:r w:rsidR="002A39BD">
        <w:rPr>
          <w:rFonts w:ascii="新細明體" w:hAnsi="新細明體" w:hint="eastAsia"/>
        </w:rPr>
        <w:t>、</w:t>
      </w:r>
      <w:r w:rsidR="00BF5B38" w:rsidRPr="003720D4">
        <w:rPr>
          <w:rFonts w:ascii="新細明體" w:hAnsi="新細明體" w:hint="eastAsia"/>
        </w:rPr>
        <w:t>組長</w:t>
      </w:r>
      <w:r w:rsidR="002A39BD" w:rsidRPr="003720D4">
        <w:rPr>
          <w:rFonts w:ascii="新細明體" w:hAnsi="新細明體" w:hint="eastAsia"/>
        </w:rPr>
        <w:t>以及</w:t>
      </w:r>
      <w:r w:rsidR="002A39BD">
        <w:rPr>
          <w:rFonts w:ascii="新細明體" w:hAnsi="新細明體" w:hint="eastAsia"/>
        </w:rPr>
        <w:t>行政人員</w:t>
      </w:r>
      <w:r w:rsidR="00BF5B38" w:rsidRPr="003720D4">
        <w:rPr>
          <w:rFonts w:ascii="新細明體" w:hAnsi="新細明體" w:hint="eastAsia"/>
        </w:rPr>
        <w:t>們在這段時間內辛苦地追蹤學校學生們</w:t>
      </w:r>
      <w:r w:rsidR="00BF5B38">
        <w:rPr>
          <w:rFonts w:ascii="新細明體" w:hAnsi="新細明體" w:hint="eastAsia"/>
        </w:rPr>
        <w:t>的情</w:t>
      </w:r>
      <w:r w:rsidR="00BB718F">
        <w:rPr>
          <w:rFonts w:ascii="新細明體" w:hAnsi="新細明體" w:hint="eastAsia"/>
        </w:rPr>
        <w:t>況，</w:t>
      </w:r>
      <w:r w:rsidR="00BF5B38">
        <w:rPr>
          <w:rFonts w:ascii="新細明體" w:hAnsi="新細明體" w:hint="eastAsia"/>
        </w:rPr>
        <w:t>辛苦了!</w:t>
      </w:r>
    </w:p>
    <w:p w:rsidR="00BF5B38" w:rsidRDefault="006D59DA" w:rsidP="007B03FF">
      <w:pPr>
        <w:snapToGrid w:val="0"/>
        <w:spacing w:line="440" w:lineRule="exact"/>
        <w:ind w:left="538" w:firstLine="360"/>
        <w:jc w:val="both"/>
        <w:rPr>
          <w:rFonts w:ascii="新細明體" w:hAnsi="新細明體"/>
          <w:bCs/>
        </w:rPr>
      </w:pPr>
      <w:r>
        <w:rPr>
          <w:rFonts w:ascii="新細明體" w:hAnsi="新細明體" w:hint="eastAsia"/>
        </w:rPr>
        <w:t xml:space="preserve"> </w:t>
      </w:r>
      <w:r w:rsidR="00BF5B38" w:rsidRPr="006722A7">
        <w:rPr>
          <w:rFonts w:ascii="新細明體" w:hAnsi="新細明體"/>
        </w:rPr>
        <w:t>重</w:t>
      </w:r>
      <w:r w:rsidR="00BF5B38" w:rsidRPr="006722A7">
        <w:rPr>
          <w:rFonts w:ascii="新細明體" w:hAnsi="新細明體"/>
          <w:lang w:eastAsia="zh-CN"/>
        </w:rPr>
        <w:t>大災害事件發生後，</w:t>
      </w:r>
      <w:r w:rsidR="00BF5B38" w:rsidRPr="006722A7">
        <w:rPr>
          <w:rFonts w:ascii="新細明體" w:hAnsi="新細明體" w:hint="eastAsia"/>
          <w:bCs/>
        </w:rPr>
        <w:t>人們會</w:t>
      </w:r>
      <w:r w:rsidR="00BF5B38" w:rsidRPr="006722A7">
        <w:rPr>
          <w:rFonts w:ascii="新細明體" w:hAnsi="新細明體"/>
          <w:bCs/>
        </w:rPr>
        <w:t>想</w:t>
      </w:r>
      <w:r w:rsidR="00BF5B38" w:rsidRPr="006722A7">
        <w:rPr>
          <w:rFonts w:ascii="新細明體" w:hAnsi="新細明體"/>
          <w:bCs/>
          <w:lang w:eastAsia="zh-CN"/>
        </w:rPr>
        <w:t>收</w:t>
      </w:r>
      <w:r w:rsidR="00BF5B38" w:rsidRPr="006722A7">
        <w:rPr>
          <w:rFonts w:ascii="新細明體" w:hAnsi="新細明體" w:hint="eastAsia"/>
          <w:bCs/>
          <w:lang w:eastAsia="zh-CN"/>
        </w:rPr>
        <w:t>集</w:t>
      </w:r>
      <w:r w:rsidR="00BF5B38" w:rsidRPr="006722A7">
        <w:rPr>
          <w:rFonts w:ascii="新細明體" w:hAnsi="新細明體"/>
          <w:bCs/>
          <w:lang w:eastAsia="zh-CN"/>
        </w:rPr>
        <w:t>更多的</w:t>
      </w:r>
      <w:r w:rsidR="00BF5B38" w:rsidRPr="006722A7">
        <w:rPr>
          <w:rFonts w:ascii="新細明體" w:hAnsi="新細明體"/>
          <w:bCs/>
        </w:rPr>
        <w:t>資訊</w:t>
      </w:r>
      <w:r w:rsidR="00BF5B38" w:rsidRPr="006722A7">
        <w:rPr>
          <w:rFonts w:ascii="新細明體" w:hAnsi="新細明體" w:hint="eastAsia"/>
          <w:bCs/>
        </w:rPr>
        <w:t>，來確保自</w:t>
      </w:r>
      <w:r w:rsidR="00BF5B38" w:rsidRPr="006722A7">
        <w:rPr>
          <w:rFonts w:ascii="新細明體" w:hAnsi="新細明體"/>
          <w:bCs/>
          <w:lang w:eastAsia="zh-CN"/>
        </w:rPr>
        <w:t>己</w:t>
      </w:r>
      <w:r w:rsidR="00BF5B38" w:rsidRPr="006722A7">
        <w:rPr>
          <w:rFonts w:ascii="新細明體" w:hAnsi="新細明體" w:hint="eastAsia"/>
          <w:bCs/>
          <w:lang w:eastAsia="zh-CN"/>
        </w:rPr>
        <w:t>和孩</w:t>
      </w:r>
      <w:r w:rsidR="00BF5B38" w:rsidRPr="006722A7">
        <w:rPr>
          <w:rFonts w:ascii="新細明體" w:hAnsi="新細明體"/>
          <w:bCs/>
          <w:lang w:eastAsia="zh-CN"/>
        </w:rPr>
        <w:t>子的安全</w:t>
      </w:r>
      <w:r w:rsidR="00BF5B38" w:rsidRPr="006722A7">
        <w:rPr>
          <w:rFonts w:ascii="新細明體" w:hAnsi="新細明體" w:hint="eastAsia"/>
          <w:bCs/>
        </w:rPr>
        <w:t>，但過多的資訊可能</w:t>
      </w:r>
      <w:r w:rsidR="00BF5B38" w:rsidRPr="006722A7">
        <w:rPr>
          <w:rFonts w:ascii="新細明體" w:hAnsi="新細明體"/>
          <w:bCs/>
        </w:rPr>
        <w:t>使</w:t>
      </w:r>
      <w:r w:rsidR="00BF5B38" w:rsidRPr="006722A7">
        <w:rPr>
          <w:rFonts w:ascii="新細明體" w:hAnsi="新細明體"/>
          <w:bCs/>
          <w:lang w:eastAsia="zh-CN"/>
        </w:rPr>
        <w:t>我們自己</w:t>
      </w:r>
      <w:r w:rsidR="00BF5B38" w:rsidRPr="006722A7">
        <w:rPr>
          <w:rFonts w:ascii="新細明體" w:hAnsi="新細明體" w:hint="eastAsia"/>
          <w:bCs/>
          <w:lang w:eastAsia="zh-CN"/>
        </w:rPr>
        <w:t>或</w:t>
      </w:r>
      <w:r w:rsidR="00BF5B38" w:rsidRPr="006722A7">
        <w:rPr>
          <w:rFonts w:ascii="新細明體" w:hAnsi="新細明體"/>
          <w:bCs/>
          <w:lang w:eastAsia="zh-CN"/>
        </w:rPr>
        <w:t>孩子更感到無力、害怕</w:t>
      </w:r>
      <w:r w:rsidR="00BF5B38" w:rsidRPr="006722A7">
        <w:rPr>
          <w:rFonts w:ascii="新細明體" w:hAnsi="新細明體" w:hint="eastAsia"/>
          <w:bCs/>
          <w:lang w:eastAsia="zh-CN"/>
        </w:rPr>
        <w:t>、</w:t>
      </w:r>
      <w:r w:rsidR="00BF5B38" w:rsidRPr="006722A7">
        <w:rPr>
          <w:rFonts w:ascii="新細明體" w:hAnsi="新細明體"/>
          <w:bCs/>
          <w:lang w:eastAsia="zh-CN"/>
        </w:rPr>
        <w:t>生氣</w:t>
      </w:r>
      <w:r w:rsidR="00BF5B38" w:rsidRPr="006722A7">
        <w:rPr>
          <w:rFonts w:ascii="新細明體" w:hAnsi="新細明體" w:hint="eastAsia"/>
          <w:bCs/>
          <w:lang w:eastAsia="zh-CN"/>
        </w:rPr>
        <w:t>或</w:t>
      </w:r>
      <w:r w:rsidR="00BF5B38" w:rsidRPr="006722A7">
        <w:rPr>
          <w:rFonts w:ascii="新細明體" w:hAnsi="新細明體"/>
          <w:bCs/>
          <w:lang w:eastAsia="zh-CN"/>
        </w:rPr>
        <w:t>過度的</w:t>
      </w:r>
      <w:r w:rsidR="00BF5B38" w:rsidRPr="006722A7">
        <w:rPr>
          <w:rFonts w:ascii="新細明體" w:hAnsi="新細明體" w:hint="eastAsia"/>
          <w:bCs/>
          <w:lang w:eastAsia="zh-CN"/>
        </w:rPr>
        <w:t>驚</w:t>
      </w:r>
      <w:r w:rsidR="00BF5B38" w:rsidRPr="006722A7">
        <w:rPr>
          <w:rFonts w:ascii="新細明體" w:hAnsi="新細明體"/>
          <w:bCs/>
          <w:lang w:eastAsia="zh-CN"/>
        </w:rPr>
        <w:t>嚇。</w:t>
      </w:r>
      <w:r w:rsidR="00BF5B38">
        <w:rPr>
          <w:rFonts w:ascii="新細明體" w:hAnsi="新細明體" w:hint="eastAsia"/>
          <w:bCs/>
        </w:rPr>
        <w:t>提醒您</w:t>
      </w:r>
      <w:r w:rsidR="00BF5B38" w:rsidRPr="006722A7">
        <w:rPr>
          <w:rFonts w:ascii="新細明體" w:hAnsi="新細明體" w:hint="eastAsia"/>
          <w:bCs/>
          <w:lang w:eastAsia="zh-CN"/>
        </w:rPr>
        <w:t>透</w:t>
      </w:r>
      <w:r w:rsidR="00BF5B38" w:rsidRPr="006722A7">
        <w:rPr>
          <w:rFonts w:ascii="新細明體" w:hAnsi="新細明體"/>
          <w:bCs/>
          <w:lang w:eastAsia="zh-CN"/>
        </w:rPr>
        <w:t>過媒體關心此事件</w:t>
      </w:r>
      <w:r w:rsidR="00BF5B38" w:rsidRPr="006722A7">
        <w:rPr>
          <w:rFonts w:ascii="新細明體" w:hAnsi="新細明體" w:hint="eastAsia"/>
          <w:bCs/>
          <w:lang w:eastAsia="zh-CN"/>
        </w:rPr>
        <w:t>時</w:t>
      </w:r>
      <w:r w:rsidR="00BF5B38" w:rsidRPr="006722A7">
        <w:rPr>
          <w:rFonts w:ascii="新細明體" w:hAnsi="新細明體"/>
          <w:bCs/>
          <w:lang w:eastAsia="zh-CN"/>
        </w:rPr>
        <w:t>，能</w:t>
      </w:r>
      <w:r w:rsidR="00BF5B38" w:rsidRPr="006722A7">
        <w:rPr>
          <w:rFonts w:ascii="新細明體" w:hAnsi="新細明體" w:hint="eastAsia"/>
          <w:bCs/>
          <w:lang w:eastAsia="zh-CN"/>
        </w:rPr>
        <w:t>保</w:t>
      </w:r>
      <w:r w:rsidR="00BF5B38" w:rsidRPr="006722A7">
        <w:rPr>
          <w:rFonts w:ascii="新細明體" w:hAnsi="新細明體"/>
          <w:bCs/>
          <w:lang w:eastAsia="zh-CN"/>
        </w:rPr>
        <w:t>持</w:t>
      </w:r>
      <w:r w:rsidR="00BF5B38" w:rsidRPr="006722A7">
        <w:rPr>
          <w:rFonts w:ascii="新細明體" w:hAnsi="新細明體" w:hint="eastAsia"/>
          <w:bCs/>
          <w:lang w:eastAsia="zh-CN"/>
        </w:rPr>
        <w:t>冷</w:t>
      </w:r>
      <w:r w:rsidR="00BF5B38" w:rsidRPr="006722A7">
        <w:rPr>
          <w:rFonts w:ascii="新細明體" w:hAnsi="新細明體"/>
          <w:bCs/>
          <w:lang w:eastAsia="zh-CN"/>
        </w:rPr>
        <w:t>靜及辨別資訊的</w:t>
      </w:r>
      <w:r w:rsidR="00BF5B38" w:rsidRPr="006722A7">
        <w:rPr>
          <w:rFonts w:ascii="新細明體" w:hAnsi="新細明體" w:hint="eastAsia"/>
          <w:bCs/>
          <w:lang w:eastAsia="zh-CN"/>
        </w:rPr>
        <w:t>重</w:t>
      </w:r>
      <w:r w:rsidR="00BF5B38" w:rsidRPr="006722A7">
        <w:rPr>
          <w:rFonts w:ascii="新細明體" w:hAnsi="新細明體"/>
          <w:bCs/>
          <w:lang w:eastAsia="zh-CN"/>
        </w:rPr>
        <w:t>要性，也</w:t>
      </w:r>
      <w:r w:rsidR="00BF5B38" w:rsidRPr="006722A7">
        <w:rPr>
          <w:rFonts w:ascii="新細明體" w:hAnsi="新細明體" w:hint="eastAsia"/>
          <w:bCs/>
          <w:lang w:eastAsia="zh-CN"/>
        </w:rPr>
        <w:t>注意</w:t>
      </w:r>
      <w:r w:rsidR="00BF5B38" w:rsidRPr="006722A7">
        <w:rPr>
          <w:rFonts w:ascii="新細明體" w:hAnsi="新細明體"/>
          <w:bCs/>
          <w:lang w:eastAsia="zh-CN"/>
        </w:rPr>
        <w:t>及協助</w:t>
      </w:r>
      <w:r w:rsidR="00BF5B38" w:rsidRPr="006722A7">
        <w:rPr>
          <w:rFonts w:ascii="新細明體" w:hAnsi="新細明體" w:hint="eastAsia"/>
          <w:bCs/>
          <w:lang w:eastAsia="zh-CN"/>
        </w:rPr>
        <w:t>我</w:t>
      </w:r>
      <w:r w:rsidR="00BF5B38" w:rsidRPr="006722A7">
        <w:rPr>
          <w:rFonts w:ascii="新細明體" w:hAnsi="新細明體"/>
          <w:bCs/>
          <w:lang w:eastAsia="zh-CN"/>
        </w:rPr>
        <w:t>們的孩子</w:t>
      </w:r>
      <w:r w:rsidR="00BF5B38" w:rsidRPr="006722A7">
        <w:rPr>
          <w:rFonts w:ascii="新細明體" w:hAnsi="新細明體" w:hint="eastAsia"/>
          <w:bCs/>
          <w:lang w:eastAsia="zh-CN"/>
        </w:rPr>
        <w:t>，避</w:t>
      </w:r>
      <w:r w:rsidR="00BF5B38" w:rsidRPr="006722A7">
        <w:rPr>
          <w:rFonts w:ascii="新細明體" w:hAnsi="新細明體"/>
          <w:bCs/>
          <w:lang w:eastAsia="zh-CN"/>
        </w:rPr>
        <w:t>免過多的訊息</w:t>
      </w:r>
      <w:r w:rsidR="00BF5B38" w:rsidRPr="006722A7">
        <w:rPr>
          <w:rFonts w:ascii="新細明體" w:hAnsi="新細明體" w:hint="eastAsia"/>
          <w:bCs/>
          <w:lang w:eastAsia="zh-CN"/>
        </w:rPr>
        <w:t>造</w:t>
      </w:r>
      <w:r w:rsidR="00BF5B38" w:rsidRPr="006722A7">
        <w:rPr>
          <w:rFonts w:ascii="新細明體" w:hAnsi="新細明體"/>
          <w:bCs/>
          <w:lang w:eastAsia="zh-CN"/>
        </w:rPr>
        <w:t>成他們的驚嚇</w:t>
      </w:r>
      <w:r w:rsidR="00BF5B38" w:rsidRPr="006722A7">
        <w:rPr>
          <w:rFonts w:ascii="新細明體" w:hAnsi="新細明體" w:hint="eastAsia"/>
          <w:bCs/>
        </w:rPr>
        <w:t>。</w:t>
      </w:r>
    </w:p>
    <w:p w:rsidR="007B03FF" w:rsidRPr="006722A7" w:rsidRDefault="007B03FF" w:rsidP="007B03FF">
      <w:pPr>
        <w:snapToGrid w:val="0"/>
        <w:spacing w:line="440" w:lineRule="exact"/>
        <w:ind w:left="538" w:firstLine="360"/>
        <w:jc w:val="both"/>
        <w:rPr>
          <w:rFonts w:ascii="新細明體" w:hAnsi="新細明體" w:hint="eastAsia"/>
          <w:lang w:eastAsia="zh-CN"/>
        </w:rPr>
      </w:pPr>
    </w:p>
    <w:p w:rsidR="0064237E" w:rsidRPr="006722A7" w:rsidRDefault="00DA0080" w:rsidP="007B03FF">
      <w:pPr>
        <w:snapToGrid w:val="0"/>
        <w:spacing w:line="440" w:lineRule="exact"/>
        <w:ind w:left="480" w:firstLine="480"/>
        <w:jc w:val="both"/>
        <w:rPr>
          <w:rFonts w:ascii="新細明體" w:hAnsi="新細明體"/>
        </w:rPr>
      </w:pPr>
      <w:r w:rsidRPr="006722A7">
        <w:rPr>
          <w:rFonts w:ascii="新細明體" w:hAnsi="新細明體"/>
        </w:rPr>
        <w:t>經</w:t>
      </w:r>
      <w:r w:rsidRPr="006722A7">
        <w:rPr>
          <w:rFonts w:ascii="新細明體" w:hAnsi="新細明體"/>
          <w:lang w:eastAsia="zh-CN"/>
        </w:rPr>
        <w:t>驗重大天然災害及</w:t>
      </w:r>
      <w:r w:rsidRPr="006722A7">
        <w:rPr>
          <w:rFonts w:ascii="新細明體" w:hAnsi="新細明體" w:hint="eastAsia"/>
        </w:rPr>
        <w:t>面對其</w:t>
      </w:r>
      <w:r w:rsidRPr="006722A7">
        <w:rPr>
          <w:rFonts w:ascii="新細明體" w:hAnsi="新細明體"/>
          <w:lang w:eastAsia="zh-CN"/>
        </w:rPr>
        <w:t>所</w:t>
      </w:r>
      <w:r w:rsidR="000724A7" w:rsidRPr="006722A7">
        <w:rPr>
          <w:rFonts w:ascii="新細明體" w:hAnsi="新細明體"/>
          <w:lang w:eastAsia="zh-CN"/>
        </w:rPr>
        <w:t>造成</w:t>
      </w:r>
      <w:r w:rsidR="00EF045A" w:rsidRPr="006722A7">
        <w:rPr>
          <w:rFonts w:ascii="新細明體" w:hAnsi="新細明體" w:hint="eastAsia"/>
        </w:rPr>
        <w:t>的傷</w:t>
      </w:r>
      <w:r w:rsidR="00EF045A" w:rsidRPr="006722A7">
        <w:rPr>
          <w:rFonts w:ascii="新細明體" w:hAnsi="新細明體"/>
          <w:lang w:eastAsia="zh-CN"/>
        </w:rPr>
        <w:t>害</w:t>
      </w:r>
      <w:r w:rsidR="0064237E" w:rsidRPr="006722A7">
        <w:rPr>
          <w:rFonts w:ascii="新細明體" w:hAnsi="新細明體" w:hint="eastAsia"/>
        </w:rPr>
        <w:t>。</w:t>
      </w:r>
      <w:r w:rsidR="006A6826" w:rsidRPr="006722A7">
        <w:rPr>
          <w:rFonts w:ascii="新細明體" w:hAnsi="新細明體"/>
        </w:rPr>
        <w:t>我</w:t>
      </w:r>
      <w:r w:rsidR="006A6826" w:rsidRPr="006722A7">
        <w:rPr>
          <w:rFonts w:ascii="新細明體" w:hAnsi="新細明體"/>
          <w:lang w:eastAsia="zh-CN"/>
        </w:rPr>
        <w:t>們在</w:t>
      </w:r>
      <w:r w:rsidR="0064237E" w:rsidRPr="006722A7">
        <w:rPr>
          <w:rFonts w:ascii="新細明體" w:hAnsi="新細明體" w:hint="eastAsia"/>
        </w:rPr>
        <w:t>此時或這段期間陸續出現下列的情緒是很正常的：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震驚：例如失眠、做惡夢、</w:t>
      </w:r>
      <w:r w:rsidRPr="006722A7">
        <w:rPr>
          <w:rFonts w:ascii="新細明體" w:hAnsi="新細明體"/>
        </w:rPr>
        <w:t>…</w:t>
      </w:r>
      <w:r w:rsidRPr="006722A7">
        <w:rPr>
          <w:rFonts w:ascii="新細明體" w:hAnsi="新細明體" w:hint="eastAsia"/>
        </w:rPr>
        <w:t>等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無法專心課業、甚至成績退步等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否認：不相信這是真的、認為是消息有誤</w:t>
      </w:r>
      <w:r w:rsidRPr="006722A7">
        <w:rPr>
          <w:rFonts w:ascii="新細明體" w:hAnsi="新細明體"/>
        </w:rPr>
        <w:t>…</w:t>
      </w:r>
      <w:r w:rsidRPr="006722A7">
        <w:rPr>
          <w:rFonts w:ascii="新細明體" w:hAnsi="新細明體" w:hint="eastAsia"/>
        </w:rPr>
        <w:t>等</w:t>
      </w:r>
    </w:p>
    <w:p w:rsidR="0064237E" w:rsidRPr="006722A7" w:rsidRDefault="006A6826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生氣：氣老天</w:t>
      </w:r>
      <w:r w:rsidRPr="006722A7">
        <w:rPr>
          <w:rFonts w:ascii="新細明體" w:hAnsi="新細明體"/>
          <w:lang w:eastAsia="zh-CN"/>
        </w:rPr>
        <w:t>不公平</w:t>
      </w:r>
      <w:r w:rsidRPr="006722A7">
        <w:rPr>
          <w:rFonts w:ascii="新細明體" w:hAnsi="新細明體" w:hint="eastAsia"/>
        </w:rPr>
        <w:t>、氣相關的人</w:t>
      </w:r>
      <w:r w:rsidRPr="006722A7">
        <w:rPr>
          <w:rFonts w:ascii="新細明體" w:hAnsi="新細明體"/>
        </w:rPr>
        <w:t>事</w:t>
      </w:r>
      <w:r w:rsidRPr="006722A7">
        <w:rPr>
          <w:rFonts w:ascii="新細明體" w:hAnsi="新細明體"/>
          <w:lang w:eastAsia="zh-CN"/>
        </w:rPr>
        <w:t>物</w:t>
      </w:r>
      <w:r w:rsidR="0064237E" w:rsidRPr="006722A7">
        <w:rPr>
          <w:rFonts w:ascii="新細明體" w:hAnsi="新細明體"/>
        </w:rPr>
        <w:t>…</w:t>
      </w:r>
      <w:r w:rsidR="0064237E" w:rsidRPr="006722A7">
        <w:rPr>
          <w:rFonts w:ascii="新細明體" w:hAnsi="新細明體" w:hint="eastAsia"/>
        </w:rPr>
        <w:t>等</w:t>
      </w:r>
    </w:p>
    <w:p w:rsidR="0064237E" w:rsidRPr="006722A7" w:rsidRDefault="006A6826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回想起過去的</w:t>
      </w:r>
      <w:r w:rsidRPr="006722A7">
        <w:rPr>
          <w:rFonts w:ascii="新細明體" w:hAnsi="新細明體"/>
          <w:lang w:eastAsia="zh-CN"/>
        </w:rPr>
        <w:t>相似</w:t>
      </w:r>
      <w:r w:rsidRPr="006722A7">
        <w:rPr>
          <w:rFonts w:ascii="新細明體" w:hAnsi="新細明體"/>
        </w:rPr>
        <w:t>創</w:t>
      </w:r>
      <w:r w:rsidRPr="006722A7">
        <w:rPr>
          <w:rFonts w:ascii="新細明體" w:hAnsi="新細明體"/>
          <w:lang w:eastAsia="zh-CN"/>
        </w:rPr>
        <w:t>傷經驗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腦海中會一直重複意外發生的經過而無法控制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討價還價：假使能夠</w:t>
      </w:r>
      <w:r w:rsidRPr="006722A7">
        <w:rPr>
          <w:rFonts w:ascii="新細明體" w:hAnsi="新細明體"/>
        </w:rPr>
        <w:t>…</w:t>
      </w:r>
      <w:r w:rsidRPr="006722A7">
        <w:rPr>
          <w:rFonts w:ascii="新細明體" w:hAnsi="新細明體" w:hint="eastAsia"/>
        </w:rPr>
        <w:t>,以換回他的生命</w:t>
      </w:r>
    </w:p>
    <w:p w:rsidR="0064237E" w:rsidRPr="006722A7" w:rsidRDefault="0064237E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憂鬱、沮喪：對人生的無力、無奈、無著力感</w:t>
      </w:r>
    </w:p>
    <w:p w:rsidR="003720D4" w:rsidRPr="003720D4" w:rsidRDefault="006A6826" w:rsidP="007B03FF">
      <w:pPr>
        <w:numPr>
          <w:ilvl w:val="0"/>
          <w:numId w:val="1"/>
        </w:numPr>
        <w:snapToGrid w:val="0"/>
        <w:spacing w:line="440" w:lineRule="exact"/>
        <w:jc w:val="both"/>
        <w:rPr>
          <w:rFonts w:ascii="新細明體" w:hAnsi="新細明體"/>
        </w:rPr>
      </w:pPr>
      <w:r w:rsidRPr="006722A7">
        <w:rPr>
          <w:rFonts w:ascii="新細明體" w:hAnsi="新細明體" w:hint="eastAsia"/>
        </w:rPr>
        <w:t>接受：經過一段時間的沉澱後，開始接納</w:t>
      </w:r>
      <w:r w:rsidR="0064237E" w:rsidRPr="006722A7">
        <w:rPr>
          <w:rFonts w:ascii="新細明體" w:hAnsi="新細明體" w:hint="eastAsia"/>
        </w:rPr>
        <w:t>事實，並且了解生命的有限性。</w:t>
      </w:r>
    </w:p>
    <w:p w:rsidR="00F940A5" w:rsidRPr="006722A7" w:rsidRDefault="004613FC" w:rsidP="007B03FF">
      <w:pPr>
        <w:snapToGrid w:val="0"/>
        <w:spacing w:line="440" w:lineRule="exact"/>
        <w:ind w:leftChars="236" w:left="566" w:firstLine="480"/>
        <w:rPr>
          <w:rFonts w:ascii="新細明體" w:hAnsi="新細明體"/>
          <w:bCs/>
          <w:lang w:eastAsia="zh-CN"/>
        </w:rPr>
      </w:pPr>
      <w:r w:rsidRPr="006722A7">
        <w:rPr>
          <w:rFonts w:ascii="新細明體" w:hAnsi="新細明體" w:hint="eastAsia"/>
          <w:bCs/>
          <w:lang w:eastAsia="zh-CN"/>
        </w:rPr>
        <w:t>上</w:t>
      </w:r>
      <w:r w:rsidRPr="006722A7">
        <w:rPr>
          <w:rFonts w:ascii="新細明體" w:hAnsi="新細明體"/>
          <w:bCs/>
          <w:lang w:eastAsia="zh-CN"/>
        </w:rPr>
        <w:t>述的反應在</w:t>
      </w:r>
      <w:r w:rsidRPr="009E65DF">
        <w:rPr>
          <w:rFonts w:ascii="新細明體" w:hAnsi="新細明體"/>
          <w:b/>
          <w:bCs/>
          <w:u w:val="single"/>
          <w:lang w:eastAsia="zh-CN"/>
        </w:rPr>
        <w:t>幾星期</w:t>
      </w:r>
      <w:r w:rsidR="007D1BF9" w:rsidRPr="009E65DF">
        <w:rPr>
          <w:rFonts w:ascii="新細明體" w:hAnsi="新細明體"/>
          <w:b/>
          <w:bCs/>
          <w:u w:val="single"/>
          <w:lang w:eastAsia="zh-CN"/>
        </w:rPr>
        <w:t>內</w:t>
      </w:r>
      <w:r w:rsidRPr="006722A7">
        <w:rPr>
          <w:rFonts w:ascii="新細明體" w:hAnsi="新細明體"/>
          <w:bCs/>
          <w:lang w:eastAsia="zh-CN"/>
        </w:rPr>
        <w:t>或</w:t>
      </w:r>
      <w:r w:rsidRPr="009E65DF">
        <w:rPr>
          <w:rFonts w:ascii="新細明體" w:hAnsi="新細明體"/>
          <w:b/>
          <w:bCs/>
          <w:u w:val="single"/>
          <w:lang w:eastAsia="zh-CN"/>
        </w:rPr>
        <w:t>一個月</w:t>
      </w:r>
      <w:r w:rsidRPr="006722A7">
        <w:rPr>
          <w:rFonts w:ascii="新細明體" w:hAnsi="新細明體"/>
          <w:bCs/>
          <w:lang w:eastAsia="zh-CN"/>
        </w:rPr>
        <w:t>左右會慢慢減</w:t>
      </w:r>
      <w:r w:rsidRPr="006722A7">
        <w:rPr>
          <w:rFonts w:ascii="新細明體" w:hAnsi="新細明體"/>
          <w:bCs/>
        </w:rPr>
        <w:t>緩</w:t>
      </w:r>
      <w:r w:rsidRPr="006722A7">
        <w:rPr>
          <w:rFonts w:ascii="新細明體" w:hAnsi="新細明體"/>
          <w:bCs/>
          <w:lang w:eastAsia="zh-CN"/>
        </w:rPr>
        <w:t>，如果</w:t>
      </w:r>
      <w:r w:rsidR="00F07AC5">
        <w:rPr>
          <w:rFonts w:ascii="新細明體" w:hAnsi="新細明體" w:hint="eastAsia"/>
          <w:bCs/>
        </w:rPr>
        <w:t>老師們</w:t>
      </w:r>
      <w:r w:rsidRPr="006722A7">
        <w:rPr>
          <w:rFonts w:ascii="新細明體" w:hAnsi="新細明體" w:hint="eastAsia"/>
          <w:bCs/>
          <w:lang w:eastAsia="zh-CN"/>
        </w:rPr>
        <w:t>觀</w:t>
      </w:r>
      <w:r w:rsidRPr="006722A7">
        <w:rPr>
          <w:rFonts w:ascii="新細明體" w:hAnsi="新細明體"/>
          <w:bCs/>
          <w:lang w:eastAsia="zh-CN"/>
        </w:rPr>
        <w:t>察到孩</w:t>
      </w:r>
      <w:r w:rsidRPr="006722A7">
        <w:rPr>
          <w:rFonts w:ascii="新細明體" w:hAnsi="新細明體" w:hint="eastAsia"/>
          <w:bCs/>
          <w:lang w:eastAsia="zh-CN"/>
        </w:rPr>
        <w:t>子</w:t>
      </w:r>
      <w:r w:rsidRPr="006722A7">
        <w:rPr>
          <w:rFonts w:ascii="新細明體" w:hAnsi="新細明體"/>
          <w:bCs/>
          <w:lang w:eastAsia="zh-CN"/>
        </w:rPr>
        <w:t>在一陣</w:t>
      </w:r>
      <w:r w:rsidRPr="006722A7">
        <w:rPr>
          <w:rFonts w:ascii="新細明體" w:hAnsi="新細明體" w:hint="eastAsia"/>
          <w:bCs/>
          <w:lang w:eastAsia="zh-CN"/>
        </w:rPr>
        <w:t>子</w:t>
      </w:r>
      <w:r w:rsidRPr="006722A7">
        <w:rPr>
          <w:rFonts w:ascii="新細明體" w:hAnsi="新細明體"/>
          <w:bCs/>
          <w:lang w:eastAsia="zh-CN"/>
        </w:rPr>
        <w:t>後仍有上述的反應，請讓學校</w:t>
      </w:r>
      <w:r w:rsidR="007D1BF9" w:rsidRPr="006722A7">
        <w:rPr>
          <w:rFonts w:ascii="新細明體" w:hAnsi="新細明體"/>
          <w:bCs/>
          <w:lang w:eastAsia="zh-CN"/>
        </w:rPr>
        <w:t>輔導室或導師</w:t>
      </w:r>
      <w:r w:rsidRPr="006722A7">
        <w:rPr>
          <w:rFonts w:ascii="新細明體" w:hAnsi="新細明體"/>
          <w:bCs/>
          <w:lang w:eastAsia="zh-CN"/>
        </w:rPr>
        <w:t>知道，</w:t>
      </w:r>
      <w:r w:rsidR="007D1BF9" w:rsidRPr="006722A7">
        <w:rPr>
          <w:rFonts w:ascii="新細明體" w:hAnsi="新細明體"/>
          <w:bCs/>
          <w:lang w:eastAsia="zh-CN"/>
        </w:rPr>
        <w:t>讓</w:t>
      </w:r>
      <w:r w:rsidR="00F07AC5">
        <w:rPr>
          <w:rFonts w:ascii="新細明體" w:hAnsi="新細明體" w:hint="eastAsia"/>
          <w:bCs/>
        </w:rPr>
        <w:t>輔導室</w:t>
      </w:r>
      <w:r w:rsidR="006A6826" w:rsidRPr="006722A7">
        <w:rPr>
          <w:rFonts w:ascii="新細明體" w:hAnsi="新細明體" w:hint="eastAsia"/>
          <w:bCs/>
          <w:lang w:eastAsia="zh-CN"/>
        </w:rPr>
        <w:t>和</w:t>
      </w:r>
      <w:r w:rsidR="006A6826" w:rsidRPr="006722A7">
        <w:rPr>
          <w:rFonts w:ascii="新細明體" w:hAnsi="新細明體"/>
          <w:bCs/>
          <w:lang w:eastAsia="zh-CN"/>
        </w:rPr>
        <w:t>學生輔導諮商中心的</w:t>
      </w:r>
      <w:r w:rsidR="006E4EDE">
        <w:rPr>
          <w:rFonts w:ascii="新細明體" w:hAnsi="新細明體" w:hint="eastAsia"/>
          <w:bCs/>
        </w:rPr>
        <w:t>專輔</w:t>
      </w:r>
      <w:r w:rsidR="006E4EDE">
        <w:rPr>
          <w:rFonts w:ascii="新細明體" w:hAnsi="新細明體"/>
          <w:bCs/>
        </w:rPr>
        <w:t>人員</w:t>
      </w:r>
      <w:r w:rsidR="006A6826" w:rsidRPr="006722A7">
        <w:rPr>
          <w:rFonts w:ascii="新細明體" w:hAnsi="新細明體" w:hint="eastAsia"/>
          <w:bCs/>
          <w:lang w:eastAsia="zh-CN"/>
        </w:rPr>
        <w:t>一</w:t>
      </w:r>
      <w:r w:rsidR="006A6826" w:rsidRPr="006722A7">
        <w:rPr>
          <w:rFonts w:ascii="新細明體" w:hAnsi="新細明體"/>
          <w:bCs/>
          <w:lang w:eastAsia="zh-CN"/>
        </w:rPr>
        <w:t>同</w:t>
      </w:r>
      <w:r w:rsidR="007D1BF9" w:rsidRPr="006722A7">
        <w:rPr>
          <w:rFonts w:ascii="新細明體" w:hAnsi="新細明體" w:hint="eastAsia"/>
          <w:bCs/>
          <w:lang w:eastAsia="zh-CN"/>
        </w:rPr>
        <w:t>協</w:t>
      </w:r>
      <w:r w:rsidR="007D1BF9" w:rsidRPr="006722A7">
        <w:rPr>
          <w:rFonts w:ascii="新細明體" w:hAnsi="新細明體"/>
          <w:bCs/>
          <w:lang w:eastAsia="zh-CN"/>
        </w:rPr>
        <w:t>助孩子</w:t>
      </w:r>
      <w:r w:rsidR="007D1BF9" w:rsidRPr="006722A7">
        <w:rPr>
          <w:rFonts w:ascii="新細明體" w:hAnsi="新細明體"/>
          <w:bCs/>
        </w:rPr>
        <w:t>渡</w:t>
      </w:r>
      <w:r w:rsidR="007D1BF9" w:rsidRPr="006722A7">
        <w:rPr>
          <w:rFonts w:ascii="新細明體" w:hAnsi="新細明體"/>
          <w:bCs/>
          <w:lang w:eastAsia="zh-CN"/>
        </w:rPr>
        <w:t>過</w:t>
      </w:r>
      <w:r w:rsidR="007D1BF9" w:rsidRPr="006722A7">
        <w:rPr>
          <w:rFonts w:ascii="新細明體" w:hAnsi="新細明體" w:hint="eastAsia"/>
          <w:bCs/>
          <w:lang w:eastAsia="zh-CN"/>
        </w:rPr>
        <w:t>這</w:t>
      </w:r>
      <w:r w:rsidR="007D1BF9" w:rsidRPr="006722A7">
        <w:rPr>
          <w:rFonts w:ascii="新細明體" w:hAnsi="新細明體"/>
          <w:bCs/>
          <w:lang w:eastAsia="zh-CN"/>
        </w:rPr>
        <w:t>次的</w:t>
      </w:r>
      <w:r w:rsidR="007D1BF9" w:rsidRPr="006722A7">
        <w:rPr>
          <w:rFonts w:ascii="新細明體" w:hAnsi="新細明體" w:hint="eastAsia"/>
          <w:bCs/>
          <w:lang w:eastAsia="zh-CN"/>
        </w:rPr>
        <w:t>困</w:t>
      </w:r>
      <w:r w:rsidR="007D1BF9" w:rsidRPr="006722A7">
        <w:rPr>
          <w:rFonts w:ascii="新細明體" w:hAnsi="新細明體"/>
          <w:bCs/>
          <w:lang w:eastAsia="zh-CN"/>
        </w:rPr>
        <w:t>境。</w:t>
      </w:r>
    </w:p>
    <w:p w:rsidR="00F940A5" w:rsidRPr="006722A7" w:rsidRDefault="00F940A5" w:rsidP="007B03FF">
      <w:pPr>
        <w:snapToGrid w:val="0"/>
        <w:spacing w:line="440" w:lineRule="exact"/>
        <w:ind w:leftChars="236" w:left="566" w:firstLine="480"/>
        <w:rPr>
          <w:rFonts w:ascii="新細明體" w:hAnsi="新細明體"/>
          <w:bCs/>
          <w:lang w:eastAsia="zh-CN"/>
        </w:rPr>
      </w:pPr>
    </w:p>
    <w:p w:rsidR="006A6826" w:rsidRPr="006722A7" w:rsidRDefault="003720D4" w:rsidP="007B03FF">
      <w:pPr>
        <w:snapToGrid w:val="0"/>
        <w:spacing w:line="440" w:lineRule="exact"/>
        <w:ind w:leftChars="236" w:left="566" w:firstLine="394"/>
        <w:rPr>
          <w:rFonts w:ascii="新細明體" w:hAnsi="新細明體"/>
          <w:bCs/>
        </w:rPr>
      </w:pPr>
      <w:r>
        <w:rPr>
          <w:rFonts w:ascii="新細明體" w:hAnsi="新細明體" w:hint="eastAsia"/>
          <w:bCs/>
        </w:rPr>
        <w:t>以下</w:t>
      </w:r>
      <w:r w:rsidR="007D1BF9" w:rsidRPr="006722A7">
        <w:rPr>
          <w:rFonts w:ascii="新細明體" w:hAnsi="新細明體"/>
          <w:bCs/>
          <w:lang w:eastAsia="zh-CN"/>
        </w:rPr>
        <w:t>亦</w:t>
      </w:r>
      <w:r w:rsidR="007D1BF9" w:rsidRPr="006722A7">
        <w:rPr>
          <w:rFonts w:ascii="新細明體" w:hAnsi="新細明體" w:hint="eastAsia"/>
          <w:bCs/>
          <w:lang w:eastAsia="zh-CN"/>
        </w:rPr>
        <w:t>提</w:t>
      </w:r>
      <w:r w:rsidR="007D1BF9" w:rsidRPr="006722A7">
        <w:rPr>
          <w:rFonts w:ascii="新細明體" w:hAnsi="新細明體"/>
          <w:bCs/>
          <w:lang w:eastAsia="zh-CN"/>
        </w:rPr>
        <w:t>供</w:t>
      </w:r>
      <w:r w:rsidR="00A46D94" w:rsidRPr="006722A7">
        <w:rPr>
          <w:rFonts w:ascii="新細明體" w:hAnsi="新細明體" w:hint="eastAsia"/>
          <w:bCs/>
          <w:lang w:eastAsia="zh-CN"/>
        </w:rPr>
        <w:t>您</w:t>
      </w:r>
      <w:r w:rsidR="007D1BF9" w:rsidRPr="003720D4">
        <w:rPr>
          <w:rFonts w:ascii="新細明體" w:hAnsi="新細明體" w:hint="eastAsia"/>
          <w:b/>
          <w:bCs/>
          <w:u w:val="single"/>
          <w:lang w:eastAsia="zh-CN"/>
        </w:rPr>
        <w:t>安</w:t>
      </w:r>
      <w:r w:rsidR="007D1BF9" w:rsidRPr="003720D4">
        <w:rPr>
          <w:rFonts w:ascii="新細明體" w:hAnsi="新細明體"/>
          <w:b/>
          <w:bCs/>
          <w:u w:val="single"/>
          <w:lang w:eastAsia="zh-CN"/>
        </w:rPr>
        <w:t>心四法</w:t>
      </w:r>
      <w:r w:rsidR="00F940A5" w:rsidRPr="006722A7">
        <w:rPr>
          <w:rFonts w:ascii="新細明體" w:hAnsi="新細明體" w:hint="eastAsia"/>
          <w:bCs/>
          <w:lang w:eastAsia="zh-CN"/>
        </w:rPr>
        <w:t>做</w:t>
      </w:r>
      <w:r w:rsidR="00F940A5" w:rsidRPr="006722A7">
        <w:rPr>
          <w:rFonts w:ascii="新細明體" w:hAnsi="新細明體"/>
          <w:bCs/>
          <w:lang w:eastAsia="zh-CN"/>
        </w:rPr>
        <w:t>為</w:t>
      </w:r>
      <w:r w:rsidR="008625EE">
        <w:rPr>
          <w:rFonts w:ascii="新細明體" w:hAnsi="新細明體" w:hint="eastAsia"/>
          <w:bCs/>
        </w:rPr>
        <w:t>您</w:t>
      </w:r>
      <w:r w:rsidR="007D1BF9" w:rsidRPr="006722A7">
        <w:rPr>
          <w:rFonts w:ascii="新細明體" w:hAnsi="新細明體"/>
          <w:bCs/>
          <w:lang w:eastAsia="zh-CN"/>
        </w:rPr>
        <w:t>自</w:t>
      </w:r>
      <w:r w:rsidR="007D1BF9" w:rsidRPr="006722A7">
        <w:rPr>
          <w:rFonts w:ascii="新細明體" w:hAnsi="新細明體" w:hint="eastAsia"/>
          <w:bCs/>
          <w:lang w:eastAsia="zh-CN"/>
        </w:rPr>
        <w:t>我</w:t>
      </w:r>
      <w:r w:rsidR="007D1BF9" w:rsidRPr="006722A7">
        <w:rPr>
          <w:rFonts w:ascii="新細明體" w:hAnsi="新細明體"/>
          <w:bCs/>
          <w:lang w:eastAsia="zh-CN"/>
        </w:rPr>
        <w:t>照顧及</w:t>
      </w:r>
      <w:r w:rsidR="00ED6245" w:rsidRPr="006722A7">
        <w:rPr>
          <w:rFonts w:ascii="新細明體" w:hAnsi="新細明體" w:hint="eastAsia"/>
          <w:bCs/>
          <w:lang w:eastAsia="zh-CN"/>
        </w:rPr>
        <w:t>協</w:t>
      </w:r>
      <w:r w:rsidR="00ED6245" w:rsidRPr="006722A7">
        <w:rPr>
          <w:rFonts w:ascii="新細明體" w:hAnsi="新細明體"/>
          <w:bCs/>
          <w:lang w:eastAsia="zh-CN"/>
        </w:rPr>
        <w:t>助孩子上的參考</w:t>
      </w:r>
      <w:r w:rsidR="00ED6245" w:rsidRPr="006722A7">
        <w:rPr>
          <w:rFonts w:ascii="新細明體" w:hAnsi="新細明體" w:hint="eastAsia"/>
        </w:rPr>
        <w:t>：</w:t>
      </w:r>
    </w:p>
    <w:p w:rsidR="00F940A5" w:rsidRPr="006722A7" w:rsidRDefault="00234456" w:rsidP="007B03FF">
      <w:pPr>
        <w:snapToGrid w:val="0"/>
        <w:spacing w:line="440" w:lineRule="exact"/>
        <w:ind w:leftChars="236" w:left="566"/>
        <w:rPr>
          <w:rFonts w:ascii="新細明體" w:hAnsi="新細明體"/>
          <w:bCs/>
          <w:lang w:eastAsia="zh-CN"/>
        </w:rPr>
      </w:pPr>
      <w:r w:rsidRPr="006722A7">
        <w:rPr>
          <w:rFonts w:ascii="新細明體" w:hAnsi="新細明體" w:hint="eastAsia"/>
          <w:bCs/>
        </w:rPr>
        <w:t>安心四法(黃龍杰心理師</w:t>
      </w:r>
      <w:r w:rsidRPr="006722A7">
        <w:rPr>
          <w:rFonts w:ascii="新細明體" w:hAnsi="新細明體"/>
          <w:bCs/>
        </w:rPr>
        <w:t>、</w:t>
      </w:r>
      <w:r w:rsidR="006E4EDE">
        <w:rPr>
          <w:rFonts w:ascii="新細明體" w:hAnsi="新細明體" w:hint="eastAsia"/>
          <w:bCs/>
        </w:rPr>
        <w:t>臺</w:t>
      </w:r>
      <w:bookmarkStart w:id="0" w:name="_GoBack"/>
      <w:bookmarkEnd w:id="0"/>
      <w:r w:rsidRPr="006722A7">
        <w:rPr>
          <w:rFonts w:ascii="新細明體" w:hAnsi="新細明體"/>
          <w:bCs/>
          <w:lang w:eastAsia="zh-CN"/>
        </w:rPr>
        <w:t>南市諮商心理師公會</w:t>
      </w:r>
      <w:r w:rsidR="004613FC" w:rsidRPr="006722A7">
        <w:rPr>
          <w:rFonts w:ascii="新細明體" w:hAnsi="新細明體"/>
          <w:bCs/>
          <w:lang w:eastAsia="zh-CN"/>
        </w:rPr>
        <w:t>整</w:t>
      </w:r>
      <w:r w:rsidR="004613FC" w:rsidRPr="006722A7">
        <w:rPr>
          <w:rFonts w:ascii="新細明體" w:hAnsi="新細明體" w:hint="eastAsia"/>
          <w:bCs/>
          <w:lang w:eastAsia="zh-CN"/>
        </w:rPr>
        <w:t>理</w:t>
      </w:r>
      <w:r w:rsidRPr="006722A7">
        <w:rPr>
          <w:rFonts w:ascii="新細明體" w:hAnsi="新細明體" w:hint="eastAsia"/>
          <w:bCs/>
        </w:rPr>
        <w:t>)</w:t>
      </w:r>
    </w:p>
    <w:p w:rsidR="00F940A5" w:rsidRPr="006722A7" w:rsidRDefault="00F940A5" w:rsidP="007B03FF">
      <w:pPr>
        <w:numPr>
          <w:ilvl w:val="0"/>
          <w:numId w:val="6"/>
        </w:numPr>
        <w:snapToGrid w:val="0"/>
        <w:spacing w:line="440" w:lineRule="exact"/>
        <w:ind w:leftChars="235" w:left="991" w:hanging="427"/>
        <w:rPr>
          <w:rFonts w:ascii="新細明體" w:hAnsi="新細明體"/>
          <w:bCs/>
          <w:lang w:eastAsia="zh-CN"/>
        </w:rPr>
      </w:pPr>
      <w:r w:rsidRPr="006722A7">
        <w:rPr>
          <w:rFonts w:ascii="新細明體" w:hAnsi="新細明體" w:hint="eastAsia"/>
          <w:bCs/>
        </w:rPr>
        <w:t>您可以把「信、運、同、轉」這句口訣送給受驚的人，當作吉祥話。</w:t>
      </w:r>
    </w:p>
    <w:p w:rsidR="00234456" w:rsidRPr="006722A7" w:rsidRDefault="00234456" w:rsidP="007B03FF">
      <w:pPr>
        <w:numPr>
          <w:ilvl w:val="0"/>
          <w:numId w:val="6"/>
        </w:numPr>
        <w:snapToGrid w:val="0"/>
        <w:spacing w:line="440" w:lineRule="exact"/>
        <w:ind w:leftChars="213" w:left="938" w:hanging="427"/>
        <w:rPr>
          <w:rFonts w:ascii="新細明體" w:hAnsi="新細明體"/>
          <w:bCs/>
        </w:rPr>
      </w:pPr>
      <w:r w:rsidRPr="006722A7">
        <w:rPr>
          <w:rFonts w:ascii="新細明體" w:hAnsi="新細明體" w:hint="eastAsia"/>
          <w:b/>
          <w:bCs/>
          <w:u w:val="single"/>
        </w:rPr>
        <w:t>信</w:t>
      </w:r>
      <w:r w:rsidRPr="006722A7">
        <w:rPr>
          <w:rFonts w:ascii="新細明體" w:hAnsi="新細明體" w:hint="eastAsia"/>
          <w:bCs/>
        </w:rPr>
        <w:t>仰：燒香、求護身符、或集體禱告等，能重拾對上天的信賴和人生的意義，逢凶化吉。</w:t>
      </w:r>
    </w:p>
    <w:p w:rsidR="00234456" w:rsidRPr="006722A7" w:rsidRDefault="00234456" w:rsidP="007B03FF">
      <w:pPr>
        <w:numPr>
          <w:ilvl w:val="0"/>
          <w:numId w:val="6"/>
        </w:numPr>
        <w:snapToGrid w:val="0"/>
        <w:spacing w:line="440" w:lineRule="exact"/>
        <w:ind w:leftChars="213" w:left="938" w:hanging="427"/>
        <w:rPr>
          <w:rFonts w:ascii="新細明體" w:hAnsi="新細明體"/>
          <w:bCs/>
        </w:rPr>
      </w:pPr>
      <w:r w:rsidRPr="006722A7">
        <w:rPr>
          <w:rFonts w:ascii="新細明體" w:hAnsi="新細明體" w:hint="eastAsia"/>
          <w:b/>
          <w:bCs/>
          <w:u w:val="single"/>
        </w:rPr>
        <w:t>運</w:t>
      </w:r>
      <w:r w:rsidRPr="006722A7">
        <w:rPr>
          <w:rFonts w:ascii="新細明體" w:hAnsi="新細明體" w:hint="eastAsia"/>
          <w:bCs/>
        </w:rPr>
        <w:t>動：讓自己喘氣流汗，或練氣功、刮痧等體能保健，把壓力賀爾蒙排出體外。</w:t>
      </w:r>
    </w:p>
    <w:p w:rsidR="00234456" w:rsidRPr="006722A7" w:rsidRDefault="00234456" w:rsidP="007B03FF">
      <w:pPr>
        <w:numPr>
          <w:ilvl w:val="0"/>
          <w:numId w:val="6"/>
        </w:numPr>
        <w:snapToGrid w:val="0"/>
        <w:spacing w:line="440" w:lineRule="exact"/>
        <w:ind w:leftChars="213" w:left="938" w:hanging="427"/>
        <w:rPr>
          <w:rFonts w:ascii="新細明體" w:hAnsi="新細明體"/>
          <w:bCs/>
        </w:rPr>
      </w:pPr>
      <w:r w:rsidRPr="006722A7">
        <w:rPr>
          <w:rFonts w:ascii="新細明體" w:hAnsi="新細明體" w:hint="eastAsia"/>
          <w:b/>
          <w:bCs/>
          <w:u w:val="single"/>
        </w:rPr>
        <w:t>同</w:t>
      </w:r>
      <w:r w:rsidRPr="006722A7">
        <w:rPr>
          <w:rFonts w:ascii="新細明體" w:hAnsi="新細明體" w:hint="eastAsia"/>
          <w:bCs/>
        </w:rPr>
        <w:t>伴：和能讓你安心的人在一起，最好可以把擔憂和慶幸都說出來，有紓解和整理的效果。</w:t>
      </w:r>
    </w:p>
    <w:p w:rsidR="009E4002" w:rsidRPr="00C82310" w:rsidRDefault="004613FC" w:rsidP="007B03FF">
      <w:pPr>
        <w:numPr>
          <w:ilvl w:val="0"/>
          <w:numId w:val="6"/>
        </w:numPr>
        <w:snapToGrid w:val="0"/>
        <w:spacing w:line="440" w:lineRule="exact"/>
        <w:ind w:leftChars="213" w:left="938" w:hanging="427"/>
        <w:rPr>
          <w:rFonts w:ascii="新細明體" w:hAnsi="新細明體"/>
          <w:bCs/>
        </w:rPr>
      </w:pPr>
      <w:r w:rsidRPr="006722A7">
        <w:rPr>
          <w:rFonts w:ascii="新細明體" w:hAnsi="新細明體" w:hint="eastAsia"/>
          <w:b/>
          <w:bCs/>
          <w:u w:val="single"/>
        </w:rPr>
        <w:t>轉</w:t>
      </w:r>
      <w:r w:rsidRPr="006722A7">
        <w:rPr>
          <w:rFonts w:ascii="新細明體" w:hAnsi="新細明體" w:hint="eastAsia"/>
          <w:bCs/>
        </w:rPr>
        <w:t>移：要有事做，不管是勞力或勞心，這樣才能暫時把煩惱放下，避免鑽牛角尖。</w:t>
      </w:r>
      <w:r w:rsidR="000D2D29" w:rsidRPr="006722A7">
        <w:rPr>
          <w:rFonts w:ascii="新細明體" w:hAnsi="新細明體" w:hint="eastAsia"/>
        </w:rPr>
        <w:t xml:space="preserve"> </w:t>
      </w:r>
    </w:p>
    <w:p w:rsidR="007B03FF" w:rsidRDefault="007B03FF" w:rsidP="007B03FF">
      <w:pPr>
        <w:snapToGrid w:val="0"/>
        <w:spacing w:line="440" w:lineRule="exact"/>
        <w:ind w:left="458" w:firstLine="480"/>
        <w:rPr>
          <w:rFonts w:ascii="新細明體" w:hAnsi="新細明體" w:cs="Times"/>
          <w:kern w:val="0"/>
        </w:rPr>
      </w:pPr>
    </w:p>
    <w:p w:rsidR="002E320C" w:rsidRPr="001B78C7" w:rsidRDefault="009D60A3" w:rsidP="007B03FF">
      <w:pPr>
        <w:snapToGrid w:val="0"/>
        <w:spacing w:line="440" w:lineRule="exact"/>
        <w:ind w:left="458" w:firstLine="480"/>
        <w:rPr>
          <w:rFonts w:ascii="新細明體" w:hAnsi="新細明體" w:cs="Times"/>
          <w:kern w:val="0"/>
        </w:rPr>
      </w:pPr>
      <w:r w:rsidRPr="001421A1">
        <w:rPr>
          <w:rFonts w:ascii="新細明體" w:hAnsi="新細明體" w:cs="Times" w:hint="eastAsia"/>
          <w:kern w:val="0"/>
        </w:rPr>
        <w:t>以上資訊提供老師做為</w:t>
      </w:r>
      <w:r w:rsidR="00EF08B7" w:rsidRPr="001421A1">
        <w:rPr>
          <w:rFonts w:ascii="新細明體" w:hAnsi="新細明體" w:cs="Times" w:hint="eastAsia"/>
          <w:kern w:val="0"/>
        </w:rPr>
        <w:t>參考，若有需要進一步的協助，</w:t>
      </w:r>
      <w:r w:rsidR="009E4BCC" w:rsidRPr="001421A1">
        <w:rPr>
          <w:rFonts w:ascii="新細明體" w:hAnsi="新細明體" w:cs="Times" w:hint="eastAsia"/>
          <w:kern w:val="0"/>
        </w:rPr>
        <w:t>請主動聯繫輔</w:t>
      </w:r>
      <w:r w:rsidR="009E4BCC" w:rsidRPr="001B78C7">
        <w:rPr>
          <w:rFonts w:ascii="新細明體" w:hAnsi="新細明體" w:cs="Times" w:hint="eastAsia"/>
          <w:kern w:val="0"/>
        </w:rPr>
        <w:t>導室</w:t>
      </w:r>
      <w:r w:rsidR="0076482C" w:rsidRPr="001B78C7">
        <w:rPr>
          <w:rFonts w:ascii="新細明體" w:hAnsi="新細明體" w:cs="Times" w:hint="eastAsia"/>
          <w:kern w:val="0"/>
        </w:rPr>
        <w:t>。</w:t>
      </w:r>
    </w:p>
    <w:p w:rsidR="00B73820" w:rsidRPr="00D40E6C" w:rsidRDefault="00D40E6C" w:rsidP="007B03FF">
      <w:pPr>
        <w:snapToGrid w:val="0"/>
        <w:spacing w:line="440" w:lineRule="exact"/>
        <w:rPr>
          <w:rFonts w:ascii="新細明體" w:hAnsi="新細明體"/>
        </w:rPr>
      </w:pPr>
      <w:r w:rsidRPr="001B78C7">
        <w:rPr>
          <w:rFonts w:ascii="新細明體" w:hAnsi="新細明體" w:hint="eastAsia"/>
        </w:rPr>
        <w:t xml:space="preserve">    </w:t>
      </w:r>
      <w:r w:rsidR="0070434D" w:rsidRPr="001B78C7">
        <w:rPr>
          <w:rFonts w:ascii="新細明體" w:hAnsi="新細明體" w:hint="eastAsia"/>
        </w:rPr>
        <w:t xml:space="preserve">                       </w:t>
      </w:r>
      <w:r w:rsidR="005052B5" w:rsidRPr="001B78C7">
        <w:rPr>
          <w:rFonts w:ascii="新細明體" w:hAnsi="新細明體" w:hint="eastAsia"/>
        </w:rPr>
        <w:t xml:space="preserve">                </w:t>
      </w:r>
      <w:r w:rsidR="001421A1" w:rsidRPr="001B78C7">
        <w:rPr>
          <w:rFonts w:ascii="新細明體" w:hAnsi="新細明體" w:hint="eastAsia"/>
        </w:rPr>
        <w:t xml:space="preserve">   </w:t>
      </w:r>
      <w:r w:rsidR="0070434D" w:rsidRPr="001B78C7">
        <w:rPr>
          <w:rFonts w:ascii="新細明體" w:hAnsi="新細明體" w:hint="eastAsia"/>
        </w:rPr>
        <w:t xml:space="preserve">  </w:t>
      </w:r>
      <w:r w:rsidR="007B03FF">
        <w:rPr>
          <w:rFonts w:ascii="新細明體" w:hAnsi="新細明體"/>
        </w:rPr>
        <w:tab/>
      </w:r>
      <w:r w:rsidR="007B03FF">
        <w:rPr>
          <w:rFonts w:ascii="新細明體" w:hAnsi="新細明體"/>
        </w:rPr>
        <w:tab/>
      </w:r>
      <w:r w:rsidR="007B03FF">
        <w:rPr>
          <w:rFonts w:ascii="新細明體" w:hAnsi="新細明體"/>
        </w:rPr>
        <w:tab/>
      </w:r>
      <w:r w:rsidR="007B03FF">
        <w:rPr>
          <w:rFonts w:ascii="新細明體" w:hAnsi="新細明體"/>
        </w:rPr>
        <w:tab/>
      </w:r>
      <w:r w:rsidR="00D76BE1" w:rsidRPr="00446C8B">
        <w:rPr>
          <w:rFonts w:ascii="標楷體" w:eastAsia="標楷體" w:hAnsi="標楷體" w:hint="eastAsia"/>
        </w:rPr>
        <w:t>○○</w:t>
      </w:r>
      <w:r w:rsidR="00ED6245" w:rsidRPr="006722A7">
        <w:rPr>
          <w:rFonts w:ascii="新細明體" w:hAnsi="新細明體" w:hint="eastAsia"/>
        </w:rPr>
        <w:t>輔導室</w:t>
      </w:r>
      <w:r w:rsidR="00B73820" w:rsidRPr="006722A7">
        <w:rPr>
          <w:rFonts w:ascii="新細明體" w:hAnsi="新細明體" w:hint="eastAsia"/>
        </w:rPr>
        <w:t xml:space="preserve">    </w:t>
      </w:r>
      <w:r w:rsidR="000D2D29" w:rsidRPr="006722A7">
        <w:rPr>
          <w:rFonts w:ascii="新細明體" w:hAnsi="新細明體" w:hint="eastAsia"/>
        </w:rPr>
        <w:t>關心您</w:t>
      </w:r>
    </w:p>
    <w:sectPr w:rsidR="00B73820" w:rsidRPr="00D40E6C" w:rsidSect="007B03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478" w:rsidRDefault="00CA2478" w:rsidP="00263A37">
      <w:r>
        <w:separator/>
      </w:r>
    </w:p>
  </w:endnote>
  <w:endnote w:type="continuationSeparator" w:id="0">
    <w:p w:rsidR="00CA2478" w:rsidRDefault="00CA2478" w:rsidP="002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478" w:rsidRDefault="00CA2478" w:rsidP="00263A37">
      <w:r>
        <w:separator/>
      </w:r>
    </w:p>
  </w:footnote>
  <w:footnote w:type="continuationSeparator" w:id="0">
    <w:p w:rsidR="00CA2478" w:rsidRDefault="00CA2478" w:rsidP="00263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75AB06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AC5892"/>
    <w:multiLevelType w:val="hybridMultilevel"/>
    <w:tmpl w:val="949A5610"/>
    <w:lvl w:ilvl="0" w:tplc="1A382B62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>
    <w:nsid w:val="32E3639E"/>
    <w:multiLevelType w:val="hybridMultilevel"/>
    <w:tmpl w:val="E060715E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3">
    <w:nsid w:val="33114D87"/>
    <w:multiLevelType w:val="hybridMultilevel"/>
    <w:tmpl w:val="620E464E"/>
    <w:lvl w:ilvl="0" w:tplc="04AC9B04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4">
    <w:nsid w:val="37CD7FB4"/>
    <w:multiLevelType w:val="hybridMultilevel"/>
    <w:tmpl w:val="B9C8A7CE"/>
    <w:lvl w:ilvl="0" w:tplc="85B2A490">
      <w:start w:val="1"/>
      <w:numFmt w:val="decimal"/>
      <w:lvlText w:val="%1."/>
      <w:lvlJc w:val="left"/>
      <w:pPr>
        <w:tabs>
          <w:tab w:val="num" w:pos="1363"/>
        </w:tabs>
        <w:ind w:left="1363" w:hanging="8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5">
    <w:nsid w:val="3B4916A9"/>
    <w:multiLevelType w:val="hybridMultilevel"/>
    <w:tmpl w:val="F438CD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12F6D54"/>
    <w:multiLevelType w:val="hybridMultilevel"/>
    <w:tmpl w:val="F8E89F88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7">
    <w:nsid w:val="4E3F1DA2"/>
    <w:multiLevelType w:val="hybridMultilevel"/>
    <w:tmpl w:val="2C169226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abstractNum w:abstractNumId="8">
    <w:nsid w:val="4F6B093B"/>
    <w:multiLevelType w:val="hybridMultilevel"/>
    <w:tmpl w:val="F3D8636E"/>
    <w:lvl w:ilvl="0" w:tplc="24900D00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37E"/>
    <w:rsid w:val="00063FC7"/>
    <w:rsid w:val="000724A7"/>
    <w:rsid w:val="000D2D29"/>
    <w:rsid w:val="000F0CB4"/>
    <w:rsid w:val="000F167F"/>
    <w:rsid w:val="001421A1"/>
    <w:rsid w:val="00152BBD"/>
    <w:rsid w:val="0018546D"/>
    <w:rsid w:val="00194298"/>
    <w:rsid w:val="001A047F"/>
    <w:rsid w:val="001A49EC"/>
    <w:rsid w:val="001B78C7"/>
    <w:rsid w:val="001D05BF"/>
    <w:rsid w:val="001E6F58"/>
    <w:rsid w:val="00206E3A"/>
    <w:rsid w:val="00234456"/>
    <w:rsid w:val="00263A37"/>
    <w:rsid w:val="002875AE"/>
    <w:rsid w:val="002A39BD"/>
    <w:rsid w:val="002E320C"/>
    <w:rsid w:val="003331C2"/>
    <w:rsid w:val="00343459"/>
    <w:rsid w:val="003720D4"/>
    <w:rsid w:val="0037670D"/>
    <w:rsid w:val="003D6A17"/>
    <w:rsid w:val="00402E59"/>
    <w:rsid w:val="00446C8B"/>
    <w:rsid w:val="004613FC"/>
    <w:rsid w:val="00473550"/>
    <w:rsid w:val="00500B7D"/>
    <w:rsid w:val="005052B5"/>
    <w:rsid w:val="00511A8E"/>
    <w:rsid w:val="00516F41"/>
    <w:rsid w:val="00556AA2"/>
    <w:rsid w:val="005A2F0D"/>
    <w:rsid w:val="005A6562"/>
    <w:rsid w:val="005A6BE0"/>
    <w:rsid w:val="00631827"/>
    <w:rsid w:val="0064237E"/>
    <w:rsid w:val="006722A7"/>
    <w:rsid w:val="00685564"/>
    <w:rsid w:val="006A6826"/>
    <w:rsid w:val="006C4369"/>
    <w:rsid w:val="006D59DA"/>
    <w:rsid w:val="006E4EDE"/>
    <w:rsid w:val="00703DBA"/>
    <w:rsid w:val="0070434D"/>
    <w:rsid w:val="00721BDF"/>
    <w:rsid w:val="0076482C"/>
    <w:rsid w:val="00792323"/>
    <w:rsid w:val="007B03FF"/>
    <w:rsid w:val="007D1BF9"/>
    <w:rsid w:val="00812DD2"/>
    <w:rsid w:val="008356AD"/>
    <w:rsid w:val="00847FC2"/>
    <w:rsid w:val="008625EE"/>
    <w:rsid w:val="008772E8"/>
    <w:rsid w:val="00885133"/>
    <w:rsid w:val="008F4705"/>
    <w:rsid w:val="009116BC"/>
    <w:rsid w:val="009654C8"/>
    <w:rsid w:val="00997ABC"/>
    <w:rsid w:val="009A1B4F"/>
    <w:rsid w:val="009B3608"/>
    <w:rsid w:val="009C523B"/>
    <w:rsid w:val="009D60A3"/>
    <w:rsid w:val="009E4002"/>
    <w:rsid w:val="009E4BCC"/>
    <w:rsid w:val="009E65DF"/>
    <w:rsid w:val="009F2D62"/>
    <w:rsid w:val="00A40F09"/>
    <w:rsid w:val="00A45380"/>
    <w:rsid w:val="00A46D94"/>
    <w:rsid w:val="00B73820"/>
    <w:rsid w:val="00B90647"/>
    <w:rsid w:val="00BA5DEA"/>
    <w:rsid w:val="00BB6FF7"/>
    <w:rsid w:val="00BB718F"/>
    <w:rsid w:val="00BF5B38"/>
    <w:rsid w:val="00C241CE"/>
    <w:rsid w:val="00C82310"/>
    <w:rsid w:val="00C9294C"/>
    <w:rsid w:val="00CA2478"/>
    <w:rsid w:val="00CA2B7D"/>
    <w:rsid w:val="00CE33F3"/>
    <w:rsid w:val="00D133DC"/>
    <w:rsid w:val="00D23F6E"/>
    <w:rsid w:val="00D40E6C"/>
    <w:rsid w:val="00D41C5B"/>
    <w:rsid w:val="00D45FBB"/>
    <w:rsid w:val="00D76BE1"/>
    <w:rsid w:val="00DA0080"/>
    <w:rsid w:val="00DD6797"/>
    <w:rsid w:val="00E30086"/>
    <w:rsid w:val="00E95F66"/>
    <w:rsid w:val="00ED6245"/>
    <w:rsid w:val="00EF045A"/>
    <w:rsid w:val="00EF08B7"/>
    <w:rsid w:val="00F07AC5"/>
    <w:rsid w:val="00F334AC"/>
    <w:rsid w:val="00F707C0"/>
    <w:rsid w:val="00F940A5"/>
    <w:rsid w:val="00FA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065131-642C-4C05-9ACB-8F71366D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37E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A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263A3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3A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263A3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13</cp:revision>
  <cp:lastPrinted>2016-02-13T05:34:00Z</cp:lastPrinted>
  <dcterms:created xsi:type="dcterms:W3CDTF">2016-02-08T08:10:00Z</dcterms:created>
  <dcterms:modified xsi:type="dcterms:W3CDTF">2016-02-13T05:42:00Z</dcterms:modified>
</cp:coreProperties>
</file>