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A" w:rsidRPr="00015054" w:rsidRDefault="008B75EA" w:rsidP="00A332AC">
      <w:pPr>
        <w:spacing w:line="460" w:lineRule="exact"/>
        <w:ind w:left="630" w:hangingChars="225" w:hanging="630"/>
        <w:jc w:val="center"/>
        <w:rPr>
          <w:sz w:val="28"/>
          <w:szCs w:val="28"/>
        </w:rPr>
      </w:pPr>
      <w:r>
        <w:rPr>
          <w:rFonts w:hAnsi="新細明體"/>
          <w:sz w:val="28"/>
          <w:szCs w:val="28"/>
        </w:rPr>
        <w:t>104</w:t>
      </w:r>
      <w:r>
        <w:rPr>
          <w:rFonts w:hAnsi="新細明體" w:hint="eastAsia"/>
          <w:sz w:val="28"/>
          <w:szCs w:val="28"/>
        </w:rPr>
        <w:t>年度</w:t>
      </w:r>
      <w:r w:rsidRPr="00015054">
        <w:rPr>
          <w:rFonts w:hAnsi="新細明體" w:hint="eastAsia"/>
          <w:sz w:val="28"/>
          <w:szCs w:val="28"/>
        </w:rPr>
        <w:t>校長辦學績效評鑑</w:t>
      </w:r>
      <w:r w:rsidRPr="00015054">
        <w:rPr>
          <w:sz w:val="28"/>
          <w:szCs w:val="28"/>
        </w:rPr>
        <w:t>(</w:t>
      </w:r>
      <w:r w:rsidRPr="00015054">
        <w:rPr>
          <w:rFonts w:hAnsi="新細明體" w:hint="eastAsia"/>
          <w:sz w:val="28"/>
          <w:szCs w:val="28"/>
        </w:rPr>
        <w:t>校務評鑑</w:t>
      </w:r>
      <w:r w:rsidRPr="00015054">
        <w:rPr>
          <w:sz w:val="28"/>
          <w:szCs w:val="28"/>
        </w:rPr>
        <w:t>)</w:t>
      </w:r>
      <w:r w:rsidRPr="00015054">
        <w:rPr>
          <w:rFonts w:hAnsi="新細明體" w:hint="eastAsia"/>
          <w:sz w:val="28"/>
          <w:szCs w:val="28"/>
        </w:rPr>
        <w:t>訪視流程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977"/>
        <w:gridCol w:w="4678"/>
      </w:tblGrid>
      <w:tr w:rsidR="008B75EA" w:rsidRPr="00015054" w:rsidTr="00646214">
        <w:trPr>
          <w:cantSplit/>
          <w:trHeight w:val="616"/>
        </w:trPr>
        <w:tc>
          <w:tcPr>
            <w:tcW w:w="1729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上午時間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t>(</w:t>
            </w:r>
            <w:r w:rsidRPr="00015054">
              <w:rPr>
                <w:rFonts w:hAnsi="新細明體" w:hint="eastAsia"/>
              </w:rPr>
              <w:t>下午時間</w:t>
            </w:r>
            <w:r w:rsidRPr="00015054">
              <w:t>)</w:t>
            </w:r>
          </w:p>
        </w:tc>
        <w:tc>
          <w:tcPr>
            <w:tcW w:w="2977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工作項目</w:t>
            </w:r>
          </w:p>
        </w:tc>
        <w:tc>
          <w:tcPr>
            <w:tcW w:w="4678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參加人員</w:t>
            </w:r>
          </w:p>
        </w:tc>
      </w:tr>
      <w:tr w:rsidR="008B75EA" w:rsidRPr="00015054" w:rsidTr="00646214">
        <w:trPr>
          <w:cantSplit/>
          <w:trHeight w:val="892"/>
        </w:trPr>
        <w:tc>
          <w:tcPr>
            <w:tcW w:w="1729" w:type="dxa"/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08:40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09:00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(13:20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13:40)</w:t>
            </w:r>
          </w:p>
        </w:tc>
        <w:tc>
          <w:tcPr>
            <w:tcW w:w="2977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校園巡禮</w:t>
            </w:r>
          </w:p>
        </w:tc>
        <w:tc>
          <w:tcPr>
            <w:tcW w:w="4678" w:type="dxa"/>
            <w:vMerge w:val="restart"/>
            <w:vAlign w:val="center"/>
          </w:tcPr>
          <w:p w:rsidR="008B75EA" w:rsidRPr="00015054" w:rsidRDefault="008B75EA" w:rsidP="00646214">
            <w:pPr>
              <w:spacing w:line="320" w:lineRule="exact"/>
            </w:pPr>
            <w:r w:rsidRPr="00015054">
              <w:rPr>
                <w:rFonts w:hAnsi="新細明體" w:hint="eastAsia"/>
              </w:rPr>
              <w:t>校長、訪視人員、各處室主任、組長、家長代表（含家長會代表）、教師代表。</w:t>
            </w:r>
          </w:p>
        </w:tc>
      </w:tr>
      <w:tr w:rsidR="008B75EA" w:rsidRPr="00015054" w:rsidTr="00646214">
        <w:trPr>
          <w:cantSplit/>
          <w:trHeight w:val="975"/>
        </w:trPr>
        <w:tc>
          <w:tcPr>
            <w:tcW w:w="1729" w:type="dxa"/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09:00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09:30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(13:40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14:10)</w:t>
            </w:r>
          </w:p>
        </w:tc>
        <w:tc>
          <w:tcPr>
            <w:tcW w:w="2977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相互介紹與會人員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學校簡報</w:t>
            </w:r>
          </w:p>
        </w:tc>
        <w:tc>
          <w:tcPr>
            <w:tcW w:w="4678" w:type="dxa"/>
            <w:vMerge/>
            <w:vAlign w:val="center"/>
          </w:tcPr>
          <w:p w:rsidR="008B75EA" w:rsidRPr="00015054" w:rsidRDefault="008B75EA" w:rsidP="00646214">
            <w:pPr>
              <w:spacing w:line="320" w:lineRule="exact"/>
            </w:pPr>
          </w:p>
        </w:tc>
      </w:tr>
      <w:tr w:rsidR="008B75EA" w:rsidRPr="00015054" w:rsidTr="00646214">
        <w:trPr>
          <w:cantSplit/>
          <w:trHeight w:val="1415"/>
        </w:trPr>
        <w:tc>
          <w:tcPr>
            <w:tcW w:w="1729" w:type="dxa"/>
            <w:tcBorders>
              <w:bottom w:val="nil"/>
            </w:tcBorders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09:30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10:00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(14:10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14:40)</w:t>
            </w:r>
          </w:p>
        </w:tc>
        <w:tc>
          <w:tcPr>
            <w:tcW w:w="2977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檢閱歷程檔案資料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t>(</w:t>
            </w:r>
            <w:r w:rsidRPr="00015054">
              <w:rPr>
                <w:rFonts w:hAnsi="新細明體" w:hint="eastAsia"/>
              </w:rPr>
              <w:t>上網或查閱無法上網資料</w:t>
            </w:r>
            <w:r w:rsidRPr="00015054">
              <w:t>)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晤談學校行政人員</w:t>
            </w:r>
          </w:p>
        </w:tc>
        <w:tc>
          <w:tcPr>
            <w:tcW w:w="4678" w:type="dxa"/>
            <w:vMerge/>
            <w:tcBorders>
              <w:bottom w:val="nil"/>
            </w:tcBorders>
            <w:vAlign w:val="center"/>
          </w:tcPr>
          <w:p w:rsidR="008B75EA" w:rsidRPr="00015054" w:rsidRDefault="008B75EA" w:rsidP="00646214">
            <w:pPr>
              <w:spacing w:line="320" w:lineRule="exact"/>
            </w:pPr>
          </w:p>
        </w:tc>
      </w:tr>
      <w:tr w:rsidR="008B75EA" w:rsidRPr="00015054" w:rsidTr="00646214">
        <w:trPr>
          <w:cantSplit/>
          <w:trHeight w:val="5943"/>
        </w:trPr>
        <w:tc>
          <w:tcPr>
            <w:tcW w:w="1729" w:type="dxa"/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10:00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10:50</w:t>
            </w:r>
          </w:p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(14:40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15:30)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B75EA" w:rsidRDefault="008B75EA" w:rsidP="00646214">
            <w:pPr>
              <w:spacing w:line="320" w:lineRule="exact"/>
              <w:jc w:val="center"/>
              <w:rPr>
                <w:rFonts w:hAnsi="新細明體"/>
              </w:rPr>
            </w:pPr>
            <w:r w:rsidRPr="00015054">
              <w:rPr>
                <w:rFonts w:hAnsi="新細明體" w:hint="eastAsia"/>
              </w:rPr>
              <w:t>教職員、</w:t>
            </w:r>
          </w:p>
          <w:p w:rsidR="008B75EA" w:rsidRDefault="008B75EA" w:rsidP="00646214">
            <w:pPr>
              <w:spacing w:line="320" w:lineRule="exact"/>
              <w:jc w:val="center"/>
              <w:rPr>
                <w:rFonts w:hAnsi="新細明體"/>
              </w:rPr>
            </w:pPr>
            <w:r w:rsidRPr="00015054">
              <w:rPr>
                <w:rFonts w:hAnsi="新細明體" w:hint="eastAsia"/>
              </w:rPr>
              <w:t>家長代表、</w:t>
            </w:r>
          </w:p>
          <w:p w:rsidR="008B75EA" w:rsidRDefault="008B75EA" w:rsidP="00646214">
            <w:pPr>
              <w:spacing w:line="320" w:lineRule="exact"/>
              <w:jc w:val="center"/>
              <w:rPr>
                <w:rFonts w:hAnsi="新細明體"/>
              </w:rPr>
            </w:pPr>
            <w:r w:rsidRPr="00015054">
              <w:rPr>
                <w:rFonts w:hAnsi="新細明體" w:hint="eastAsia"/>
              </w:rPr>
              <w:t>教師代表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分組個別座談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8B75EA" w:rsidRPr="00015054" w:rsidRDefault="008B75EA" w:rsidP="00646214">
            <w:pPr>
              <w:spacing w:line="320" w:lineRule="exact"/>
            </w:pPr>
            <w:r w:rsidRPr="00015054">
              <w:t>(</w:t>
            </w:r>
            <w:r w:rsidRPr="00015054">
              <w:rPr>
                <w:rFonts w:hAnsi="新細明體" w:hint="eastAsia"/>
              </w:rPr>
              <w:t>一</w:t>
            </w:r>
            <w:r w:rsidRPr="00015054">
              <w:t>)</w:t>
            </w:r>
            <w:r w:rsidRPr="00015054">
              <w:rPr>
                <w:rFonts w:hAnsi="新細明體" w:hint="eastAsia"/>
              </w:rPr>
              <w:t>家長代表：</w:t>
            </w:r>
          </w:p>
          <w:p w:rsidR="008B75EA" w:rsidRDefault="008B75EA" w:rsidP="00646214">
            <w:pPr>
              <w:spacing w:line="320" w:lineRule="exact"/>
              <w:ind w:leftChars="165" w:left="607" w:hangingChars="88" w:hanging="211"/>
              <w:rPr>
                <w:rFonts w:hAnsi="新細明體"/>
              </w:rPr>
            </w:pPr>
            <w:r w:rsidRPr="00015054">
              <w:t>1.</w:t>
            </w:r>
            <w:r w:rsidRPr="001750EB">
              <w:rPr>
                <w:rFonts w:hAnsi="新細明體" w:hint="eastAsia"/>
                <w:shd w:val="pct15" w:color="auto" w:fill="FFFFFF"/>
              </w:rPr>
              <w:t>國中小家長代表，其中</w:t>
            </w:r>
            <w:r w:rsidRPr="001750EB">
              <w:rPr>
                <w:rFonts w:hAnsi="新細明體"/>
                <w:shd w:val="pct15" w:color="auto" w:fill="FFFFFF"/>
              </w:rPr>
              <w:t>12</w:t>
            </w:r>
            <w:r w:rsidRPr="001750EB">
              <w:rPr>
                <w:rFonts w:hAnsi="新細明體" w:hint="eastAsia"/>
                <w:shd w:val="pct15" w:color="auto" w:fill="FFFFFF"/>
              </w:rPr>
              <w:t>班</w:t>
            </w:r>
            <w:r w:rsidRPr="001750EB">
              <w:rPr>
                <w:rFonts w:hAnsi="新細明體"/>
                <w:shd w:val="pct15" w:color="auto" w:fill="FFFFFF"/>
              </w:rPr>
              <w:t>(</w:t>
            </w:r>
            <w:r w:rsidRPr="001750EB">
              <w:rPr>
                <w:rFonts w:hAnsi="新細明體" w:hint="eastAsia"/>
                <w:shd w:val="pct15" w:color="auto" w:fill="FFFFFF"/>
              </w:rPr>
              <w:t>含</w:t>
            </w:r>
            <w:r w:rsidRPr="001750EB">
              <w:rPr>
                <w:rFonts w:hAnsi="新細明體"/>
                <w:shd w:val="pct15" w:color="auto" w:fill="FFFFFF"/>
              </w:rPr>
              <w:t>)</w:t>
            </w:r>
            <w:r w:rsidRPr="001750EB">
              <w:rPr>
                <w:rFonts w:hAnsi="新細明體" w:hint="eastAsia"/>
                <w:shd w:val="pct15" w:color="auto" w:fill="FFFFFF"/>
              </w:rPr>
              <w:t>以下學校由每年級各推派</w:t>
            </w:r>
            <w:r w:rsidRPr="001750EB">
              <w:rPr>
                <w:rFonts w:hAnsi="新細明體"/>
                <w:shd w:val="pct15" w:color="auto" w:fill="FFFFFF"/>
              </w:rPr>
              <w:t>1</w:t>
            </w:r>
            <w:r w:rsidRPr="001750EB">
              <w:rPr>
                <w:rFonts w:hAnsi="新細明體" w:hint="eastAsia"/>
                <w:shd w:val="pct15" w:color="auto" w:fill="FFFFFF"/>
              </w:rPr>
              <w:t>名、</w:t>
            </w:r>
            <w:r w:rsidRPr="001750EB">
              <w:rPr>
                <w:rFonts w:hAnsi="新細明體"/>
                <w:shd w:val="pct15" w:color="auto" w:fill="FFFFFF"/>
              </w:rPr>
              <w:t>13</w:t>
            </w:r>
            <w:r w:rsidRPr="001750EB">
              <w:rPr>
                <w:rFonts w:hAnsi="新細明體" w:hint="eastAsia"/>
                <w:shd w:val="pct15" w:color="auto" w:fill="FFFFFF"/>
              </w:rPr>
              <w:t>班以上學校由每年級各推派</w:t>
            </w:r>
            <w:r w:rsidRPr="001750EB">
              <w:rPr>
                <w:rFonts w:hAnsi="新細明體"/>
                <w:shd w:val="pct15" w:color="auto" w:fill="FFFFFF"/>
              </w:rPr>
              <w:t>2</w:t>
            </w:r>
            <w:r w:rsidRPr="001750EB">
              <w:rPr>
                <w:rFonts w:hAnsi="新細明體" w:hint="eastAsia"/>
                <w:shd w:val="pct15" w:color="auto" w:fill="FFFFFF"/>
              </w:rPr>
              <w:t>名。</w:t>
            </w:r>
          </w:p>
          <w:p w:rsidR="008B75EA" w:rsidRDefault="008B75EA" w:rsidP="00646214">
            <w:pPr>
              <w:spacing w:line="320" w:lineRule="exact"/>
              <w:ind w:leftChars="260" w:left="929" w:hangingChars="127" w:hanging="305"/>
              <w:rPr>
                <w:rFonts w:hAnsi="新細明體"/>
              </w:rPr>
            </w:pPr>
            <w:r>
              <w:rPr>
                <w:rFonts w:hAnsi="新細明體"/>
              </w:rPr>
              <w:t>(1)</w:t>
            </w:r>
            <w:r w:rsidRPr="00015054">
              <w:rPr>
                <w:rFonts w:hAnsi="新細明體" w:hint="eastAsia"/>
              </w:rPr>
              <w:t>家長代表由學校推薦志工、學校家長會委員等人及由本局隨機抽樣指定</w:t>
            </w:r>
            <w:r>
              <w:rPr>
                <w:rFonts w:hAnsi="新細明體" w:hint="eastAsia"/>
              </w:rPr>
              <w:t>；</w:t>
            </w:r>
          </w:p>
          <w:p w:rsidR="008B75EA" w:rsidRPr="008B4952" w:rsidRDefault="008B75EA" w:rsidP="00646214">
            <w:pPr>
              <w:spacing w:line="320" w:lineRule="exact"/>
              <w:ind w:leftChars="260" w:left="929" w:hangingChars="127" w:hanging="305"/>
              <w:rPr>
                <w:rFonts w:hAnsi="新細明體"/>
              </w:rPr>
            </w:pPr>
            <w:r>
              <w:rPr>
                <w:rFonts w:hAnsi="新細明體"/>
              </w:rPr>
              <w:t>(2)</w:t>
            </w:r>
            <w:r w:rsidRPr="00015054">
              <w:rPr>
                <w:rFonts w:hAnsi="新細明體" w:hint="eastAsia"/>
              </w:rPr>
              <w:t>請各校於評鑑當日提供指定受訪家長名冊）。</w:t>
            </w:r>
          </w:p>
          <w:p w:rsidR="008B75EA" w:rsidRPr="00015054" w:rsidRDefault="008B75EA" w:rsidP="00646214">
            <w:pPr>
              <w:spacing w:line="320" w:lineRule="exact"/>
              <w:ind w:leftChars="165" w:left="607" w:hangingChars="88" w:hanging="211"/>
            </w:pPr>
            <w:r w:rsidRPr="00015054">
              <w:t>2.</w:t>
            </w:r>
            <w:r w:rsidRPr="00015054">
              <w:rPr>
                <w:rFonts w:hAnsi="新細明體" w:hint="eastAsia"/>
              </w:rPr>
              <w:t>訪談方式採面訪為主、電訪為輔。請學校事先提供家長代表名單與該家長之聯絡電話，以利進行電話訪談。</w:t>
            </w:r>
          </w:p>
          <w:p w:rsidR="008B75EA" w:rsidRPr="00015054" w:rsidRDefault="008B75EA" w:rsidP="00646214">
            <w:pPr>
              <w:spacing w:line="320" w:lineRule="exact"/>
              <w:ind w:left="269" w:hangingChars="112" w:hanging="269"/>
            </w:pPr>
            <w:r w:rsidRPr="00015054">
              <w:t>(</w:t>
            </w:r>
            <w:r w:rsidRPr="00015054">
              <w:rPr>
                <w:rFonts w:hAnsi="新細明體" w:hint="eastAsia"/>
              </w:rPr>
              <w:t>二</w:t>
            </w:r>
            <w:r w:rsidRPr="00015054">
              <w:t>)</w:t>
            </w:r>
            <w:r w:rsidRPr="00015054">
              <w:rPr>
                <w:rFonts w:hAnsi="新細明體" w:hint="eastAsia"/>
              </w:rPr>
              <w:t>教職員及教師代表：</w:t>
            </w:r>
          </w:p>
          <w:p w:rsidR="008B75EA" w:rsidRPr="00015054" w:rsidRDefault="008B75EA" w:rsidP="00646214">
            <w:pPr>
              <w:spacing w:line="320" w:lineRule="exact"/>
              <w:ind w:leftChars="165" w:left="607" w:hangingChars="88" w:hanging="211"/>
            </w:pPr>
            <w:r w:rsidRPr="00015054">
              <w:t>1.</w:t>
            </w:r>
            <w:r w:rsidRPr="00015054">
              <w:rPr>
                <w:rFonts w:hAnsi="新細明體" w:hint="eastAsia"/>
              </w:rPr>
              <w:t>教師代表請學校提供當天訪視時段沒授課教師名單及全校課表，由訪視人員當場指定訪談。</w:t>
            </w:r>
          </w:p>
          <w:p w:rsidR="008B75EA" w:rsidRPr="00015054" w:rsidRDefault="008B75EA" w:rsidP="00646214">
            <w:pPr>
              <w:spacing w:line="320" w:lineRule="exact"/>
              <w:ind w:leftChars="165" w:left="607" w:hangingChars="88" w:hanging="211"/>
            </w:pPr>
            <w:r w:rsidRPr="00015054">
              <w:t>2.</w:t>
            </w:r>
            <w:r w:rsidRPr="00015054">
              <w:rPr>
                <w:rFonts w:hAnsi="新細明體" w:hint="eastAsia"/>
              </w:rPr>
              <w:t>教職員、教師代表含主任及組長，其中</w:t>
            </w:r>
            <w:r w:rsidRPr="00015054">
              <w:t>12</w:t>
            </w:r>
            <w:r w:rsidRPr="00015054">
              <w:rPr>
                <w:rFonts w:hAnsi="新細明體" w:hint="eastAsia"/>
              </w:rPr>
              <w:t>班</w:t>
            </w:r>
            <w:r w:rsidRPr="00015054">
              <w:t>(</w:t>
            </w:r>
            <w:r w:rsidRPr="00015054">
              <w:rPr>
                <w:rFonts w:hAnsi="新細明體" w:hint="eastAsia"/>
              </w:rPr>
              <w:t>含</w:t>
            </w:r>
            <w:r w:rsidRPr="00015054">
              <w:t>)</w:t>
            </w:r>
            <w:r w:rsidRPr="00015054">
              <w:rPr>
                <w:rFonts w:hAnsi="新細明體" w:hint="eastAsia"/>
              </w:rPr>
              <w:t>以下學校訪談至少</w:t>
            </w:r>
            <w:r w:rsidRPr="00015054">
              <w:t>5</w:t>
            </w:r>
            <w:r w:rsidRPr="00015054">
              <w:rPr>
                <w:rFonts w:hAnsi="新細明體" w:hint="eastAsia"/>
              </w:rPr>
              <w:t>人、</w:t>
            </w:r>
            <w:r w:rsidRPr="00015054">
              <w:t>13</w:t>
            </w:r>
            <w:r w:rsidRPr="00015054">
              <w:rPr>
                <w:rFonts w:hAnsi="新細明體" w:hint="eastAsia"/>
              </w:rPr>
              <w:t>班以上學校訪談至少</w:t>
            </w:r>
            <w:r w:rsidRPr="00015054">
              <w:t>10</w:t>
            </w:r>
            <w:r w:rsidRPr="00015054">
              <w:rPr>
                <w:rFonts w:hAnsi="新細明體" w:hint="eastAsia"/>
              </w:rPr>
              <w:t>人，視學校規模而異。</w:t>
            </w:r>
          </w:p>
        </w:tc>
      </w:tr>
      <w:tr w:rsidR="008B75EA" w:rsidRPr="00015054" w:rsidTr="00A332AC">
        <w:trPr>
          <w:cantSplit/>
          <w:trHeight w:val="820"/>
        </w:trPr>
        <w:tc>
          <w:tcPr>
            <w:tcW w:w="1729" w:type="dxa"/>
            <w:vAlign w:val="center"/>
          </w:tcPr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10:50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11:10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(15:30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15:50)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rFonts w:hAnsi="新細明體"/>
                <w:shd w:val="pct15" w:color="auto" w:fill="FFFFFF"/>
              </w:rPr>
            </w:pPr>
            <w:r w:rsidRPr="001750EB">
              <w:rPr>
                <w:rFonts w:hAnsi="新細明體" w:hint="eastAsia"/>
                <w:shd w:val="pct15" w:color="auto" w:fill="FFFFFF"/>
              </w:rPr>
              <w:t>校長對談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8B75EA" w:rsidRPr="001750EB" w:rsidRDefault="008B75EA" w:rsidP="00646214">
            <w:pPr>
              <w:spacing w:line="320" w:lineRule="exact"/>
              <w:rPr>
                <w:shd w:val="pct15" w:color="auto" w:fill="FFFFFF"/>
              </w:rPr>
            </w:pPr>
            <w:r w:rsidRPr="001750EB">
              <w:rPr>
                <w:rFonts w:hint="eastAsia"/>
                <w:shd w:val="pct15" w:color="auto" w:fill="FFFFFF"/>
              </w:rPr>
              <w:t>校長</w:t>
            </w:r>
          </w:p>
        </w:tc>
      </w:tr>
      <w:tr w:rsidR="008B75EA" w:rsidRPr="00015054" w:rsidTr="00646214">
        <w:trPr>
          <w:cantSplit/>
          <w:trHeight w:val="981"/>
        </w:trPr>
        <w:tc>
          <w:tcPr>
            <w:tcW w:w="1729" w:type="dxa"/>
            <w:tcBorders>
              <w:top w:val="nil"/>
            </w:tcBorders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11:10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11:40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(15:50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16:20)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訪視小組會議</w:t>
            </w:r>
          </w:p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t>(</w:t>
            </w:r>
            <w:r w:rsidRPr="00015054">
              <w:rPr>
                <w:rFonts w:hAnsi="新細明體" w:hint="eastAsia"/>
              </w:rPr>
              <w:t>視需要與綜合座談合併</w:t>
            </w:r>
            <w:r w:rsidRPr="00015054">
              <w:t>)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8B75EA" w:rsidRPr="00015054" w:rsidRDefault="008B75EA" w:rsidP="00646214">
            <w:pPr>
              <w:spacing w:line="320" w:lineRule="exact"/>
            </w:pPr>
            <w:r w:rsidRPr="00015054">
              <w:rPr>
                <w:rFonts w:hAnsi="新細明體" w:hint="eastAsia"/>
              </w:rPr>
              <w:t>訪視人員</w:t>
            </w:r>
          </w:p>
        </w:tc>
      </w:tr>
      <w:tr w:rsidR="008B75EA" w:rsidRPr="00015054" w:rsidTr="00646214">
        <w:trPr>
          <w:cantSplit/>
          <w:trHeight w:val="1124"/>
        </w:trPr>
        <w:tc>
          <w:tcPr>
            <w:tcW w:w="1729" w:type="dxa"/>
            <w:vAlign w:val="center"/>
          </w:tcPr>
          <w:p w:rsidR="008B75EA" w:rsidRPr="001750EB" w:rsidRDefault="008B75EA" w:rsidP="00646214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11:40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12:00</w:t>
            </w:r>
          </w:p>
          <w:p w:rsidR="008B75EA" w:rsidRPr="001750EB" w:rsidRDefault="008B75EA" w:rsidP="00A332AC">
            <w:pPr>
              <w:spacing w:line="320" w:lineRule="exact"/>
              <w:jc w:val="center"/>
              <w:rPr>
                <w:shd w:val="pct15" w:color="auto" w:fill="FFFFFF"/>
              </w:rPr>
            </w:pPr>
            <w:r w:rsidRPr="001750EB">
              <w:rPr>
                <w:shd w:val="pct15" w:color="auto" w:fill="FFFFFF"/>
              </w:rPr>
              <w:t>(16:20</w:t>
            </w:r>
            <w:r w:rsidRPr="001750EB">
              <w:rPr>
                <w:rFonts w:hAnsi="新細明體" w:hint="eastAsia"/>
                <w:shd w:val="pct15" w:color="auto" w:fill="FFFFFF"/>
              </w:rPr>
              <w:t>～</w:t>
            </w:r>
            <w:r w:rsidRPr="001750EB">
              <w:rPr>
                <w:shd w:val="pct15" w:color="auto" w:fill="FFFFFF"/>
              </w:rPr>
              <w:t>16:40)</w:t>
            </w:r>
          </w:p>
        </w:tc>
        <w:tc>
          <w:tcPr>
            <w:tcW w:w="2977" w:type="dxa"/>
            <w:vAlign w:val="center"/>
          </w:tcPr>
          <w:p w:rsidR="008B75EA" w:rsidRPr="00015054" w:rsidRDefault="008B75EA" w:rsidP="00646214">
            <w:pPr>
              <w:spacing w:line="320" w:lineRule="exact"/>
              <w:jc w:val="center"/>
            </w:pPr>
            <w:r w:rsidRPr="00015054">
              <w:rPr>
                <w:rFonts w:hAnsi="新細明體" w:hint="eastAsia"/>
              </w:rPr>
              <w:t>綜合座談</w:t>
            </w:r>
          </w:p>
        </w:tc>
        <w:tc>
          <w:tcPr>
            <w:tcW w:w="4678" w:type="dxa"/>
            <w:vAlign w:val="center"/>
          </w:tcPr>
          <w:p w:rsidR="008B75EA" w:rsidRPr="00015054" w:rsidRDefault="008B75EA" w:rsidP="00646214">
            <w:pPr>
              <w:spacing w:line="320" w:lineRule="exact"/>
            </w:pPr>
            <w:r w:rsidRPr="00015054">
              <w:rPr>
                <w:rFonts w:hAnsi="新細明體" w:hint="eastAsia"/>
              </w:rPr>
              <w:t>校長、訪視人員、各處室主任與組長、家長代表（含家長會代表）、教師代表若干人</w:t>
            </w:r>
          </w:p>
        </w:tc>
      </w:tr>
    </w:tbl>
    <w:p w:rsidR="008B75EA" w:rsidRDefault="008B75EA" w:rsidP="0036385A">
      <w:pPr>
        <w:spacing w:line="460" w:lineRule="exact"/>
        <w:rPr>
          <w:rFonts w:ascii="新細明體"/>
        </w:rPr>
      </w:pPr>
      <w:r>
        <w:rPr>
          <w:rFonts w:ascii="新細明體"/>
        </w:rPr>
        <w:br w:type="page"/>
      </w:r>
      <w:r w:rsidRPr="00015054">
        <w:rPr>
          <w:rFonts w:ascii="新細明體" w:hint="eastAsia"/>
        </w:rPr>
        <w:t>◎</w:t>
      </w:r>
      <w:r>
        <w:rPr>
          <w:rFonts w:hAnsi="新細明體" w:hint="eastAsia"/>
        </w:rPr>
        <w:t>備註</w:t>
      </w:r>
      <w:r w:rsidRPr="00015054">
        <w:rPr>
          <w:rFonts w:hAnsi="新細明體" w:hint="eastAsia"/>
        </w:rPr>
        <w:t>：</w:t>
      </w:r>
    </w:p>
    <w:p w:rsidR="008B75EA" w:rsidRDefault="008B75EA" w:rsidP="00267421">
      <w:pPr>
        <w:spacing w:line="460" w:lineRule="exact"/>
        <w:ind w:leftChars="110" w:left="458" w:hangingChars="81" w:hanging="194"/>
        <w:rPr>
          <w:rFonts w:ascii="新細明體"/>
        </w:rPr>
      </w:pPr>
      <w:r>
        <w:rPr>
          <w:rFonts w:ascii="新細明體" w:hAnsi="新細明體"/>
        </w:rPr>
        <w:t>1.</w:t>
      </w:r>
      <w:r w:rsidRPr="001750EB">
        <w:rPr>
          <w:rFonts w:ascii="新細明體" w:hAnsi="新細明體" w:hint="eastAsia"/>
        </w:rPr>
        <w:t>學校簡報請校長主持，（分組）座談由訪視人員主持，綜合座談由訪視小組召集人主持。</w:t>
      </w:r>
    </w:p>
    <w:p w:rsidR="008B75EA" w:rsidRPr="001750EB" w:rsidRDefault="008B75EA" w:rsidP="00267421">
      <w:pPr>
        <w:spacing w:line="460" w:lineRule="exact"/>
        <w:ind w:leftChars="110" w:left="458" w:hangingChars="81" w:hanging="194"/>
        <w:rPr>
          <w:rFonts w:ascii="新細明體"/>
        </w:rPr>
      </w:pPr>
      <w:r>
        <w:rPr>
          <w:rFonts w:ascii="新細明體" w:hAnsi="新細明體"/>
        </w:rPr>
        <w:t>2.</w:t>
      </w:r>
      <w:r w:rsidRPr="001750EB">
        <w:rPr>
          <w:rFonts w:ascii="新細明體" w:hAnsi="新細明體" w:hint="eastAsia"/>
        </w:rPr>
        <w:t>學校簡報就學校特色、五項評鑑重點、自我評鑑結果扼要說明十五至二十分鐘，</w:t>
      </w:r>
      <w:r w:rsidRPr="001750EB">
        <w:rPr>
          <w:rFonts w:ascii="新細明體" w:hAnsi="新細明體" w:hint="eastAsia"/>
          <w:shd w:val="pct15" w:color="auto" w:fill="FFFFFF"/>
        </w:rPr>
        <w:t>並請</w:t>
      </w:r>
      <w:r>
        <w:rPr>
          <w:rFonts w:ascii="新細明體" w:hAnsi="新細明體" w:hint="eastAsia"/>
          <w:shd w:val="pct15" w:color="auto" w:fill="FFFFFF"/>
        </w:rPr>
        <w:t>準備</w:t>
      </w:r>
      <w:r w:rsidRPr="001750EB">
        <w:rPr>
          <w:rFonts w:ascii="新細明體" w:hAnsi="新細明體"/>
          <w:shd w:val="pct15" w:color="auto" w:fill="FFFFFF"/>
        </w:rPr>
        <w:t>3</w:t>
      </w:r>
      <w:r w:rsidRPr="001750EB">
        <w:rPr>
          <w:rFonts w:ascii="新細明體" w:hAnsi="新細明體" w:hint="eastAsia"/>
          <w:shd w:val="pct15" w:color="auto" w:fill="FFFFFF"/>
        </w:rPr>
        <w:t>份紙本簡報</w:t>
      </w:r>
      <w:r>
        <w:rPr>
          <w:rFonts w:ascii="新細明體" w:hAnsi="新細明體" w:hint="eastAsia"/>
          <w:shd w:val="pct15" w:color="auto" w:fill="FFFFFF"/>
        </w:rPr>
        <w:t>資料供委員參閱。</w:t>
      </w:r>
    </w:p>
    <w:p w:rsidR="008B75EA" w:rsidRPr="00990E07" w:rsidRDefault="008B75EA" w:rsidP="00267421">
      <w:pPr>
        <w:spacing w:line="460" w:lineRule="exact"/>
        <w:ind w:leftChars="110" w:left="458" w:hangingChars="81" w:hanging="194"/>
        <w:rPr>
          <w:rFonts w:ascii="新細明體"/>
          <w:shd w:val="pct15" w:color="auto" w:fill="FFFFFF"/>
        </w:rPr>
      </w:pPr>
      <w:r>
        <w:rPr>
          <w:rFonts w:ascii="新細明體" w:hAnsi="新細明體"/>
        </w:rPr>
        <w:t>3</w:t>
      </w:r>
      <w:r w:rsidRPr="001750EB">
        <w:rPr>
          <w:rFonts w:ascii="新細明體"/>
        </w:rPr>
        <w:t>.</w:t>
      </w:r>
      <w:r w:rsidRPr="00990E07">
        <w:rPr>
          <w:rFonts w:ascii="新細明體" w:hAnsi="新細明體" w:hint="eastAsia"/>
          <w:shd w:val="pct15" w:color="auto" w:fill="FFFFFF"/>
        </w:rPr>
        <w:t>請學校準備</w:t>
      </w:r>
      <w:r w:rsidRPr="00990E07">
        <w:rPr>
          <w:rFonts w:ascii="新細明體" w:hAnsi="新細明體"/>
          <w:shd w:val="pct15" w:color="auto" w:fill="FFFFFF"/>
        </w:rPr>
        <w:t>3</w:t>
      </w:r>
      <w:r w:rsidRPr="00990E07">
        <w:rPr>
          <w:rFonts w:ascii="新細明體" w:hAnsi="新細明體" w:hint="eastAsia"/>
          <w:shd w:val="pct15" w:color="auto" w:fill="FFFFFF"/>
        </w:rPr>
        <w:t>台電腦，供委員作立即線上查詢。</w:t>
      </w:r>
    </w:p>
    <w:p w:rsidR="008B75EA" w:rsidRPr="00990E07" w:rsidRDefault="008B75EA" w:rsidP="00267421">
      <w:pPr>
        <w:spacing w:line="460" w:lineRule="exact"/>
        <w:ind w:leftChars="110" w:left="458" w:hangingChars="81" w:hanging="194"/>
        <w:rPr>
          <w:rFonts w:ascii="新細明體" w:cs="新細明體"/>
          <w:color w:val="000000"/>
          <w:kern w:val="0"/>
        </w:rPr>
      </w:pPr>
      <w:r>
        <w:rPr>
          <w:rFonts w:ascii="新細明體" w:hAnsi="新細明體"/>
        </w:rPr>
        <w:t>4</w:t>
      </w:r>
      <w:r w:rsidRPr="001750EB">
        <w:rPr>
          <w:rFonts w:ascii="新細明體"/>
        </w:rPr>
        <w:t>.</w:t>
      </w:r>
      <w:r w:rsidRPr="00990E07">
        <w:rPr>
          <w:rFonts w:ascii="新細明體" w:hAnsi="新細明體" w:hint="eastAsia"/>
          <w:shd w:val="pct15" w:color="auto" w:fill="FFFFFF"/>
        </w:rPr>
        <w:t>請學校提供</w:t>
      </w:r>
      <w:r w:rsidRPr="00990E07">
        <w:rPr>
          <w:rFonts w:ascii="新細明體" w:hAnsi="新細明體"/>
          <w:shd w:val="pct15" w:color="auto" w:fill="FFFFFF"/>
        </w:rPr>
        <w:t>3</w:t>
      </w:r>
      <w:r w:rsidRPr="00990E07">
        <w:rPr>
          <w:rFonts w:ascii="新細明體" w:hAnsi="新細明體" w:hint="eastAsia"/>
          <w:shd w:val="pct15" w:color="auto" w:fill="FFFFFF"/>
        </w:rPr>
        <w:t>間</w:t>
      </w:r>
      <w:r w:rsidRPr="00990E07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安靜、獨立教室或會議室，以利委員進行分組各別訪談。</w:t>
      </w:r>
    </w:p>
    <w:p w:rsidR="008B75EA" w:rsidRPr="001750EB" w:rsidRDefault="008B75EA" w:rsidP="00267421">
      <w:pPr>
        <w:spacing w:line="460" w:lineRule="exact"/>
        <w:ind w:leftChars="110" w:left="458" w:hangingChars="81" w:hanging="194"/>
        <w:rPr>
          <w:rFonts w:ascii="新細明體"/>
        </w:rPr>
      </w:pPr>
      <w:r>
        <w:rPr>
          <w:rFonts w:ascii="新細明體" w:hAnsi="新細明體"/>
        </w:rPr>
        <w:t>5</w:t>
      </w:r>
      <w:r w:rsidRPr="001750EB">
        <w:rPr>
          <w:rFonts w:ascii="新細明體" w:hAnsi="新細明體"/>
        </w:rPr>
        <w:t>.</w:t>
      </w:r>
      <w:r w:rsidRPr="001750EB">
        <w:rPr>
          <w:rFonts w:ascii="新細明體" w:hAnsi="新細明體" w:hint="eastAsia"/>
        </w:rPr>
        <w:t>為減輕工作負擔與紙張浪費，請將教育政策、學校經營、課程教學、領導能力及公共關係五項資料上傳至校長遴選網站。請學校僅呈現無法上網之資料，如會議紀錄或涉及隱私有保密必要之資料。</w:t>
      </w:r>
    </w:p>
    <w:p w:rsidR="008B75EA" w:rsidRDefault="008B75EA" w:rsidP="00267421">
      <w:pPr>
        <w:spacing w:line="460" w:lineRule="exact"/>
        <w:ind w:leftChars="110" w:left="458" w:hangingChars="81" w:hanging="194"/>
        <w:rPr>
          <w:rFonts w:ascii="新細明體"/>
        </w:rPr>
      </w:pPr>
      <w:r>
        <w:rPr>
          <w:rFonts w:ascii="新細明體" w:hAnsi="新細明體"/>
        </w:rPr>
        <w:t>6</w:t>
      </w:r>
      <w:r w:rsidRPr="001750EB">
        <w:rPr>
          <w:rFonts w:ascii="新細明體"/>
        </w:rPr>
        <w:t>.</w:t>
      </w:r>
      <w:r w:rsidRPr="001750EB">
        <w:rPr>
          <w:rFonts w:ascii="新細明體" w:hAnsi="新細明體" w:hint="eastAsia"/>
        </w:rPr>
        <w:t>本訪視流程得依評鑑實際情形彈性調整。</w:t>
      </w:r>
    </w:p>
    <w:p w:rsidR="008B75EA" w:rsidRDefault="008B75EA" w:rsidP="00267421">
      <w:pPr>
        <w:spacing w:line="460" w:lineRule="exact"/>
        <w:ind w:leftChars="110" w:left="458" w:hangingChars="81" w:hanging="194"/>
        <w:rPr>
          <w:rFonts w:ascii="新細明體"/>
          <w:shd w:val="pct15" w:color="auto" w:fill="FFFFFF"/>
        </w:rPr>
      </w:pPr>
      <w:r>
        <w:rPr>
          <w:rFonts w:ascii="新細明體" w:hAnsi="新細明體"/>
        </w:rPr>
        <w:t>7.</w:t>
      </w:r>
      <w:r w:rsidRPr="00990E07">
        <w:rPr>
          <w:rFonts w:ascii="新細明體" w:hAnsi="新細明體" w:hint="eastAsia"/>
          <w:shd w:val="pct15" w:color="auto" w:fill="FFFFFF"/>
        </w:rPr>
        <w:t>如受訪學校為上午場次者，請代為訂購便當</w:t>
      </w:r>
      <w:r w:rsidRPr="00990E07">
        <w:rPr>
          <w:rFonts w:ascii="新細明體" w:hAnsi="新細明體"/>
          <w:shd w:val="pct15" w:color="auto" w:fill="FFFFFF"/>
        </w:rPr>
        <w:t>5</w:t>
      </w:r>
      <w:r w:rsidRPr="00990E07">
        <w:rPr>
          <w:rFonts w:ascii="新細明體" w:hAnsi="新細明體" w:hint="eastAsia"/>
          <w:shd w:val="pct15" w:color="auto" w:fill="FFFFFF"/>
        </w:rPr>
        <w:t>個</w:t>
      </w:r>
      <w:r>
        <w:rPr>
          <w:rFonts w:ascii="新細明體" w:hAnsi="新細明體"/>
          <w:shd w:val="pct15" w:color="auto" w:fill="FFFFFF"/>
        </w:rPr>
        <w:t>(</w:t>
      </w:r>
      <w:r w:rsidRPr="00990E07">
        <w:rPr>
          <w:rFonts w:ascii="新細明體" w:hAnsi="新細明體"/>
          <w:shd w:val="pct15" w:color="auto" w:fill="FFFFFF"/>
        </w:rPr>
        <w:t>80</w:t>
      </w:r>
      <w:r w:rsidRPr="00990E07">
        <w:rPr>
          <w:rFonts w:ascii="新細明體" w:hAnsi="新細明體" w:hint="eastAsia"/>
          <w:shd w:val="pct15" w:color="auto" w:fill="FFFFFF"/>
        </w:rPr>
        <w:t>元</w:t>
      </w:r>
      <w:r>
        <w:rPr>
          <w:rFonts w:ascii="新細明體" w:hAnsi="新細明體"/>
          <w:shd w:val="pct15" w:color="auto" w:fill="FFFFFF"/>
        </w:rPr>
        <w:t>)</w:t>
      </w:r>
      <w:r w:rsidRPr="00990E07">
        <w:rPr>
          <w:rFonts w:ascii="新細明體" w:hAnsi="新細明體" w:hint="eastAsia"/>
          <w:shd w:val="pct15" w:color="auto" w:fill="FFFFFF"/>
        </w:rPr>
        <w:t>，收據抬頭請</w:t>
      </w:r>
      <w:r>
        <w:rPr>
          <w:rFonts w:ascii="新細明體" w:hAnsi="新細明體" w:hint="eastAsia"/>
          <w:shd w:val="pct15" w:color="auto" w:fill="FFFFFF"/>
        </w:rPr>
        <w:t>填</w:t>
      </w:r>
      <w:r w:rsidRPr="00990E07">
        <w:rPr>
          <w:rFonts w:ascii="新細明體" w:hAnsi="新細明體" w:hint="eastAsia"/>
          <w:shd w:val="pct15" w:color="auto" w:fill="FFFFFF"/>
        </w:rPr>
        <w:t>寫</w:t>
      </w:r>
      <w:r>
        <w:rPr>
          <w:rFonts w:ascii="新細明體" w:hAnsi="新細明體" w:hint="eastAsia"/>
          <w:shd w:val="pct15" w:color="auto" w:fill="FFFFFF"/>
        </w:rPr>
        <w:t>「</w:t>
      </w:r>
      <w:r w:rsidRPr="00990E07">
        <w:rPr>
          <w:rFonts w:ascii="新細明體" w:hAnsi="新細明體" w:hint="eastAsia"/>
          <w:shd w:val="pct15" w:color="auto" w:fill="FFFFFF"/>
        </w:rPr>
        <w:t>德高國小</w:t>
      </w:r>
      <w:r>
        <w:rPr>
          <w:rFonts w:ascii="新細明體" w:hAnsi="新細明體" w:hint="eastAsia"/>
          <w:shd w:val="pct15" w:color="auto" w:fill="FFFFFF"/>
        </w:rPr>
        <w:t>」</w:t>
      </w:r>
      <w:r w:rsidRPr="00990E07">
        <w:rPr>
          <w:rFonts w:ascii="新細明體" w:hAnsi="新細明體" w:hint="eastAsia"/>
          <w:shd w:val="pct15" w:color="auto" w:fill="FFFFFF"/>
        </w:rPr>
        <w:t>。</w:t>
      </w:r>
    </w:p>
    <w:p w:rsidR="008B75EA" w:rsidRPr="00990E07" w:rsidRDefault="008B75EA" w:rsidP="00267421">
      <w:pPr>
        <w:spacing w:line="460" w:lineRule="exact"/>
        <w:ind w:leftChars="110" w:left="458" w:hangingChars="81" w:hanging="194"/>
        <w:rPr>
          <w:rFonts w:ascii="新細明體"/>
          <w:shd w:val="pct15" w:color="auto" w:fill="FFFFFF"/>
        </w:rPr>
      </w:pPr>
      <w:r>
        <w:rPr>
          <w:rFonts w:ascii="新細明體" w:hAnsi="新細明體"/>
          <w:shd w:val="pct15" w:color="auto" w:fill="FFFFFF"/>
        </w:rPr>
        <w:t>8.</w:t>
      </w:r>
      <w:r>
        <w:rPr>
          <w:rFonts w:ascii="新細明體" w:hAnsi="新細明體" w:hint="eastAsia"/>
          <w:shd w:val="pct15" w:color="auto" w:fill="FFFFFF"/>
        </w:rPr>
        <w:t>若學校為該組最後一所受評學校，請於評鑑結束後，安排</w:t>
      </w:r>
      <w:r>
        <w:rPr>
          <w:rFonts w:ascii="新細明體" w:hAnsi="新細明體"/>
          <w:shd w:val="pct15" w:color="auto" w:fill="FFFFFF"/>
        </w:rPr>
        <w:t>1</w:t>
      </w:r>
      <w:r>
        <w:rPr>
          <w:rFonts w:ascii="新細明體" w:hAnsi="新細明體" w:hint="eastAsia"/>
          <w:shd w:val="pct15" w:color="auto" w:fill="FFFFFF"/>
        </w:rPr>
        <w:t>間</w:t>
      </w:r>
      <w:r w:rsidRPr="00990E07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安靜、獨立教室或會議室</w:t>
      </w:r>
      <w:r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，並</w:t>
      </w:r>
      <w:r>
        <w:rPr>
          <w:rFonts w:ascii="新細明體" w:hAnsi="新細明體" w:hint="eastAsia"/>
          <w:shd w:val="pct15" w:color="auto" w:fill="FFFFFF"/>
        </w:rPr>
        <w:t>提供電腦及印表機各</w:t>
      </w:r>
      <w:r>
        <w:rPr>
          <w:rFonts w:ascii="新細明體" w:hAnsi="新細明體"/>
          <w:shd w:val="pct15" w:color="auto" w:fill="FFFFFF"/>
        </w:rPr>
        <w:t>1</w:t>
      </w:r>
      <w:r>
        <w:rPr>
          <w:rFonts w:ascii="新細明體" w:hAnsi="新細明體" w:hint="eastAsia"/>
          <w:shd w:val="pct15" w:color="auto" w:fill="FFFFFF"/>
        </w:rPr>
        <w:t>台，以利委員討論。</w:t>
      </w:r>
    </w:p>
    <w:p w:rsidR="008B75EA" w:rsidRPr="00A332AC" w:rsidRDefault="008B75EA"/>
    <w:sectPr w:rsidR="008B75EA" w:rsidRPr="00A332AC" w:rsidSect="00DD1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2AC"/>
    <w:rsid w:val="00015054"/>
    <w:rsid w:val="001750EB"/>
    <w:rsid w:val="00267421"/>
    <w:rsid w:val="0036385A"/>
    <w:rsid w:val="0040552A"/>
    <w:rsid w:val="004201E1"/>
    <w:rsid w:val="00646214"/>
    <w:rsid w:val="008042EB"/>
    <w:rsid w:val="00820B58"/>
    <w:rsid w:val="00837561"/>
    <w:rsid w:val="008B4952"/>
    <w:rsid w:val="008B75EA"/>
    <w:rsid w:val="00906102"/>
    <w:rsid w:val="00990E07"/>
    <w:rsid w:val="00A332AC"/>
    <w:rsid w:val="00A425EA"/>
    <w:rsid w:val="00A71964"/>
    <w:rsid w:val="00A968ED"/>
    <w:rsid w:val="00AB54F9"/>
    <w:rsid w:val="00DD1EA6"/>
    <w:rsid w:val="00E2648A"/>
    <w:rsid w:val="00F4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A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162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104年度校長辦學績效評鑑(校務評鑑)訪視流程</dc:title>
  <dc:subject/>
  <dc:creator>user</dc:creator>
  <cp:keywords/>
  <dc:description/>
  <cp:lastModifiedBy>gh</cp:lastModifiedBy>
  <cp:revision>2</cp:revision>
  <cp:lastPrinted>2015-04-02T08:49:00Z</cp:lastPrinted>
  <dcterms:created xsi:type="dcterms:W3CDTF">2015-04-23T07:25:00Z</dcterms:created>
  <dcterms:modified xsi:type="dcterms:W3CDTF">2015-04-23T07:25:00Z</dcterms:modified>
</cp:coreProperties>
</file>