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Style w:val="a3"/>
          <w:rFonts w:ascii="Arial" w:hAnsi="Arial" w:cs="Arial"/>
          <w:color w:val="800080"/>
          <w:sz w:val="48"/>
        </w:rPr>
        <w:t>閱讀深耕系列</w:t>
      </w:r>
      <w:r w:rsidRPr="00C55724">
        <w:rPr>
          <w:rStyle w:val="a3"/>
          <w:rFonts w:ascii="Arial" w:hAnsi="Arial" w:cs="Arial"/>
          <w:color w:val="800080"/>
          <w:sz w:val="48"/>
        </w:rPr>
        <w:t>~</w:t>
      </w:r>
      <w:r w:rsidRPr="00C55724">
        <w:rPr>
          <w:rStyle w:val="a3"/>
          <w:rFonts w:ascii="Arial" w:hAnsi="Arial" w:cs="Arial"/>
          <w:color w:val="800080"/>
          <w:sz w:val="48"/>
        </w:rPr>
        <w:t>與作家有約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Style w:val="a3"/>
          <w:rFonts w:ascii="Arial" w:hAnsi="Arial" w:cs="Arial"/>
          <w:color w:val="800080"/>
          <w:sz w:val="48"/>
        </w:rPr>
        <w:t>演講者</w:t>
      </w:r>
      <w:r w:rsidRPr="00C55724">
        <w:rPr>
          <w:rStyle w:val="a3"/>
          <w:rFonts w:ascii="Arial" w:hAnsi="Arial" w:cs="Arial"/>
          <w:color w:val="800080"/>
          <w:sz w:val="48"/>
        </w:rPr>
        <w:t xml:space="preserve">: </w:t>
      </w:r>
      <w:r w:rsidRPr="00C55724">
        <w:rPr>
          <w:rStyle w:val="a3"/>
          <w:rFonts w:ascii="Arial" w:hAnsi="Arial" w:cs="Arial"/>
          <w:color w:val="800080"/>
          <w:sz w:val="48"/>
        </w:rPr>
        <w:t>作家王溢嘉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Fonts w:ascii="Arial" w:hAnsi="Arial" w:cs="Arial"/>
          <w:color w:val="008000"/>
          <w:sz w:val="40"/>
          <w:szCs w:val="20"/>
        </w:rPr>
        <w:t>時間</w:t>
      </w:r>
      <w:r w:rsidRPr="00C55724">
        <w:rPr>
          <w:rFonts w:ascii="Arial" w:hAnsi="Arial" w:cs="Arial"/>
          <w:color w:val="008000"/>
          <w:sz w:val="40"/>
          <w:szCs w:val="20"/>
        </w:rPr>
        <w:t>: 103</w:t>
      </w:r>
      <w:r w:rsidRPr="00C55724">
        <w:rPr>
          <w:rFonts w:ascii="Arial" w:hAnsi="Arial" w:cs="Arial"/>
          <w:color w:val="008000"/>
          <w:sz w:val="40"/>
          <w:szCs w:val="20"/>
        </w:rPr>
        <w:t>年</w:t>
      </w:r>
      <w:r w:rsidRPr="00C55724">
        <w:rPr>
          <w:rFonts w:ascii="Arial" w:hAnsi="Arial" w:cs="Arial"/>
          <w:color w:val="008000"/>
          <w:sz w:val="40"/>
          <w:szCs w:val="20"/>
        </w:rPr>
        <w:t>12</w:t>
      </w:r>
      <w:r w:rsidRPr="00C55724">
        <w:rPr>
          <w:rFonts w:ascii="Arial" w:hAnsi="Arial" w:cs="Arial"/>
          <w:color w:val="008000"/>
          <w:sz w:val="40"/>
          <w:szCs w:val="20"/>
        </w:rPr>
        <w:t>月</w:t>
      </w:r>
      <w:r w:rsidRPr="00C55724">
        <w:rPr>
          <w:rFonts w:ascii="Arial" w:hAnsi="Arial" w:cs="Arial"/>
          <w:color w:val="008000"/>
          <w:sz w:val="40"/>
          <w:szCs w:val="20"/>
        </w:rPr>
        <w:t>15</w:t>
      </w:r>
      <w:r w:rsidRPr="00C55724">
        <w:rPr>
          <w:rFonts w:ascii="Arial" w:hAnsi="Arial" w:cs="Arial"/>
          <w:color w:val="008000"/>
          <w:sz w:val="40"/>
          <w:szCs w:val="20"/>
        </w:rPr>
        <w:t>日</w:t>
      </w:r>
      <w:r w:rsidRPr="00C55724">
        <w:rPr>
          <w:rFonts w:ascii="Arial" w:hAnsi="Arial" w:cs="Arial"/>
          <w:color w:val="008000"/>
          <w:sz w:val="40"/>
          <w:szCs w:val="20"/>
        </w:rPr>
        <w:t xml:space="preserve"> </w:t>
      </w:r>
      <w:r w:rsidRPr="00C55724">
        <w:rPr>
          <w:rFonts w:ascii="Arial" w:hAnsi="Arial" w:cs="Arial"/>
          <w:color w:val="008000"/>
          <w:sz w:val="40"/>
          <w:szCs w:val="20"/>
        </w:rPr>
        <w:t>下午</w:t>
      </w:r>
      <w:r w:rsidRPr="00C55724">
        <w:rPr>
          <w:rFonts w:ascii="Arial" w:hAnsi="Arial" w:cs="Arial"/>
          <w:color w:val="008000"/>
          <w:sz w:val="40"/>
          <w:szCs w:val="20"/>
        </w:rPr>
        <w:t xml:space="preserve"> 2:10-3:50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Fonts w:ascii="Arial" w:hAnsi="Arial" w:cs="Arial"/>
          <w:color w:val="008000"/>
          <w:sz w:val="40"/>
          <w:szCs w:val="20"/>
        </w:rPr>
        <w:t>地點</w:t>
      </w:r>
      <w:r w:rsidRPr="00C55724">
        <w:rPr>
          <w:rFonts w:ascii="Arial" w:hAnsi="Arial" w:cs="Arial"/>
          <w:color w:val="008000"/>
          <w:sz w:val="40"/>
          <w:szCs w:val="20"/>
        </w:rPr>
        <w:t xml:space="preserve">: </w:t>
      </w:r>
      <w:r w:rsidRPr="00C55724">
        <w:rPr>
          <w:rFonts w:ascii="Arial" w:hAnsi="Arial" w:cs="Arial"/>
          <w:color w:val="008000"/>
          <w:sz w:val="40"/>
          <w:szCs w:val="20"/>
        </w:rPr>
        <w:t>歸仁國中活動中心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Fonts w:ascii="Arial" w:hAnsi="Arial" w:cs="Arial"/>
          <w:color w:val="000000"/>
          <w:sz w:val="28"/>
          <w:szCs w:val="14"/>
        </w:rPr>
        <w:t>相信二年級的同學對作家王溢嘉一點也不陌生，國文課本（翰林版第一冊）《音樂家與職籃巨星》即為王溢嘉老師的作品，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Fonts w:ascii="Arial" w:hAnsi="Arial" w:cs="Arial"/>
          <w:color w:val="000000"/>
          <w:sz w:val="28"/>
          <w:szCs w:val="14"/>
        </w:rPr>
        <w:t>王溢嘉老師，臺灣省臺中市人，西元一九五</w:t>
      </w:r>
      <w:r w:rsidRPr="00C55724">
        <w:rPr>
          <w:rFonts w:ascii="Arial" w:hAnsi="Arial" w:cs="Arial"/>
          <w:color w:val="000000"/>
          <w:sz w:val="28"/>
          <w:szCs w:val="14"/>
        </w:rPr>
        <w:t>○</w:t>
      </w:r>
      <w:r w:rsidRPr="00C55724">
        <w:rPr>
          <w:rFonts w:ascii="Arial" w:hAnsi="Arial" w:cs="Arial"/>
          <w:color w:val="000000"/>
          <w:sz w:val="28"/>
          <w:szCs w:val="14"/>
        </w:rPr>
        <w:t>年生。臺中一中（初中、高中）畢業，進入臺大醫學系後，加入「大學新聞社」擔任主筆，歷任總編輯、總主筆、社長，開始寫作的事業。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Fonts w:ascii="Arial" w:hAnsi="Arial" w:cs="Arial"/>
          <w:color w:val="000000"/>
          <w:sz w:val="28"/>
          <w:szCs w:val="14"/>
        </w:rPr>
        <w:t>一九七五年，自臺大醫學系畢業後，棄醫從文，以寫作、翻譯為生，翌年進入健康世界雜誌社，歷任總編輯兼執行副社長，一九七九年與妻子嚴曼麗成立野鵝出版社，出版個人著作，曾創辦心靈雜誌，一九八九年，野鵝出版社改版，發行「周邊文叢」，出版個人及妻子著作。</w:t>
      </w:r>
    </w:p>
    <w:p w:rsidR="00C55724" w:rsidRPr="00C55724" w:rsidRDefault="00C55724" w:rsidP="00C55724">
      <w:pPr>
        <w:pStyle w:val="Web"/>
        <w:shd w:val="clear" w:color="auto" w:fill="FFFFFF"/>
        <w:spacing w:before="0" w:beforeAutospacing="0" w:line="252" w:lineRule="atLeast"/>
        <w:rPr>
          <w:rFonts w:ascii="Arial" w:hAnsi="Arial" w:cs="Arial"/>
          <w:color w:val="000000"/>
          <w:sz w:val="28"/>
          <w:szCs w:val="14"/>
        </w:rPr>
      </w:pPr>
      <w:r w:rsidRPr="00C55724">
        <w:rPr>
          <w:rFonts w:ascii="Arial" w:hAnsi="Arial" w:cs="Arial"/>
          <w:color w:val="000000"/>
          <w:sz w:val="28"/>
          <w:szCs w:val="14"/>
        </w:rPr>
        <w:t>王溢嘉老師是個博通古今、聰明絕頂的文字工作者，他作品的類型非常廣泛，寫作類型有散文、文化評論、科學論述及翻譯作品，內容包羅萬象，舉凡文學、心理學、醫學、社會學無所不包，即使如占星術、姓名學、紫微斗數、風水、鬼怪，他也都頗有研究，能成一家之言。將科學與人文結合，透過文學的筆法表現出來，「王溢嘉式」的寫作方式，有人稱之為「百科全書派」。</w:t>
      </w:r>
    </w:p>
    <w:p w:rsidR="005369DB" w:rsidRDefault="00C55724">
      <w:pPr>
        <w:rPr>
          <w:rFonts w:hint="eastAsia"/>
        </w:rPr>
      </w:pPr>
      <w:r>
        <w:rPr>
          <w:rFonts w:hint="eastAsia"/>
        </w:rPr>
        <w:lastRenderedPageBreak/>
        <w:t>活動照片</w:t>
      </w:r>
    </w:p>
    <w:p w:rsidR="00454692" w:rsidRDefault="0045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1" name="圖片 0" descr="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2" name="圖片 1" descr="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3" name="圖片 2" descr="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4" name="圖片 3" descr="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5" name="圖片 4" descr="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6" name="圖片 5" descr="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7" name="圖片 6" descr="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8" name="圖片 7" descr="IMG_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9" name="圖片 8" descr="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10" name="圖片 9" descr="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11" name="圖片 10" descr="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12" name="圖片 11" descr="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92" w:rsidRDefault="00454692">
      <w:pPr>
        <w:rPr>
          <w:rFonts w:hint="eastAsia"/>
        </w:rPr>
      </w:pPr>
      <w:r>
        <w:rPr>
          <w:rFonts w:hint="eastAsia"/>
        </w:rPr>
        <w:t>學生回饋</w:t>
      </w:r>
    </w:p>
    <w:p w:rsidR="00454692" w:rsidRDefault="0045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24050" cy="2743200"/>
            <wp:effectExtent l="19050" t="0" r="0" b="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483" t="17657" r="31383" b="1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3900" cy="2788810"/>
            <wp:effectExtent l="19050" t="0" r="6350" b="0"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576" t="18647" r="31476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9550" cy="2292350"/>
            <wp:effectExtent l="19050" t="0" r="0" b="0"/>
            <wp:docPr id="1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005" t="21122" r="24791" b="1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92" w:rsidRDefault="00454692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>
            <wp:extent cx="3429896" cy="4489450"/>
            <wp:effectExtent l="19050" t="0" r="0" b="0"/>
            <wp:docPr id="1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833" t="22277" r="31012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96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50981" cy="4489450"/>
            <wp:effectExtent l="19050" t="0" r="6569" b="0"/>
            <wp:docPr id="1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926" t="17492" r="30826" b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61" cy="44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92" w:rsidRPr="00454692" w:rsidRDefault="00454692">
      <w:pPr>
        <w:rPr>
          <w:b/>
        </w:rPr>
      </w:pPr>
      <w:r>
        <w:rPr>
          <w:b/>
          <w:noProof/>
        </w:rPr>
        <w:drawing>
          <wp:inline distT="0" distB="0" distL="0" distR="0">
            <wp:extent cx="3232150" cy="4425089"/>
            <wp:effectExtent l="19050" t="0" r="6350" b="0"/>
            <wp:docPr id="1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833" t="17822" r="30733" b="1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4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111500" cy="4482669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204" t="21122" r="32405"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48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692" w:rsidRPr="00454692" w:rsidSect="00C5572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5724"/>
    <w:rsid w:val="00454692"/>
    <w:rsid w:val="005369DB"/>
    <w:rsid w:val="00C55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572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C557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46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46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curriculum</dc:creator>
  <cp:lastModifiedBy>curriculum</cp:lastModifiedBy>
  <cp:revision>2</cp:revision>
  <dcterms:created xsi:type="dcterms:W3CDTF">2015-05-04T00:58:00Z</dcterms:created>
  <dcterms:modified xsi:type="dcterms:W3CDTF">2015-05-04T01:06:00Z</dcterms:modified>
</cp:coreProperties>
</file>