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79" w:rsidRDefault="00307CCA">
      <w:pPr>
        <w:spacing w:line="360" w:lineRule="auto"/>
        <w:contextualSpacing/>
        <w:jc w:val="center"/>
        <w:rPr>
          <w:rFonts w:ascii="標楷體" w:eastAsia="標楷體" w:hAnsi="Times New Roman" w:cs="Times New Roman"/>
          <w:sz w:val="32"/>
          <w:szCs w:val="20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sz w:val="32"/>
          <w:szCs w:val="20"/>
        </w:rPr>
        <w:t>舉重競賽規程</w:t>
      </w:r>
    </w:p>
    <w:p w:rsidR="00365179" w:rsidRPr="00926036" w:rsidRDefault="00307CCA">
      <w:pPr>
        <w:spacing w:line="360" w:lineRule="auto"/>
        <w:contextualSpacing/>
        <w:rPr>
          <w:rFonts w:ascii="標楷體" w:eastAsia="標楷體" w:hAnsi="Times New Roman" w:cs="Times New Roman"/>
          <w:szCs w:val="20"/>
        </w:rPr>
      </w:pPr>
      <w:r w:rsidRPr="00926036">
        <w:rPr>
          <w:rFonts w:ascii="標楷體" w:eastAsia="標楷體" w:hAnsi="Times New Roman" w:cs="Times New Roman" w:hint="eastAsia"/>
          <w:szCs w:val="24"/>
        </w:rPr>
        <w:t>一、</w:t>
      </w:r>
      <w:r w:rsidRPr="00926036">
        <w:rPr>
          <w:rFonts w:ascii="標楷體" w:eastAsia="標楷體" w:hAnsi="標楷體" w:cs="Times New Roman" w:hint="eastAsia"/>
          <w:szCs w:val="20"/>
        </w:rPr>
        <w:t>比賽日期：中華民國</w:t>
      </w:r>
      <w:r w:rsidRPr="00926036">
        <w:rPr>
          <w:rFonts w:ascii="標楷體" w:eastAsia="標楷體" w:hAnsi="標楷體" w:cs="新細明體"/>
          <w:kern w:val="0"/>
          <w:szCs w:val="24"/>
        </w:rPr>
        <w:t>10</w:t>
      </w:r>
      <w:r w:rsidRPr="00926036">
        <w:rPr>
          <w:rFonts w:ascii="標楷體" w:eastAsia="標楷體" w:hAnsi="標楷體" w:cs="新細明體" w:hint="eastAsia"/>
          <w:kern w:val="0"/>
          <w:szCs w:val="24"/>
        </w:rPr>
        <w:t>7年1</w:t>
      </w:r>
      <w:r w:rsidRPr="00926036">
        <w:rPr>
          <w:rFonts w:ascii="標楷體" w:eastAsia="標楷體" w:hAnsi="標楷體" w:cs="新細明體"/>
          <w:kern w:val="0"/>
          <w:szCs w:val="24"/>
        </w:rPr>
        <w:t>2</w:t>
      </w:r>
      <w:r w:rsidRPr="00926036">
        <w:rPr>
          <w:rFonts w:ascii="標楷體" w:eastAsia="標楷體" w:hAnsi="標楷體" w:cs="新細明體" w:hint="eastAsia"/>
          <w:kern w:val="0"/>
          <w:szCs w:val="24"/>
        </w:rPr>
        <w:t>月2</w:t>
      </w:r>
      <w:r w:rsidRPr="00926036">
        <w:rPr>
          <w:rFonts w:ascii="新細明體" w:eastAsia="標楷體" w:hAnsi="標楷體" w:cs="新細明體" w:hint="eastAsia"/>
          <w:kern w:val="0"/>
          <w:szCs w:val="24"/>
        </w:rPr>
        <w:t>4</w:t>
      </w:r>
      <w:r w:rsidRPr="00926036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Pr="00926036">
        <w:rPr>
          <w:rFonts w:ascii="標楷體" w:hAnsi="標楷體" w:cs="新細明體" w:hint="eastAsia"/>
          <w:kern w:val="0"/>
          <w:szCs w:val="24"/>
        </w:rPr>
        <w:t>一</w:t>
      </w:r>
      <w:r w:rsidRPr="00926036">
        <w:rPr>
          <w:rFonts w:ascii="標楷體" w:eastAsia="標楷體" w:hAnsi="標楷體" w:cs="新細明體" w:hint="eastAsia"/>
          <w:kern w:val="0"/>
          <w:szCs w:val="24"/>
        </w:rPr>
        <w:t>）。</w:t>
      </w:r>
    </w:p>
    <w:p w:rsidR="00365179" w:rsidRDefault="00307CCA">
      <w:pPr>
        <w:spacing w:line="360" w:lineRule="auto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0"/>
        </w:rPr>
        <w:t>二、比賽地點：</w:t>
      </w:r>
      <w:r>
        <w:rPr>
          <w:rFonts w:ascii="標楷體" w:eastAsia="標楷體" w:hAnsi="Times New Roman" w:cs="Times New Roman" w:hint="eastAsia"/>
          <w:szCs w:val="24"/>
        </w:rPr>
        <w:t>臺南市立關廟國中</w:t>
      </w:r>
      <w:r>
        <w:rPr>
          <w:rFonts w:ascii="標楷體" w:eastAsia="標楷體" w:hAnsi="Times New Roman" w:cs="Times New Roman"/>
          <w:szCs w:val="24"/>
        </w:rPr>
        <w:t>(</w:t>
      </w:r>
      <w:r>
        <w:rPr>
          <w:rFonts w:ascii="標楷體" w:eastAsia="標楷體" w:hAnsi="Times New Roman" w:cs="Times New Roman" w:hint="eastAsia"/>
          <w:szCs w:val="24"/>
        </w:rPr>
        <w:t>718台南市關廟區中山路二段172號</w:t>
      </w:r>
      <w:r>
        <w:rPr>
          <w:rFonts w:ascii="標楷體" w:eastAsia="標楷體" w:hAnsi="Times New Roman" w:cs="Times New Roman"/>
          <w:szCs w:val="24"/>
        </w:rPr>
        <w:t>)</w:t>
      </w:r>
      <w:r>
        <w:rPr>
          <w:rFonts w:ascii="標楷體" w:eastAsia="標楷體" w:hAnsi="Times New Roman" w:cs="Times New Roman" w:hint="eastAsia"/>
          <w:szCs w:val="24"/>
        </w:rPr>
        <w:t>。</w:t>
      </w:r>
    </w:p>
    <w:p w:rsidR="00365179" w:rsidRDefault="00307CCA">
      <w:pPr>
        <w:spacing w:line="360" w:lineRule="auto"/>
        <w:jc w:val="both"/>
        <w:rPr>
          <w:rFonts w:ascii="標楷體" w:eastAsia="標楷體" w:hAnsi="Times New Roman" w:cs="Times New Roman"/>
          <w:szCs w:val="20"/>
        </w:rPr>
      </w:pPr>
      <w:r>
        <w:rPr>
          <w:rFonts w:ascii="標楷體" w:eastAsia="標楷體" w:hAnsi="Times New Roman" w:cs="Times New Roman" w:hint="eastAsia"/>
          <w:szCs w:val="24"/>
        </w:rPr>
        <w:t>三、</w:t>
      </w:r>
      <w:r>
        <w:rPr>
          <w:rFonts w:ascii="標楷體" w:eastAsia="標楷體" w:hAnsi="標楷體" w:cs="Times New Roman" w:hint="eastAsia"/>
          <w:szCs w:val="20"/>
        </w:rPr>
        <w:t>比賽項目：</w:t>
      </w:r>
    </w:p>
    <w:tbl>
      <w:tblPr>
        <w:tblW w:w="9176" w:type="dxa"/>
        <w:jc w:val="righ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8"/>
        <w:gridCol w:w="4588"/>
      </w:tblGrid>
      <w:tr w:rsidR="00365179" w:rsidTr="00780C92">
        <w:trPr>
          <w:jc w:val="right"/>
        </w:trPr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Cs w:val="20"/>
              </w:rPr>
              <w:t>高男組</w:t>
            </w:r>
          </w:p>
        </w:tc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Cs w:val="20"/>
              </w:rPr>
              <w:t>高女組</w:t>
            </w:r>
          </w:p>
        </w:tc>
      </w:tr>
      <w:tr w:rsidR="00365179" w:rsidTr="00780C92">
        <w:trPr>
          <w:jc w:val="right"/>
        </w:trPr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55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55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公斤以下（含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55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5公斤以下（含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5公斤）</w:t>
            </w:r>
          </w:p>
        </w:tc>
      </w:tr>
      <w:tr w:rsidR="00365179" w:rsidTr="00780C92">
        <w:trPr>
          <w:jc w:val="right"/>
        </w:trPr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61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55.01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61.00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49公斤級：49公斤以下（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至49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 w:rsidTr="00780C92">
        <w:trPr>
          <w:jc w:val="right"/>
        </w:trPr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67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61.01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67.00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5公斤以下（49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至55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 w:rsidTr="00780C92">
        <w:trPr>
          <w:jc w:val="right"/>
        </w:trPr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73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73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67.01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73.00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59公斤級：59公斤以下（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至59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 w:rsidTr="00780C92">
        <w:trPr>
          <w:jc w:val="right"/>
        </w:trPr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81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81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公斤以下（73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81.00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4公斤級：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4公斤以下（59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 w:rsidTr="00780C92">
        <w:trPr>
          <w:jc w:val="right"/>
        </w:trPr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89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89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公斤以下（81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94.00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 w:rsidTr="00780C92">
        <w:trPr>
          <w:jc w:val="right"/>
        </w:trPr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9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6公斤級：96公斤以下（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8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9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6公斤以下（71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 w:rsidTr="00780C92">
        <w:trPr>
          <w:jc w:val="right"/>
        </w:trPr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10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2公斤級：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10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2公斤以下（96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10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2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81公斤級：81公斤以下(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至81.00公斤)</w:t>
            </w:r>
          </w:p>
        </w:tc>
      </w:tr>
      <w:tr w:rsidR="00365179" w:rsidTr="00780C92">
        <w:trPr>
          <w:jc w:val="right"/>
        </w:trPr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109公斤級：109公斤以下（102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至109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87公斤級：87公斤以下（81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至87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 w:rsidTr="00780C92">
        <w:trPr>
          <w:jc w:val="right"/>
        </w:trPr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10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9公斤以上級：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10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公斤以上</w:t>
            </w:r>
          </w:p>
        </w:tc>
        <w:tc>
          <w:tcPr>
            <w:tcW w:w="45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 w:rsidP="00780C9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87公斤以上級：87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公斤以上</w:t>
            </w:r>
          </w:p>
        </w:tc>
      </w:tr>
      <w:tr w:rsidR="0036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jc w:val="center"/>
              <w:rPr>
                <w:rFonts w:ascii="標楷體" w:eastAsia="標楷體" w:hAnsi="標楷體" w:cs="Times New Roman"/>
                <w:spacing w:val="-10"/>
                <w:szCs w:val="20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Cs w:val="20"/>
              </w:rPr>
              <w:t>國男組</w:t>
            </w:r>
          </w:p>
        </w:tc>
        <w:tc>
          <w:tcPr>
            <w:tcW w:w="4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jc w:val="center"/>
              <w:rPr>
                <w:rFonts w:ascii="標楷體" w:eastAsia="標楷體" w:hAnsi="標楷體" w:cs="Times New Roman"/>
                <w:spacing w:val="-10"/>
                <w:szCs w:val="20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Cs w:val="20"/>
              </w:rPr>
              <w:t>國女組</w:t>
            </w:r>
          </w:p>
        </w:tc>
      </w:tr>
      <w:tr w:rsidR="0036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49公斤級：49公斤以下（含49公斤）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0公斤級：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0公斤以下（含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0公斤）</w:t>
            </w:r>
          </w:p>
        </w:tc>
      </w:tr>
      <w:tr w:rsidR="0036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5公斤以下（49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45公斤級：45公斤以下（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0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至45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1公斤以下（55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49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49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45.01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49.00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7公斤級：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7公斤以下（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5公斤以下（49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至55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3公斤級：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3公斤以下（67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59公斤級：59公斤以下（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5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至59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8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8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3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8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4公斤級：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4公斤以下（59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89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89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8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至89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1公斤以下（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4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9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9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6公斤以下（89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9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6公斤級：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6公斤以下（71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</w:tr>
      <w:tr w:rsidR="0036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102公斤級：102公斤以下（96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至102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.00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81公斤級：81公斤以下(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7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6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至81.00公斤)</w:t>
            </w:r>
          </w:p>
        </w:tc>
      </w:tr>
      <w:tr w:rsidR="0036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102公斤以上級：102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公斤以上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179" w:rsidRDefault="00307CCA">
            <w:pPr>
              <w:spacing w:line="360" w:lineRule="auto"/>
              <w:rPr>
                <w:rFonts w:ascii="標楷體" w:eastAsia="標楷體" w:hAnsi="標楷體" w:cs="Times New Roman"/>
                <w:spacing w:val="-10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81公斤以上級：81</w:t>
            </w:r>
            <w:r>
              <w:rPr>
                <w:rFonts w:ascii="標楷體" w:eastAsia="標楷體" w:hAnsi="標楷體" w:cs="Times New Roman"/>
                <w:spacing w:val="-10"/>
                <w:sz w:val="22"/>
              </w:rPr>
              <w:t>.01</w:t>
            </w:r>
            <w:r>
              <w:rPr>
                <w:rFonts w:ascii="標楷體" w:eastAsia="標楷體" w:hAnsi="標楷體" w:cs="Times New Roman" w:hint="eastAsia"/>
                <w:spacing w:val="-10"/>
                <w:sz w:val="22"/>
              </w:rPr>
              <w:t>公斤以上</w:t>
            </w:r>
          </w:p>
        </w:tc>
      </w:tr>
    </w:tbl>
    <w:p w:rsidR="00365179" w:rsidRDefault="00307CCA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Times New Roman" w:cs="Times New Roman"/>
          <w:szCs w:val="20"/>
        </w:rPr>
      </w:pPr>
      <w:r>
        <w:rPr>
          <w:rFonts w:ascii="標楷體" w:eastAsia="標楷體" w:hAnsi="Times New Roman" w:cs="Times New Roman" w:hint="eastAsia"/>
          <w:szCs w:val="20"/>
        </w:rPr>
        <w:lastRenderedPageBreak/>
        <w:t>比賽賽程：</w:t>
      </w:r>
      <w:r>
        <w:rPr>
          <w:rFonts w:ascii="標楷體" w:eastAsia="標楷體" w:hAnsi="標楷體" w:cs="新細明體"/>
          <w:color w:val="FF0000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7年1</w:t>
      </w:r>
      <w:r>
        <w:rPr>
          <w:rFonts w:ascii="標楷體" w:eastAsia="標楷體" w:hAnsi="標楷體" w:cs="新細明體"/>
          <w:color w:val="FF0000"/>
          <w:kern w:val="0"/>
          <w:szCs w:val="24"/>
        </w:rPr>
        <w:t>2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月2</w:t>
      </w:r>
      <w:r>
        <w:rPr>
          <w:rFonts w:ascii="新細明體" w:eastAsia="標楷體" w:hAnsi="標楷體" w:cs="新細明體" w:hint="eastAsia"/>
          <w:color w:val="FF0000"/>
          <w:kern w:val="0"/>
          <w:szCs w:val="24"/>
        </w:rPr>
        <w:t>4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日（星期</w:t>
      </w:r>
      <w:r>
        <w:rPr>
          <w:rFonts w:ascii="標楷體" w:hAnsi="標楷體" w:cs="新細明體" w:hint="eastAsia"/>
          <w:color w:val="FF0000"/>
          <w:kern w:val="0"/>
          <w:szCs w:val="24"/>
        </w:rPr>
        <w:t>一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）</w:t>
      </w:r>
      <w:r>
        <w:rPr>
          <w:rFonts w:ascii="標楷體" w:eastAsia="標楷體" w:hAnsi="Times New Roman" w:cs="Times New Roman" w:hint="eastAsia"/>
          <w:color w:val="FF0000"/>
          <w:szCs w:val="20"/>
        </w:rPr>
        <w:t>。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858"/>
        <w:gridCol w:w="3322"/>
      </w:tblGrid>
      <w:tr w:rsidR="00365179">
        <w:tc>
          <w:tcPr>
            <w:tcW w:w="2986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858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過磅時間</w:t>
            </w:r>
          </w:p>
        </w:tc>
        <w:tc>
          <w:tcPr>
            <w:tcW w:w="3322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比賽時間</w:t>
            </w:r>
          </w:p>
        </w:tc>
      </w:tr>
      <w:tr w:rsidR="00365179">
        <w:tc>
          <w:tcPr>
            <w:tcW w:w="2986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國女組、高女組</w:t>
            </w:r>
          </w:p>
        </w:tc>
        <w:tc>
          <w:tcPr>
            <w:tcW w:w="2858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322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</w:tr>
      <w:tr w:rsidR="00365179">
        <w:tc>
          <w:tcPr>
            <w:tcW w:w="2986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國男組</w:t>
            </w:r>
          </w:p>
        </w:tc>
        <w:tc>
          <w:tcPr>
            <w:tcW w:w="2858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322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</w:tr>
      <w:tr w:rsidR="00365179">
        <w:tc>
          <w:tcPr>
            <w:tcW w:w="2986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高男組</w:t>
            </w:r>
          </w:p>
        </w:tc>
        <w:tc>
          <w:tcPr>
            <w:tcW w:w="2858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322" w:type="dxa"/>
          </w:tcPr>
          <w:p w:rsidR="00365179" w:rsidRDefault="00307CCA">
            <w:pPr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</w:tr>
    </w:tbl>
    <w:p w:rsidR="00365179" w:rsidRDefault="00307CCA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Times New Roman" w:cs="Times New Roman"/>
          <w:szCs w:val="20"/>
        </w:rPr>
      </w:pPr>
      <w:r>
        <w:rPr>
          <w:rFonts w:ascii="標楷體" w:eastAsia="標楷體" w:hAnsi="Times New Roman" w:cs="Times New Roman" w:hint="eastAsia"/>
          <w:szCs w:val="20"/>
        </w:rPr>
        <w:t>參賽資格:依競賽規程總則第九條規定辦理</w:t>
      </w:r>
    </w:p>
    <w:p w:rsidR="00365179" w:rsidRDefault="00307CCA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Times New Roman" w:cs="Times New Roman"/>
          <w:szCs w:val="20"/>
        </w:rPr>
      </w:pPr>
      <w:r>
        <w:rPr>
          <w:rFonts w:ascii="標楷體" w:eastAsia="標楷體" w:hAnsi="Times New Roman" w:cs="Times New Roman" w:hint="eastAsia"/>
          <w:szCs w:val="20"/>
        </w:rPr>
        <w:t>報名規定: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="480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 w:hint="eastAsia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一</w:t>
      </w:r>
      <w:r>
        <w:rPr>
          <w:rFonts w:ascii="Times New Roman" w:eastAsia="標楷體" w:hAnsi="標楷體" w:cs="Times New Roman" w:hint="eastAsia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參賽隊名額每量級最多</w:t>
      </w:r>
      <w:r>
        <w:rPr>
          <w:rFonts w:ascii="Times New Roman" w:eastAsia="標楷體" w:hAnsi="標楷體" w:cs="Times New Roman" w:hint="eastAsia"/>
          <w:szCs w:val="20"/>
        </w:rPr>
        <w:t>2</w:t>
      </w:r>
      <w:r>
        <w:rPr>
          <w:rFonts w:ascii="Times New Roman" w:eastAsia="標楷體" w:hAnsi="標楷體" w:cs="Times New Roman" w:hint="eastAsia"/>
          <w:szCs w:val="20"/>
        </w:rPr>
        <w:t>人</w:t>
      </w:r>
      <w:r>
        <w:rPr>
          <w:rFonts w:ascii="Times New Roman" w:eastAsia="標楷體" w:hAnsi="標楷體" w:cs="Times New Roman" w:hint="eastAsia"/>
          <w:szCs w:val="20"/>
        </w:rPr>
        <w:t>.</w:t>
      </w:r>
      <w:r>
        <w:rPr>
          <w:rFonts w:ascii="Times New Roman" w:eastAsia="標楷體" w:hAnsi="標楷體" w:cs="Times New Roman" w:hint="eastAsia"/>
          <w:szCs w:val="20"/>
        </w:rPr>
        <w:t>各組別最多</w:t>
      </w:r>
      <w:r>
        <w:rPr>
          <w:rFonts w:ascii="Times New Roman" w:eastAsia="標楷體" w:hAnsi="標楷體" w:cs="Times New Roman" w:hint="eastAsia"/>
          <w:szCs w:val="20"/>
        </w:rPr>
        <w:t>1</w:t>
      </w:r>
      <w:r w:rsidR="00926036">
        <w:rPr>
          <w:rFonts w:ascii="Times New Roman" w:eastAsia="標楷體" w:hAnsi="標楷體" w:cs="Times New Roman" w:hint="eastAsia"/>
          <w:szCs w:val="20"/>
        </w:rPr>
        <w:t>2</w:t>
      </w:r>
      <w:r>
        <w:rPr>
          <w:rFonts w:ascii="Times New Roman" w:eastAsia="標楷體" w:hAnsi="標楷體" w:cs="Times New Roman" w:hint="eastAsia"/>
          <w:szCs w:val="20"/>
        </w:rPr>
        <w:t>人為限</w:t>
      </w:r>
      <w:r w:rsidR="00926036">
        <w:rPr>
          <w:rFonts w:ascii="Times New Roman" w:eastAsia="標楷體" w:hAnsi="標楷體" w:cs="Times New Roman" w:hint="eastAsia"/>
          <w:szCs w:val="20"/>
        </w:rPr>
        <w:t>(</w:t>
      </w:r>
      <w:r w:rsidR="00926036">
        <w:rPr>
          <w:rFonts w:ascii="Times New Roman" w:eastAsia="標楷體" w:hAnsi="標楷體" w:cs="Times New Roman" w:hint="eastAsia"/>
          <w:szCs w:val="20"/>
        </w:rPr>
        <w:t>含後補</w:t>
      </w:r>
      <w:r w:rsidR="00926036">
        <w:rPr>
          <w:rFonts w:ascii="Times New Roman" w:eastAsia="標楷體" w:hAnsi="標楷體" w:cs="Times New Roman" w:hint="eastAsia"/>
          <w:szCs w:val="20"/>
        </w:rPr>
        <w:t>2</w:t>
      </w:r>
      <w:r w:rsidR="00926036">
        <w:rPr>
          <w:rFonts w:ascii="Times New Roman" w:eastAsia="標楷體" w:hAnsi="標楷體" w:cs="Times New Roman" w:hint="eastAsia"/>
          <w:szCs w:val="20"/>
        </w:rPr>
        <w:t>人</w:t>
      </w:r>
      <w:r w:rsidR="00926036">
        <w:rPr>
          <w:rFonts w:ascii="Times New Roman" w:eastAsia="標楷體" w:hAnsi="標楷體" w:cs="Times New Roman" w:hint="eastAsia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="480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 w:hint="eastAsia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二</w:t>
      </w:r>
      <w:r>
        <w:rPr>
          <w:rFonts w:ascii="Times New Roman" w:eastAsia="標楷體" w:hAnsi="標楷體" w:cs="Times New Roman" w:hint="eastAsia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每一位選手參賽以一個量級為限。</w:t>
      </w:r>
    </w:p>
    <w:p w:rsidR="00365179" w:rsidRDefault="00307CCA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Times New Roman" w:cs="Times New Roman"/>
          <w:szCs w:val="20"/>
        </w:rPr>
      </w:pPr>
      <w:r>
        <w:rPr>
          <w:rFonts w:ascii="標楷體" w:eastAsia="標楷體" w:hAnsi="Times New Roman" w:cs="Times New Roman" w:hint="eastAsia"/>
          <w:szCs w:val="20"/>
        </w:rPr>
        <w:t>過磅時均應繳驗;1學生證正本2.第二證件(身分證.健保卡.駕照等可證明文件即可)</w:t>
      </w:r>
    </w:p>
    <w:p w:rsidR="00365179" w:rsidRDefault="00307CCA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Times New Roman" w:cs="Times New Roman"/>
          <w:szCs w:val="20"/>
        </w:rPr>
      </w:pPr>
      <w:r>
        <w:rPr>
          <w:rFonts w:ascii="標楷體" w:eastAsia="標楷體" w:hAnsi="Times New Roman" w:cs="Times New Roman" w:hint="eastAsia"/>
          <w:szCs w:val="20"/>
        </w:rPr>
        <w:t>比賽辦法及規定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="480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 w:hint="eastAsia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一</w:t>
      </w:r>
      <w:r>
        <w:rPr>
          <w:rFonts w:ascii="Times New Roman" w:eastAsia="標楷體" w:hAnsi="標楷體" w:cs="Times New Roman" w:hint="eastAsia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比賽規則</w:t>
      </w:r>
      <w:r>
        <w:rPr>
          <w:rFonts w:ascii="Times New Roman" w:eastAsia="標楷體" w:hAnsi="標楷體" w:cs="Times New Roman" w:hint="eastAsia"/>
          <w:szCs w:val="20"/>
        </w:rPr>
        <w:t>: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="851" w:firstLineChars="177" w:firstLine="425"/>
        <w:rPr>
          <w:rFonts w:ascii="標楷體" w:eastAsia="標楷體" w:hAnsi="標楷體" w:cs="Times New Roman"/>
          <w:szCs w:val="20"/>
        </w:rPr>
      </w:pPr>
      <w:r>
        <w:rPr>
          <w:rFonts w:ascii="Times New Roman" w:eastAsia="標楷體" w:hAnsi="標楷體" w:cs="Times New Roman" w:hint="eastAsia"/>
          <w:szCs w:val="20"/>
        </w:rPr>
        <w:t>參採國際舉重總會公佈之最新技術規則英文版為準。規則中未盡事宜，由審判委員會解釋。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="480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 w:hint="eastAsia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二</w:t>
      </w:r>
      <w:r>
        <w:rPr>
          <w:rFonts w:ascii="Times New Roman" w:eastAsia="標楷體" w:hAnsi="標楷體" w:cs="Times New Roman" w:hint="eastAsia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競賽制度：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Chars="416" w:left="1269" w:hangingChars="113" w:hanging="271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>1.</w:t>
      </w:r>
      <w:r>
        <w:rPr>
          <w:rFonts w:ascii="標楷體" w:eastAsia="標楷體" w:hAnsi="標楷體" w:cs="Times New Roman" w:hint="eastAsia"/>
          <w:szCs w:val="20"/>
        </w:rPr>
        <w:t>男子</w:t>
      </w:r>
      <w:r w:rsidR="00926036">
        <w:rPr>
          <w:rFonts w:ascii="標楷體" w:eastAsia="標楷體" w:hAnsi="標楷體" w:cs="Times New Roman" w:hint="eastAsia"/>
          <w:szCs w:val="20"/>
        </w:rPr>
        <w:t>10</w:t>
      </w:r>
      <w:r>
        <w:rPr>
          <w:rFonts w:ascii="標楷體" w:eastAsia="標楷體" w:hAnsi="標楷體" w:cs="Times New Roman" w:hint="eastAsia"/>
          <w:szCs w:val="20"/>
        </w:rPr>
        <w:t>個級別、女子</w:t>
      </w:r>
      <w:r w:rsidR="00926036">
        <w:rPr>
          <w:rFonts w:ascii="標楷體" w:eastAsia="標楷體" w:hAnsi="標楷體" w:cs="Times New Roman" w:hint="eastAsia"/>
          <w:szCs w:val="20"/>
        </w:rPr>
        <w:t>10</w:t>
      </w:r>
      <w:r>
        <w:rPr>
          <w:rFonts w:ascii="標楷體" w:eastAsia="標楷體" w:hAnsi="標楷體" w:cs="Times New Roman" w:hint="eastAsia"/>
          <w:szCs w:val="20"/>
        </w:rPr>
        <w:t>個級別以總和決定名次，未參加抓舉者，不得參加挺舉。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Chars="416" w:left="1269" w:hangingChars="113" w:hanging="271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>2.</w:t>
      </w:r>
      <w:r>
        <w:rPr>
          <w:rFonts w:ascii="標楷體" w:eastAsia="標楷體" w:hAnsi="標楷體" w:cs="Times New Roman" w:hint="eastAsia"/>
          <w:szCs w:val="20"/>
        </w:rPr>
        <w:t>技術會議時得提出更改參賽級別。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Chars="416" w:left="1269" w:hangingChars="113" w:hanging="271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>3.</w:t>
      </w:r>
      <w:r>
        <w:rPr>
          <w:rFonts w:ascii="標楷體" w:eastAsia="標楷體" w:hAnsi="標楷體" w:cs="Times New Roman" w:hint="eastAsia"/>
          <w:szCs w:val="20"/>
        </w:rPr>
        <w:t>倘體重未能於過磅時間內，合於技術會議之量級，則喪失競賽資格。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Chars="416" w:left="1269" w:hangingChars="113" w:hanging="271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>4.</w:t>
      </w:r>
      <w:r>
        <w:rPr>
          <w:rFonts w:ascii="標楷體" w:eastAsia="標楷體" w:hAnsi="標楷體" w:cs="Times New Roman" w:hint="eastAsia"/>
          <w:szCs w:val="20"/>
        </w:rPr>
        <w:t>各參賽選手比賽未準時參加該級比賽前選手介紹之選手，取消其比賽資格。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Chars="416" w:left="1269" w:hangingChars="113" w:hanging="271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>5.</w:t>
      </w:r>
      <w:r>
        <w:rPr>
          <w:rFonts w:ascii="標楷體" w:eastAsia="標楷體" w:hAnsi="標楷體" w:cs="Times New Roman" w:hint="eastAsia"/>
          <w:szCs w:val="20"/>
        </w:rPr>
        <w:t>選手出場競賽應穿著國際規定之專業舉重衣及舉重鞋。</w:t>
      </w:r>
    </w:p>
    <w:p w:rsidR="00365179" w:rsidRDefault="00307CCA">
      <w:pPr>
        <w:spacing w:line="360" w:lineRule="auto"/>
        <w:jc w:val="both"/>
        <w:rPr>
          <w:rFonts w:ascii="標楷體" w:eastAsia="標楷體" w:hAnsi="Times New Roman" w:cs="Times New Roman"/>
          <w:szCs w:val="20"/>
        </w:rPr>
      </w:pPr>
      <w:r>
        <w:rPr>
          <w:rFonts w:ascii="標楷體" w:eastAsia="標楷體" w:hAnsi="Times New Roman" w:cs="Times New Roman" w:hint="eastAsia"/>
          <w:szCs w:val="20"/>
        </w:rPr>
        <w:t>九、獎勵：依競賽規程總則第十條規定辦理。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="480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一</w:t>
      </w:r>
      <w:r>
        <w:rPr>
          <w:rFonts w:ascii="Times New Roman" w:eastAsia="標楷體" w:hAnsi="標楷體" w:cs="Times New Roman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頒獎於每項決賽後舉行，接受頒獎者必須穿著代表隊制服。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left="480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二</w:t>
      </w:r>
      <w:r>
        <w:rPr>
          <w:rFonts w:ascii="Times New Roman" w:eastAsia="標楷體" w:hAnsi="標楷體" w:cs="Times New Roman"/>
          <w:szCs w:val="20"/>
        </w:rPr>
        <w:t>)1</w:t>
      </w:r>
      <w:r>
        <w:rPr>
          <w:rFonts w:ascii="Times New Roman" w:eastAsia="標楷體" w:hAnsi="標楷體" w:cs="Times New Roman" w:hint="eastAsia"/>
          <w:szCs w:val="20"/>
        </w:rPr>
        <w:t>、</w:t>
      </w:r>
      <w:r>
        <w:rPr>
          <w:rFonts w:ascii="Times New Roman" w:eastAsia="標楷體" w:hAnsi="標楷體" w:cs="Times New Roman"/>
          <w:szCs w:val="20"/>
        </w:rPr>
        <w:t>2</w:t>
      </w:r>
      <w:r>
        <w:rPr>
          <w:rFonts w:ascii="Times New Roman" w:eastAsia="標楷體" w:hAnsi="標楷體" w:cs="Times New Roman" w:hint="eastAsia"/>
          <w:szCs w:val="20"/>
        </w:rPr>
        <w:t>、</w:t>
      </w:r>
      <w:r>
        <w:rPr>
          <w:rFonts w:ascii="Times New Roman" w:eastAsia="標楷體" w:hAnsi="標楷體" w:cs="Times New Roman"/>
          <w:szCs w:val="20"/>
        </w:rPr>
        <w:t>3</w:t>
      </w:r>
      <w:r>
        <w:rPr>
          <w:rFonts w:ascii="Times New Roman" w:eastAsia="標楷體" w:hAnsi="標楷體" w:cs="Times New Roman" w:hint="eastAsia"/>
          <w:szCs w:val="20"/>
        </w:rPr>
        <w:t>名頒發金、銀、銅牌及獎狀，</w:t>
      </w:r>
      <w:r>
        <w:rPr>
          <w:rFonts w:ascii="Times New Roman" w:eastAsia="標楷體" w:hAnsi="標楷體" w:cs="Times New Roman"/>
          <w:szCs w:val="20"/>
        </w:rPr>
        <w:t>4</w:t>
      </w:r>
      <w:r>
        <w:rPr>
          <w:rFonts w:ascii="Times New Roman" w:eastAsia="標楷體" w:hAnsi="標楷體" w:cs="Times New Roman" w:hint="eastAsia"/>
          <w:szCs w:val="20"/>
        </w:rPr>
        <w:t>、</w:t>
      </w:r>
      <w:r>
        <w:rPr>
          <w:rFonts w:ascii="Times New Roman" w:eastAsia="標楷體" w:hAnsi="標楷體" w:cs="Times New Roman"/>
          <w:szCs w:val="20"/>
        </w:rPr>
        <w:t>5</w:t>
      </w:r>
      <w:r>
        <w:rPr>
          <w:rFonts w:ascii="Times New Roman" w:eastAsia="標楷體" w:hAnsi="標楷體" w:cs="Times New Roman" w:hint="eastAsia"/>
          <w:szCs w:val="20"/>
        </w:rPr>
        <w:t>、</w:t>
      </w:r>
      <w:r>
        <w:rPr>
          <w:rFonts w:ascii="Times New Roman" w:eastAsia="標楷體" w:hAnsi="標楷體" w:cs="Times New Roman"/>
          <w:szCs w:val="20"/>
        </w:rPr>
        <w:t>6</w:t>
      </w:r>
      <w:r>
        <w:rPr>
          <w:rFonts w:ascii="Times New Roman" w:eastAsia="標楷體" w:hAnsi="標楷體" w:cs="Times New Roman" w:hint="eastAsia"/>
          <w:szCs w:val="20"/>
        </w:rPr>
        <w:t>、</w:t>
      </w:r>
      <w:r>
        <w:rPr>
          <w:rFonts w:ascii="Times New Roman" w:eastAsia="標楷體" w:hAnsi="標楷體" w:cs="Times New Roman"/>
          <w:szCs w:val="20"/>
        </w:rPr>
        <w:t>7</w:t>
      </w:r>
      <w:r>
        <w:rPr>
          <w:rFonts w:ascii="Times New Roman" w:eastAsia="標楷體" w:hAnsi="標楷體" w:cs="Times New Roman" w:hint="eastAsia"/>
          <w:szCs w:val="20"/>
        </w:rPr>
        <w:t>、</w:t>
      </w:r>
      <w:r>
        <w:rPr>
          <w:rFonts w:ascii="Times New Roman" w:eastAsia="標楷體" w:hAnsi="標楷體" w:cs="Times New Roman"/>
          <w:szCs w:val="20"/>
        </w:rPr>
        <w:t>8</w:t>
      </w:r>
      <w:r>
        <w:rPr>
          <w:rFonts w:ascii="Times New Roman" w:eastAsia="標楷體" w:hAnsi="標楷體" w:cs="Times New Roman" w:hint="eastAsia"/>
          <w:szCs w:val="20"/>
        </w:rPr>
        <w:t>名頒發獎狀。</w:t>
      </w:r>
    </w:p>
    <w:p w:rsidR="00365179" w:rsidRDefault="00307CCA">
      <w:pPr>
        <w:tabs>
          <w:tab w:val="left" w:pos="9748"/>
        </w:tabs>
        <w:spacing w:line="360" w:lineRule="auto"/>
        <w:ind w:leftChars="177" w:left="991" w:hangingChars="236" w:hanging="566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三</w:t>
      </w:r>
      <w:r>
        <w:rPr>
          <w:rFonts w:ascii="Times New Roman" w:eastAsia="標楷體" w:hAnsi="標楷體" w:cs="Times New Roman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團體總錦標：設以下各組錦標，錄取名額依競賽規程總則第十條規定辦理，頒發獎盃暨獎狀。</w:t>
      </w:r>
    </w:p>
    <w:p w:rsidR="00365179" w:rsidRDefault="00307CCA">
      <w:pPr>
        <w:spacing w:line="360" w:lineRule="auto"/>
        <w:ind w:left="976"/>
        <w:jc w:val="both"/>
        <w:rPr>
          <w:rFonts w:ascii="標楷體" w:eastAsia="標楷體" w:hAnsi="Times New Roman" w:cs="Times New Roman"/>
          <w:szCs w:val="20"/>
        </w:rPr>
      </w:pPr>
      <w:r>
        <w:rPr>
          <w:rFonts w:ascii="標楷體" w:eastAsia="標楷體" w:hAnsi="Times New Roman" w:cs="Times New Roman"/>
          <w:szCs w:val="20"/>
        </w:rPr>
        <w:t>1.</w:t>
      </w:r>
      <w:r>
        <w:rPr>
          <w:rFonts w:ascii="標楷體" w:eastAsia="標楷體" w:hAnsi="Times New Roman" w:cs="Times New Roman" w:hint="eastAsia"/>
          <w:szCs w:val="20"/>
        </w:rPr>
        <w:t>高中男子組舉重錦標</w:t>
      </w:r>
    </w:p>
    <w:p w:rsidR="00365179" w:rsidRDefault="00307CCA">
      <w:pPr>
        <w:spacing w:line="360" w:lineRule="auto"/>
        <w:ind w:left="976"/>
        <w:jc w:val="both"/>
        <w:rPr>
          <w:rFonts w:ascii="標楷體" w:eastAsia="標楷體" w:hAnsi="Times New Roman" w:cs="Times New Roman"/>
          <w:szCs w:val="20"/>
        </w:rPr>
      </w:pPr>
      <w:r>
        <w:rPr>
          <w:rFonts w:ascii="標楷體" w:eastAsia="標楷體" w:hAnsi="Times New Roman" w:cs="Times New Roman"/>
          <w:szCs w:val="20"/>
        </w:rPr>
        <w:t>2.</w:t>
      </w:r>
      <w:r>
        <w:rPr>
          <w:rFonts w:ascii="標楷體" w:eastAsia="標楷體" w:hAnsi="Times New Roman" w:cs="Times New Roman" w:hint="eastAsia"/>
          <w:szCs w:val="20"/>
        </w:rPr>
        <w:t>高中女子組舉重錦標</w:t>
      </w:r>
    </w:p>
    <w:p w:rsidR="00365179" w:rsidRDefault="00307CCA">
      <w:pPr>
        <w:spacing w:line="360" w:lineRule="auto"/>
        <w:ind w:left="976"/>
        <w:jc w:val="both"/>
        <w:rPr>
          <w:rFonts w:ascii="標楷體" w:eastAsia="標楷體" w:hAnsi="Times New Roman" w:cs="Times New Roman"/>
          <w:szCs w:val="20"/>
        </w:rPr>
      </w:pPr>
      <w:r>
        <w:rPr>
          <w:rFonts w:ascii="標楷體" w:eastAsia="標楷體" w:hAnsi="Times New Roman" w:cs="Times New Roman"/>
          <w:szCs w:val="20"/>
        </w:rPr>
        <w:lastRenderedPageBreak/>
        <w:t>3.</w:t>
      </w:r>
      <w:r>
        <w:rPr>
          <w:rFonts w:ascii="標楷體" w:eastAsia="標楷體" w:hAnsi="Times New Roman" w:cs="Times New Roman" w:hint="eastAsia"/>
          <w:szCs w:val="20"/>
        </w:rPr>
        <w:t>國中男子組舉重錦標</w:t>
      </w:r>
    </w:p>
    <w:p w:rsidR="00365179" w:rsidRDefault="00307CCA">
      <w:pPr>
        <w:spacing w:line="360" w:lineRule="auto"/>
        <w:ind w:left="976"/>
        <w:jc w:val="both"/>
        <w:rPr>
          <w:rFonts w:ascii="標楷體" w:eastAsia="標楷體" w:hAnsi="Times New Roman" w:cs="Times New Roman"/>
          <w:szCs w:val="20"/>
        </w:rPr>
      </w:pPr>
      <w:r>
        <w:rPr>
          <w:rFonts w:ascii="標楷體" w:eastAsia="標楷體" w:hAnsi="Times New Roman" w:cs="Times New Roman"/>
          <w:szCs w:val="20"/>
        </w:rPr>
        <w:t>4.</w:t>
      </w:r>
      <w:r>
        <w:rPr>
          <w:rFonts w:ascii="標楷體" w:eastAsia="標楷體" w:hAnsi="Times New Roman" w:cs="Times New Roman" w:hint="eastAsia"/>
          <w:szCs w:val="20"/>
        </w:rPr>
        <w:t>國中女子組舉重錦標</w:t>
      </w:r>
    </w:p>
    <w:p w:rsidR="00365179" w:rsidRDefault="00307CCA">
      <w:pPr>
        <w:tabs>
          <w:tab w:val="left" w:pos="9748"/>
        </w:tabs>
        <w:spacing w:line="360" w:lineRule="auto"/>
        <w:ind w:leftChars="177" w:left="991" w:hangingChars="236" w:hanging="566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四</w:t>
      </w:r>
      <w:r>
        <w:rPr>
          <w:rFonts w:ascii="Times New Roman" w:eastAsia="標楷體" w:hAnsi="標楷體" w:cs="Times New Roman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團體總錦標計分方式如下：參賽</w:t>
      </w:r>
      <w:r>
        <w:rPr>
          <w:rFonts w:ascii="Times New Roman" w:eastAsia="標楷體" w:hAnsi="標楷體" w:cs="Times New Roman"/>
          <w:szCs w:val="20"/>
        </w:rPr>
        <w:t>10</w:t>
      </w:r>
      <w:r>
        <w:rPr>
          <w:rFonts w:ascii="Times New Roman" w:eastAsia="標楷體" w:hAnsi="標楷體" w:cs="Times New Roman" w:hint="eastAsia"/>
          <w:szCs w:val="20"/>
        </w:rPr>
        <w:t>人</w:t>
      </w:r>
      <w:r>
        <w:rPr>
          <w:rFonts w:ascii="Times New Roman" w:eastAsia="標楷體" w:hAnsi="標楷體" w:cs="Times New Roman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組</w:t>
      </w:r>
      <w:r>
        <w:rPr>
          <w:rFonts w:ascii="Times New Roman" w:eastAsia="標楷體" w:hAnsi="標楷體" w:cs="Times New Roman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以上時錄取</w:t>
      </w:r>
      <w:r>
        <w:rPr>
          <w:rFonts w:ascii="Times New Roman" w:eastAsia="標楷體" w:hAnsi="標楷體" w:cs="Times New Roman"/>
          <w:szCs w:val="20"/>
        </w:rPr>
        <w:t>8</w:t>
      </w:r>
      <w:r>
        <w:rPr>
          <w:rFonts w:ascii="Times New Roman" w:eastAsia="標楷體" w:hAnsi="標楷體" w:cs="Times New Roman" w:hint="eastAsia"/>
          <w:szCs w:val="20"/>
        </w:rPr>
        <w:t>名，</w:t>
      </w:r>
      <w:r>
        <w:rPr>
          <w:rFonts w:ascii="Times New Roman" w:eastAsia="標楷體" w:hAnsi="標楷體" w:cs="Times New Roman"/>
          <w:szCs w:val="20"/>
        </w:rPr>
        <w:t>8</w:t>
      </w:r>
      <w:r>
        <w:rPr>
          <w:rFonts w:ascii="Times New Roman" w:eastAsia="標楷體" w:hAnsi="標楷體" w:cs="Times New Roman" w:hint="eastAsia"/>
          <w:szCs w:val="20"/>
        </w:rPr>
        <w:t>至</w:t>
      </w:r>
      <w:r>
        <w:rPr>
          <w:rFonts w:ascii="Times New Roman" w:eastAsia="標楷體" w:hAnsi="標楷體" w:cs="Times New Roman"/>
          <w:szCs w:val="20"/>
        </w:rPr>
        <w:t>9</w:t>
      </w:r>
      <w:r>
        <w:rPr>
          <w:rFonts w:ascii="Times New Roman" w:eastAsia="標楷體" w:hAnsi="標楷體" w:cs="Times New Roman" w:hint="eastAsia"/>
          <w:szCs w:val="20"/>
        </w:rPr>
        <w:t>人</w:t>
      </w:r>
      <w:r>
        <w:rPr>
          <w:rFonts w:ascii="Times New Roman" w:eastAsia="標楷體" w:hAnsi="標楷體" w:cs="Times New Roman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組</w:t>
      </w:r>
      <w:r>
        <w:rPr>
          <w:rFonts w:ascii="Times New Roman" w:eastAsia="標楷體" w:hAnsi="標楷體" w:cs="Times New Roman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取</w:t>
      </w:r>
      <w:r>
        <w:rPr>
          <w:rFonts w:ascii="Times New Roman" w:eastAsia="標楷體" w:hAnsi="標楷體" w:cs="Times New Roman"/>
          <w:szCs w:val="20"/>
        </w:rPr>
        <w:t>6</w:t>
      </w:r>
      <w:r>
        <w:rPr>
          <w:rFonts w:ascii="Times New Roman" w:eastAsia="標楷體" w:hAnsi="標楷體" w:cs="Times New Roman" w:hint="eastAsia"/>
          <w:szCs w:val="20"/>
        </w:rPr>
        <w:t>名，</w:t>
      </w:r>
    </w:p>
    <w:p w:rsidR="00365179" w:rsidRDefault="00307CCA">
      <w:pPr>
        <w:tabs>
          <w:tab w:val="left" w:pos="9748"/>
        </w:tabs>
        <w:spacing w:line="360" w:lineRule="auto"/>
        <w:ind w:leftChars="177" w:left="991" w:hangingChars="236" w:hanging="566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/>
          <w:szCs w:val="20"/>
        </w:rPr>
        <w:t xml:space="preserve">    6</w:t>
      </w:r>
      <w:r>
        <w:rPr>
          <w:rFonts w:ascii="Times New Roman" w:eastAsia="標楷體" w:hAnsi="標楷體" w:cs="Times New Roman" w:hint="eastAsia"/>
          <w:szCs w:val="20"/>
        </w:rPr>
        <w:t>至</w:t>
      </w:r>
      <w:r>
        <w:rPr>
          <w:rFonts w:ascii="Times New Roman" w:eastAsia="標楷體" w:hAnsi="標楷體" w:cs="Times New Roman"/>
          <w:szCs w:val="20"/>
        </w:rPr>
        <w:t>7</w:t>
      </w:r>
      <w:r>
        <w:rPr>
          <w:rFonts w:ascii="Times New Roman" w:eastAsia="標楷體" w:hAnsi="標楷體" w:cs="Times New Roman" w:hint="eastAsia"/>
          <w:szCs w:val="20"/>
        </w:rPr>
        <w:t>人</w:t>
      </w:r>
      <w:r>
        <w:rPr>
          <w:rFonts w:ascii="Times New Roman" w:eastAsia="標楷體" w:hAnsi="標楷體" w:cs="Times New Roman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組</w:t>
      </w:r>
      <w:r>
        <w:rPr>
          <w:rFonts w:ascii="Times New Roman" w:eastAsia="標楷體" w:hAnsi="標楷體" w:cs="Times New Roman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取</w:t>
      </w:r>
      <w:r>
        <w:rPr>
          <w:rFonts w:ascii="Times New Roman" w:eastAsia="標楷體" w:hAnsi="標楷體" w:cs="Times New Roman"/>
          <w:szCs w:val="20"/>
        </w:rPr>
        <w:t>4</w:t>
      </w:r>
      <w:r>
        <w:rPr>
          <w:rFonts w:ascii="Times New Roman" w:eastAsia="標楷體" w:hAnsi="標楷體" w:cs="Times New Roman" w:hint="eastAsia"/>
          <w:szCs w:val="20"/>
        </w:rPr>
        <w:t>名，</w:t>
      </w:r>
      <w:r>
        <w:rPr>
          <w:rFonts w:ascii="Times New Roman" w:eastAsia="標楷體" w:hAnsi="標楷體" w:cs="Times New Roman"/>
          <w:szCs w:val="20"/>
        </w:rPr>
        <w:t>4</w:t>
      </w:r>
      <w:r>
        <w:rPr>
          <w:rFonts w:ascii="Times New Roman" w:eastAsia="標楷體" w:hAnsi="標楷體" w:cs="Times New Roman" w:hint="eastAsia"/>
          <w:szCs w:val="20"/>
        </w:rPr>
        <w:t>至</w:t>
      </w:r>
      <w:r>
        <w:rPr>
          <w:rFonts w:ascii="Times New Roman" w:eastAsia="標楷體" w:hAnsi="標楷體" w:cs="Times New Roman"/>
          <w:szCs w:val="20"/>
        </w:rPr>
        <w:t>5</w:t>
      </w:r>
      <w:r>
        <w:rPr>
          <w:rFonts w:ascii="Times New Roman" w:eastAsia="標楷體" w:hAnsi="標楷體" w:cs="Times New Roman" w:hint="eastAsia"/>
          <w:szCs w:val="20"/>
        </w:rPr>
        <w:t>人</w:t>
      </w:r>
      <w:r>
        <w:rPr>
          <w:rFonts w:ascii="Times New Roman" w:eastAsia="標楷體" w:hAnsi="標楷體" w:cs="Times New Roman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組</w:t>
      </w:r>
      <w:r>
        <w:rPr>
          <w:rFonts w:ascii="Times New Roman" w:eastAsia="標楷體" w:hAnsi="標楷體" w:cs="Times New Roman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取</w:t>
      </w:r>
      <w:r>
        <w:rPr>
          <w:rFonts w:ascii="Times New Roman" w:eastAsia="標楷體" w:hAnsi="標楷體" w:cs="Times New Roman"/>
          <w:szCs w:val="20"/>
        </w:rPr>
        <w:t>2</w:t>
      </w:r>
      <w:r>
        <w:rPr>
          <w:rFonts w:ascii="Times New Roman" w:eastAsia="標楷體" w:hAnsi="標楷體" w:cs="Times New Roman" w:hint="eastAsia"/>
          <w:szCs w:val="20"/>
        </w:rPr>
        <w:t>名，</w:t>
      </w:r>
      <w:r>
        <w:rPr>
          <w:rFonts w:ascii="Times New Roman" w:eastAsia="標楷體" w:hAnsi="標楷體" w:cs="Times New Roman"/>
          <w:szCs w:val="20"/>
        </w:rPr>
        <w:t>1</w:t>
      </w:r>
      <w:r>
        <w:rPr>
          <w:rFonts w:ascii="Times New Roman" w:eastAsia="標楷體" w:hAnsi="標楷體" w:cs="Times New Roman" w:hint="eastAsia"/>
          <w:szCs w:val="20"/>
        </w:rPr>
        <w:t>至</w:t>
      </w:r>
      <w:r>
        <w:rPr>
          <w:rFonts w:ascii="Times New Roman" w:eastAsia="標楷體" w:hAnsi="標楷體" w:cs="Times New Roman"/>
          <w:szCs w:val="20"/>
        </w:rPr>
        <w:t>3</w:t>
      </w:r>
      <w:r>
        <w:rPr>
          <w:rFonts w:ascii="Times New Roman" w:eastAsia="標楷體" w:hAnsi="標楷體" w:cs="Times New Roman" w:hint="eastAsia"/>
          <w:szCs w:val="20"/>
        </w:rPr>
        <w:t>人</w:t>
      </w:r>
      <w:r>
        <w:rPr>
          <w:rFonts w:ascii="Times New Roman" w:eastAsia="標楷體" w:hAnsi="標楷體" w:cs="Times New Roman"/>
          <w:szCs w:val="20"/>
        </w:rPr>
        <w:t>(</w:t>
      </w:r>
      <w:r>
        <w:rPr>
          <w:rFonts w:ascii="Times New Roman" w:eastAsia="標楷體" w:hAnsi="標楷體" w:cs="Times New Roman" w:hint="eastAsia"/>
          <w:szCs w:val="20"/>
        </w:rPr>
        <w:t>組</w:t>
      </w:r>
      <w:r>
        <w:rPr>
          <w:rFonts w:ascii="Times New Roman" w:eastAsia="標楷體" w:hAnsi="標楷體" w:cs="Times New Roman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取</w:t>
      </w:r>
      <w:r>
        <w:rPr>
          <w:rFonts w:ascii="Times New Roman" w:eastAsia="標楷體" w:hAnsi="標楷體" w:cs="Times New Roman"/>
          <w:szCs w:val="20"/>
        </w:rPr>
        <w:t>1</w:t>
      </w:r>
      <w:r>
        <w:rPr>
          <w:rFonts w:ascii="Times New Roman" w:eastAsia="標楷體" w:hAnsi="標楷體" w:cs="Times New Roman" w:hint="eastAsia"/>
          <w:szCs w:val="20"/>
        </w:rPr>
        <w:t>名。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firstLineChars="208" w:firstLine="499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 xml:space="preserve">    1.</w:t>
      </w:r>
      <w:r>
        <w:rPr>
          <w:rFonts w:ascii="標楷體" w:eastAsia="標楷體" w:hAnsi="標楷體" w:cs="Times New Roman" w:hint="eastAsia"/>
          <w:szCs w:val="20"/>
        </w:rPr>
        <w:t>錄取</w:t>
      </w:r>
      <w:r>
        <w:rPr>
          <w:rFonts w:ascii="標楷體" w:eastAsia="標楷體" w:hAnsi="標楷體" w:cs="Times New Roman"/>
          <w:szCs w:val="20"/>
        </w:rPr>
        <w:t>8</w:t>
      </w:r>
      <w:r>
        <w:rPr>
          <w:rFonts w:ascii="標楷體" w:eastAsia="標楷體" w:hAnsi="標楷體" w:cs="Times New Roman" w:hint="eastAsia"/>
          <w:szCs w:val="20"/>
        </w:rPr>
        <w:t>名時，每項按</w:t>
      </w:r>
      <w:r>
        <w:rPr>
          <w:rFonts w:ascii="標楷體" w:eastAsia="標楷體" w:hAnsi="標楷體" w:cs="Times New Roman"/>
          <w:szCs w:val="20"/>
        </w:rPr>
        <w:t>9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7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6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5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4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3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2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1</w:t>
      </w:r>
      <w:r>
        <w:rPr>
          <w:rFonts w:ascii="標楷體" w:eastAsia="標楷體" w:hAnsi="標楷體" w:cs="Times New Roman" w:hint="eastAsia"/>
          <w:szCs w:val="20"/>
        </w:rPr>
        <w:t>計分。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firstLineChars="208" w:firstLine="499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 xml:space="preserve">    2.</w:t>
      </w:r>
      <w:r>
        <w:rPr>
          <w:rFonts w:ascii="標楷體" w:eastAsia="標楷體" w:hAnsi="標楷體" w:cs="Times New Roman" w:hint="eastAsia"/>
          <w:szCs w:val="20"/>
        </w:rPr>
        <w:t>錄取</w:t>
      </w:r>
      <w:r>
        <w:rPr>
          <w:rFonts w:ascii="標楷體" w:eastAsia="標楷體" w:hAnsi="標楷體" w:cs="Times New Roman"/>
          <w:szCs w:val="20"/>
        </w:rPr>
        <w:t>6</w:t>
      </w:r>
      <w:r>
        <w:rPr>
          <w:rFonts w:ascii="標楷體" w:eastAsia="標楷體" w:hAnsi="標楷體" w:cs="Times New Roman" w:hint="eastAsia"/>
          <w:szCs w:val="20"/>
        </w:rPr>
        <w:t>名時，每項按</w:t>
      </w:r>
      <w:r>
        <w:rPr>
          <w:rFonts w:ascii="標楷體" w:eastAsia="標楷體" w:hAnsi="標楷體" w:cs="Times New Roman"/>
          <w:szCs w:val="20"/>
        </w:rPr>
        <w:t>7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5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4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3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2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1</w:t>
      </w:r>
      <w:r>
        <w:rPr>
          <w:rFonts w:ascii="標楷體" w:eastAsia="標楷體" w:hAnsi="標楷體" w:cs="Times New Roman" w:hint="eastAsia"/>
          <w:szCs w:val="20"/>
        </w:rPr>
        <w:t>計分。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firstLineChars="208" w:firstLine="499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 xml:space="preserve">    3.</w:t>
      </w:r>
      <w:r>
        <w:rPr>
          <w:rFonts w:ascii="標楷體" w:eastAsia="標楷體" w:hAnsi="標楷體" w:cs="Times New Roman" w:hint="eastAsia"/>
          <w:szCs w:val="20"/>
        </w:rPr>
        <w:t>錄取</w:t>
      </w:r>
      <w:r>
        <w:rPr>
          <w:rFonts w:ascii="標楷體" w:eastAsia="標楷體" w:hAnsi="標楷體" w:cs="Times New Roman"/>
          <w:szCs w:val="20"/>
        </w:rPr>
        <w:t>4</w:t>
      </w:r>
      <w:r>
        <w:rPr>
          <w:rFonts w:ascii="標楷體" w:eastAsia="標楷體" w:hAnsi="標楷體" w:cs="Times New Roman" w:hint="eastAsia"/>
          <w:szCs w:val="20"/>
        </w:rPr>
        <w:t>名時，每項按</w:t>
      </w:r>
      <w:r>
        <w:rPr>
          <w:rFonts w:ascii="標楷體" w:eastAsia="標楷體" w:hAnsi="標楷體" w:cs="Times New Roman"/>
          <w:szCs w:val="20"/>
        </w:rPr>
        <w:t>5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3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2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1</w:t>
      </w:r>
      <w:r>
        <w:rPr>
          <w:rFonts w:ascii="標楷體" w:eastAsia="標楷體" w:hAnsi="標楷體" w:cs="Times New Roman" w:hint="eastAsia"/>
          <w:szCs w:val="20"/>
        </w:rPr>
        <w:t>計分。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firstLineChars="208" w:firstLine="499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 xml:space="preserve">    4.</w:t>
      </w:r>
      <w:r>
        <w:rPr>
          <w:rFonts w:ascii="標楷體" w:eastAsia="標楷體" w:hAnsi="標楷體" w:cs="Times New Roman" w:hint="eastAsia"/>
          <w:szCs w:val="20"/>
        </w:rPr>
        <w:t>錄取</w:t>
      </w:r>
      <w:r>
        <w:rPr>
          <w:rFonts w:ascii="標楷體" w:eastAsia="標楷體" w:hAnsi="標楷體" w:cs="Times New Roman"/>
          <w:szCs w:val="20"/>
        </w:rPr>
        <w:t>2</w:t>
      </w:r>
      <w:r>
        <w:rPr>
          <w:rFonts w:ascii="標楷體" w:eastAsia="標楷體" w:hAnsi="標楷體" w:cs="Times New Roman" w:hint="eastAsia"/>
          <w:szCs w:val="20"/>
        </w:rPr>
        <w:t>名時，每項按</w:t>
      </w:r>
      <w:r>
        <w:rPr>
          <w:rFonts w:ascii="標楷體" w:eastAsia="標楷體" w:hAnsi="標楷體" w:cs="Times New Roman"/>
          <w:szCs w:val="20"/>
        </w:rPr>
        <w:t>3</w:t>
      </w:r>
      <w:r>
        <w:rPr>
          <w:rFonts w:ascii="標楷體" w:eastAsia="標楷體" w:hAnsi="標楷體" w:cs="Times New Roman" w:hint="eastAsia"/>
          <w:szCs w:val="20"/>
        </w:rPr>
        <w:t>、</w:t>
      </w:r>
      <w:r>
        <w:rPr>
          <w:rFonts w:ascii="標楷體" w:eastAsia="標楷體" w:hAnsi="標楷體" w:cs="Times New Roman"/>
          <w:szCs w:val="20"/>
        </w:rPr>
        <w:t>1</w:t>
      </w:r>
      <w:r>
        <w:rPr>
          <w:rFonts w:ascii="標楷體" w:eastAsia="標楷體" w:hAnsi="標楷體" w:cs="Times New Roman" w:hint="eastAsia"/>
          <w:szCs w:val="20"/>
        </w:rPr>
        <w:t>計分。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firstLineChars="208" w:firstLine="499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 xml:space="preserve">    5.</w:t>
      </w:r>
      <w:r>
        <w:rPr>
          <w:rFonts w:ascii="標楷體" w:eastAsia="標楷體" w:hAnsi="標楷體" w:cs="Times New Roman" w:hint="eastAsia"/>
          <w:szCs w:val="20"/>
        </w:rPr>
        <w:t>錄取</w:t>
      </w:r>
      <w:r>
        <w:rPr>
          <w:rFonts w:ascii="標楷體" w:eastAsia="標楷體" w:hAnsi="標楷體" w:cs="Times New Roman"/>
          <w:szCs w:val="20"/>
        </w:rPr>
        <w:t>1</w:t>
      </w:r>
      <w:r>
        <w:rPr>
          <w:rFonts w:ascii="標楷體" w:eastAsia="標楷體" w:hAnsi="標楷體" w:cs="Times New Roman" w:hint="eastAsia"/>
          <w:szCs w:val="20"/>
        </w:rPr>
        <w:t>名時，每項按</w:t>
      </w:r>
      <w:r>
        <w:rPr>
          <w:rFonts w:ascii="標楷體" w:eastAsia="標楷體" w:hAnsi="標楷體" w:cs="Times New Roman"/>
          <w:szCs w:val="20"/>
        </w:rPr>
        <w:t>1</w:t>
      </w:r>
      <w:r>
        <w:rPr>
          <w:rFonts w:ascii="標楷體" w:eastAsia="標楷體" w:hAnsi="標楷體" w:cs="Times New Roman" w:hint="eastAsia"/>
          <w:szCs w:val="20"/>
        </w:rPr>
        <w:t>計分。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firstLineChars="208" w:firstLine="499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 xml:space="preserve">    6.</w:t>
      </w:r>
      <w:r>
        <w:rPr>
          <w:rFonts w:ascii="標楷體" w:eastAsia="標楷體" w:hAnsi="標楷體" w:cs="Times New Roman" w:hint="eastAsia"/>
          <w:szCs w:val="20"/>
        </w:rPr>
        <w:t>累積總分最多之單位為第</w:t>
      </w:r>
      <w:r>
        <w:rPr>
          <w:rFonts w:ascii="標楷體" w:eastAsia="標楷體" w:hAnsi="標楷體" w:cs="Times New Roman"/>
          <w:szCs w:val="20"/>
        </w:rPr>
        <w:t>1</w:t>
      </w:r>
      <w:r>
        <w:rPr>
          <w:rFonts w:ascii="標楷體" w:eastAsia="標楷體" w:hAnsi="標楷體" w:cs="Times New Roman" w:hint="eastAsia"/>
          <w:szCs w:val="20"/>
        </w:rPr>
        <w:t>名，得分次多之單位，按所得分數之多寡，依次列為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firstLineChars="208" w:firstLine="499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 xml:space="preserve">      </w:t>
      </w:r>
      <w:r>
        <w:rPr>
          <w:rFonts w:ascii="標楷體" w:eastAsia="標楷體" w:hAnsi="標楷體" w:cs="Times New Roman" w:hint="eastAsia"/>
          <w:szCs w:val="20"/>
        </w:rPr>
        <w:t>第</w:t>
      </w:r>
      <w:r>
        <w:rPr>
          <w:rFonts w:ascii="標楷體" w:eastAsia="標楷體" w:hAnsi="標楷體" w:cs="Times New Roman"/>
          <w:szCs w:val="20"/>
        </w:rPr>
        <w:t>2</w:t>
      </w:r>
      <w:r>
        <w:rPr>
          <w:rFonts w:ascii="標楷體" w:eastAsia="標楷體" w:hAnsi="標楷體" w:cs="Times New Roman" w:hint="eastAsia"/>
          <w:szCs w:val="20"/>
        </w:rPr>
        <w:t>名、第</w:t>
      </w:r>
      <w:r>
        <w:rPr>
          <w:rFonts w:ascii="標楷體" w:eastAsia="標楷體" w:hAnsi="標楷體" w:cs="Times New Roman"/>
          <w:szCs w:val="20"/>
        </w:rPr>
        <w:t>3</w:t>
      </w:r>
      <w:r>
        <w:rPr>
          <w:rFonts w:ascii="標楷體" w:eastAsia="標楷體" w:hAnsi="標楷體" w:cs="Times New Roman" w:hint="eastAsia"/>
          <w:szCs w:val="20"/>
        </w:rPr>
        <w:t>名，依此類推至第</w:t>
      </w:r>
      <w:r>
        <w:rPr>
          <w:rFonts w:ascii="標楷體" w:eastAsia="標楷體" w:hAnsi="標楷體" w:cs="Times New Roman"/>
          <w:szCs w:val="20"/>
        </w:rPr>
        <w:t>6</w:t>
      </w:r>
      <w:r>
        <w:rPr>
          <w:rFonts w:ascii="標楷體" w:eastAsia="標楷體" w:hAnsi="標楷體" w:cs="Times New Roman" w:hint="eastAsia"/>
          <w:szCs w:val="20"/>
        </w:rPr>
        <w:t>名。如遇總分相同時，以各單位在比賽獲得第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firstLineChars="208" w:firstLine="499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 xml:space="preserve">      1</w:t>
      </w:r>
      <w:r>
        <w:rPr>
          <w:rFonts w:ascii="標楷體" w:eastAsia="標楷體" w:hAnsi="標楷體" w:cs="Times New Roman" w:hint="eastAsia"/>
          <w:szCs w:val="20"/>
        </w:rPr>
        <w:t>名之多寡判定之。如第</w:t>
      </w:r>
      <w:r>
        <w:rPr>
          <w:rFonts w:ascii="標楷體" w:eastAsia="標楷體" w:hAnsi="標楷體" w:cs="Times New Roman"/>
          <w:szCs w:val="20"/>
        </w:rPr>
        <w:t>1</w:t>
      </w:r>
      <w:r>
        <w:rPr>
          <w:rFonts w:ascii="標楷體" w:eastAsia="標楷體" w:hAnsi="標楷體" w:cs="Times New Roman" w:hint="eastAsia"/>
          <w:szCs w:val="20"/>
        </w:rPr>
        <w:t>名數目亦相同時，則以第</w:t>
      </w:r>
      <w:r>
        <w:rPr>
          <w:rFonts w:ascii="標楷體" w:eastAsia="標楷體" w:hAnsi="標楷體" w:cs="Times New Roman"/>
          <w:szCs w:val="20"/>
        </w:rPr>
        <w:t>2</w:t>
      </w:r>
      <w:r>
        <w:rPr>
          <w:rFonts w:ascii="標楷體" w:eastAsia="標楷體" w:hAnsi="標楷體" w:cs="Times New Roman" w:hint="eastAsia"/>
          <w:szCs w:val="20"/>
        </w:rPr>
        <w:t>名之多寡判定，依此類推。</w:t>
      </w:r>
    </w:p>
    <w:p w:rsidR="00365179" w:rsidRDefault="00307CCA">
      <w:pPr>
        <w:tabs>
          <w:tab w:val="left" w:pos="776"/>
          <w:tab w:val="left" w:pos="9748"/>
        </w:tabs>
        <w:spacing w:line="360" w:lineRule="auto"/>
        <w:ind w:firstLineChars="208" w:firstLine="499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szCs w:val="20"/>
        </w:rPr>
        <w:t xml:space="preserve">      </w:t>
      </w:r>
      <w:r>
        <w:rPr>
          <w:rFonts w:ascii="標楷體" w:eastAsia="標楷體" w:hAnsi="標楷體" w:cs="Times New Roman" w:hint="eastAsia"/>
          <w:szCs w:val="20"/>
        </w:rPr>
        <w:t>如仍不能判分時，其名次並列。</w:t>
      </w:r>
    </w:p>
    <w:p w:rsidR="00365179" w:rsidRDefault="00307CCA">
      <w:pPr>
        <w:spacing w:line="360" w:lineRule="auto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十、會議：</w:t>
      </w:r>
    </w:p>
    <w:p w:rsidR="00365179" w:rsidRDefault="00307CCA">
      <w:pPr>
        <w:tabs>
          <w:tab w:val="left" w:pos="9748"/>
        </w:tabs>
        <w:spacing w:line="360" w:lineRule="auto"/>
        <w:ind w:leftChars="177" w:left="991" w:hangingChars="236" w:hanging="566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/>
          <w:szCs w:val="20"/>
        </w:rPr>
        <w:t xml:space="preserve">    (</w:t>
      </w:r>
      <w:r>
        <w:rPr>
          <w:rFonts w:ascii="Times New Roman" w:eastAsia="標楷體" w:hAnsi="標楷體" w:cs="Times New Roman" w:hint="eastAsia"/>
          <w:szCs w:val="20"/>
        </w:rPr>
        <w:t>一</w:t>
      </w:r>
      <w:r>
        <w:rPr>
          <w:rFonts w:ascii="Times New Roman" w:eastAsia="標楷體" w:hAnsi="標楷體" w:cs="Times New Roman"/>
          <w:szCs w:val="20"/>
        </w:rPr>
        <w:t>)</w:t>
      </w:r>
      <w:r>
        <w:rPr>
          <w:rFonts w:ascii="Times New Roman" w:eastAsia="標楷體" w:hAnsi="標楷體" w:cs="Times New Roman" w:hint="eastAsia"/>
          <w:szCs w:val="20"/>
        </w:rPr>
        <w:t>領隊技術會議：</w:t>
      </w:r>
      <w:r>
        <w:rPr>
          <w:rFonts w:ascii="Times New Roman" w:eastAsia="標楷體" w:hAnsi="標楷體" w:cs="Times New Roman"/>
          <w:szCs w:val="20"/>
        </w:rPr>
        <w:t>10</w:t>
      </w:r>
      <w:r>
        <w:rPr>
          <w:rFonts w:ascii="Times New Roman" w:eastAsia="標楷體" w:hAnsi="標楷體" w:cs="Times New Roman" w:hint="eastAsia"/>
          <w:szCs w:val="20"/>
        </w:rPr>
        <w:t>7</w:t>
      </w:r>
      <w:r>
        <w:rPr>
          <w:rFonts w:ascii="Times New Roman" w:eastAsia="標楷體" w:hAnsi="標楷體" w:cs="Times New Roman" w:hint="eastAsia"/>
          <w:szCs w:val="20"/>
        </w:rPr>
        <w:t>年</w:t>
      </w:r>
      <w:r>
        <w:rPr>
          <w:rFonts w:ascii="Times New Roman" w:eastAsia="標楷體" w:hAnsi="標楷體" w:cs="Times New Roman" w:hint="eastAsia"/>
          <w:szCs w:val="20"/>
        </w:rPr>
        <w:t>12</w:t>
      </w:r>
      <w:r>
        <w:rPr>
          <w:rFonts w:ascii="Times New Roman" w:eastAsia="標楷體" w:hAnsi="標楷體" w:cs="Times New Roman" w:hint="eastAsia"/>
          <w:szCs w:val="20"/>
        </w:rPr>
        <w:t>月</w:t>
      </w:r>
      <w:r>
        <w:rPr>
          <w:rFonts w:ascii="Times New Roman" w:eastAsia="標楷體" w:hAnsi="標楷體" w:cs="Times New Roman" w:hint="eastAsia"/>
          <w:szCs w:val="20"/>
        </w:rPr>
        <w:t>22</w:t>
      </w:r>
      <w:r>
        <w:rPr>
          <w:rFonts w:ascii="Times New Roman" w:eastAsia="標楷體" w:hAnsi="標楷體" w:cs="Times New Roman" w:hint="eastAsia"/>
          <w:szCs w:val="20"/>
        </w:rPr>
        <w:t>日（星期</w:t>
      </w:r>
      <w:r w:rsidRPr="00307CCA">
        <w:rPr>
          <w:rFonts w:ascii="Times New Roman" w:eastAsia="標楷體" w:hAnsi="標楷體" w:cs="Times New Roman" w:hint="eastAsia"/>
          <w:szCs w:val="20"/>
        </w:rPr>
        <w:t>六</w:t>
      </w:r>
      <w:r>
        <w:rPr>
          <w:rFonts w:ascii="Times New Roman" w:eastAsia="標楷體" w:hAnsi="標楷體" w:cs="Times New Roman" w:hint="eastAsia"/>
          <w:szCs w:val="20"/>
        </w:rPr>
        <w:t>）</w:t>
      </w:r>
      <w:r w:rsidR="00926036">
        <w:rPr>
          <w:rFonts w:ascii="Times New Roman" w:eastAsia="標楷體" w:hAnsi="標楷體" w:cs="Times New Roman" w:hint="eastAsia"/>
          <w:szCs w:val="20"/>
        </w:rPr>
        <w:t>上</w:t>
      </w:r>
      <w:r>
        <w:rPr>
          <w:rFonts w:ascii="Times New Roman" w:eastAsia="標楷體" w:hAnsi="標楷體" w:cs="Times New Roman" w:hint="eastAsia"/>
          <w:szCs w:val="20"/>
        </w:rPr>
        <w:t>午</w:t>
      </w:r>
      <w:r w:rsidR="00926036">
        <w:rPr>
          <w:rFonts w:ascii="Times New Roman" w:eastAsia="標楷體" w:hAnsi="標楷體" w:cs="Times New Roman" w:hint="eastAsia"/>
          <w:szCs w:val="20"/>
        </w:rPr>
        <w:t>10</w:t>
      </w:r>
      <w:r>
        <w:rPr>
          <w:rFonts w:ascii="Times New Roman" w:eastAsia="標楷體" w:hAnsi="標楷體" w:cs="Times New Roman" w:hint="eastAsia"/>
          <w:szCs w:val="20"/>
        </w:rPr>
        <w:t>時於關廟國中。</w:t>
      </w:r>
    </w:p>
    <w:p w:rsidR="00365179" w:rsidRDefault="00307CCA">
      <w:pPr>
        <w:tabs>
          <w:tab w:val="left" w:pos="9748"/>
        </w:tabs>
        <w:spacing w:line="360" w:lineRule="auto"/>
        <w:ind w:leftChars="177" w:left="991" w:hangingChars="236" w:hanging="566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/>
          <w:color w:val="FF0000"/>
          <w:szCs w:val="20"/>
        </w:rPr>
        <w:t xml:space="preserve">   </w:t>
      </w:r>
      <w:r w:rsidRPr="00307CCA">
        <w:rPr>
          <w:rFonts w:ascii="Times New Roman" w:eastAsia="標楷體" w:hAnsi="標楷體" w:cs="Times New Roman"/>
          <w:szCs w:val="20"/>
        </w:rPr>
        <w:t xml:space="preserve"> (</w:t>
      </w:r>
      <w:r w:rsidRPr="00307CCA">
        <w:rPr>
          <w:rFonts w:ascii="Times New Roman" w:eastAsia="標楷體" w:hAnsi="標楷體" w:cs="Times New Roman" w:hint="eastAsia"/>
          <w:szCs w:val="20"/>
        </w:rPr>
        <w:t>二</w:t>
      </w:r>
      <w:r w:rsidRPr="00307CCA">
        <w:rPr>
          <w:rFonts w:ascii="Times New Roman" w:eastAsia="標楷體" w:hAnsi="標楷體" w:cs="Times New Roman"/>
          <w:szCs w:val="20"/>
        </w:rPr>
        <w:t>)</w:t>
      </w:r>
      <w:r w:rsidRPr="00307CCA">
        <w:rPr>
          <w:rFonts w:ascii="Times New Roman" w:eastAsia="標楷體" w:hAnsi="標楷體" w:cs="Times New Roman" w:hint="eastAsia"/>
          <w:szCs w:val="20"/>
        </w:rPr>
        <w:t>裁判會議：</w:t>
      </w:r>
      <w:r>
        <w:rPr>
          <w:rFonts w:ascii="Times New Roman" w:eastAsia="標楷體" w:hAnsi="標楷體" w:cs="Times New Roman"/>
          <w:szCs w:val="20"/>
        </w:rPr>
        <w:t>10</w:t>
      </w:r>
      <w:r>
        <w:rPr>
          <w:rFonts w:ascii="Times New Roman" w:eastAsia="標楷體" w:hAnsi="標楷體" w:cs="Times New Roman" w:hint="eastAsia"/>
          <w:szCs w:val="20"/>
        </w:rPr>
        <w:t>7</w:t>
      </w:r>
      <w:r>
        <w:rPr>
          <w:rFonts w:ascii="Times New Roman" w:eastAsia="標楷體" w:hAnsi="標楷體" w:cs="Times New Roman" w:hint="eastAsia"/>
          <w:szCs w:val="20"/>
        </w:rPr>
        <w:t>年</w:t>
      </w:r>
      <w:r>
        <w:rPr>
          <w:rFonts w:ascii="Times New Roman" w:eastAsia="標楷體" w:hAnsi="標楷體" w:cs="Times New Roman" w:hint="eastAsia"/>
          <w:szCs w:val="20"/>
        </w:rPr>
        <w:t>12</w:t>
      </w:r>
      <w:r>
        <w:rPr>
          <w:rFonts w:ascii="Times New Roman" w:eastAsia="標楷體" w:hAnsi="標楷體" w:cs="Times New Roman" w:hint="eastAsia"/>
          <w:szCs w:val="20"/>
        </w:rPr>
        <w:t>月</w:t>
      </w:r>
      <w:r>
        <w:rPr>
          <w:rFonts w:ascii="Times New Roman" w:eastAsia="標楷體" w:hAnsi="標楷體" w:cs="Times New Roman" w:hint="eastAsia"/>
          <w:szCs w:val="20"/>
        </w:rPr>
        <w:t>22</w:t>
      </w:r>
      <w:r>
        <w:rPr>
          <w:rFonts w:ascii="Times New Roman" w:eastAsia="標楷體" w:hAnsi="標楷體" w:cs="Times New Roman" w:hint="eastAsia"/>
          <w:szCs w:val="20"/>
        </w:rPr>
        <w:t>日（星期</w:t>
      </w:r>
      <w:r w:rsidRPr="00307CCA">
        <w:rPr>
          <w:rFonts w:ascii="Times New Roman" w:eastAsia="標楷體" w:hAnsi="標楷體" w:cs="Times New Roman" w:hint="eastAsia"/>
          <w:szCs w:val="20"/>
        </w:rPr>
        <w:t>六</w:t>
      </w:r>
      <w:r>
        <w:rPr>
          <w:rFonts w:ascii="Times New Roman" w:eastAsia="標楷體" w:hAnsi="標楷體" w:cs="Times New Roman" w:hint="eastAsia"/>
          <w:szCs w:val="20"/>
        </w:rPr>
        <w:t>）</w:t>
      </w:r>
      <w:r w:rsidRPr="00D13C74">
        <w:rPr>
          <w:rFonts w:ascii="Times New Roman" w:eastAsia="標楷體" w:hAnsi="標楷體" w:cs="Times New Roman" w:hint="eastAsia"/>
          <w:szCs w:val="20"/>
        </w:rPr>
        <w:t>下</w:t>
      </w:r>
      <w:r>
        <w:rPr>
          <w:rFonts w:ascii="Times New Roman" w:eastAsia="標楷體" w:hAnsi="標楷體" w:cs="Times New Roman" w:hint="eastAsia"/>
          <w:szCs w:val="20"/>
        </w:rPr>
        <w:t>午</w:t>
      </w:r>
      <w:r w:rsidR="00926036">
        <w:rPr>
          <w:rFonts w:ascii="Times New Roman" w:eastAsia="標楷體" w:hAnsi="標楷體" w:cs="Times New Roman" w:hint="eastAsia"/>
          <w:szCs w:val="20"/>
        </w:rPr>
        <w:t>10</w:t>
      </w:r>
      <w:r>
        <w:rPr>
          <w:rFonts w:ascii="Times New Roman" w:eastAsia="標楷體" w:hAnsi="標楷體" w:cs="Times New Roman" w:hint="eastAsia"/>
          <w:szCs w:val="20"/>
        </w:rPr>
        <w:t>時於關廟國中。</w:t>
      </w:r>
    </w:p>
    <w:p w:rsidR="00365179" w:rsidRDefault="00307CCA" w:rsidP="005722FA">
      <w:pPr>
        <w:tabs>
          <w:tab w:val="left" w:pos="9748"/>
        </w:tabs>
        <w:spacing w:line="360" w:lineRule="auto"/>
      </w:pPr>
      <w:r>
        <w:rPr>
          <w:rFonts w:ascii="細明體" w:eastAsia="標楷體" w:hAnsi="Courier New" w:cs="Times New Roman" w:hint="eastAsia"/>
          <w:szCs w:val="20"/>
        </w:rPr>
        <w:t>十一、本次比賽如有未盡事宜，得於比賽時修定之。</w:t>
      </w:r>
    </w:p>
    <w:sectPr w:rsidR="00365179" w:rsidSect="00780C92">
      <w:pgSz w:w="11906" w:h="16838"/>
      <w:pgMar w:top="1134" w:right="991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77C"/>
    <w:multiLevelType w:val="hybridMultilevel"/>
    <w:tmpl w:val="853239D4"/>
    <w:lvl w:ilvl="0" w:tplc="04090015">
      <w:start w:val="4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79"/>
    <w:rsid w:val="00307CCA"/>
    <w:rsid w:val="00365179"/>
    <w:rsid w:val="003E713C"/>
    <w:rsid w:val="005722FA"/>
    <w:rsid w:val="00614F04"/>
    <w:rsid w:val="00780C92"/>
    <w:rsid w:val="00926036"/>
    <w:rsid w:val="00D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d891081@yahoo.com.tw</dc:creator>
  <cp:lastModifiedBy>User</cp:lastModifiedBy>
  <cp:revision>9</cp:revision>
  <cp:lastPrinted>2018-11-14T02:24:00Z</cp:lastPrinted>
  <dcterms:created xsi:type="dcterms:W3CDTF">2018-10-25T06:14:00Z</dcterms:created>
  <dcterms:modified xsi:type="dcterms:W3CDTF">2018-11-14T02:25:00Z</dcterms:modified>
</cp:coreProperties>
</file>