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影像區編排表格"/>
      </w:tblPr>
      <w:tblGrid>
        <w:gridCol w:w="8306"/>
      </w:tblGrid>
      <w:tr w:rsidR="00B428B8" w:rsidRPr="00B428B8" w:rsidTr="00B428B8">
        <w:trPr>
          <w:trHeight w:val="2000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35" w:type="dxa"/>
              <w:left w:w="75" w:type="dxa"/>
              <w:bottom w:w="135" w:type="dxa"/>
              <w:right w:w="75" w:type="dxa"/>
            </w:tcMar>
            <w:hideMark/>
          </w:tcPr>
          <w:p w:rsidR="00B428B8" w:rsidRPr="00B428B8" w:rsidRDefault="00B428B8" w:rsidP="00B428B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B428B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2"/>
                <w:szCs w:val="42"/>
                <w:bdr w:val="none" w:sz="0" w:space="0" w:color="auto" w:frame="1"/>
              </w:rPr>
              <w:t>教育部校安中心丹娜絲颱風第3號通報</w:t>
            </w:r>
          </w:p>
          <w:p w:rsidR="00B428B8" w:rsidRPr="00B428B8" w:rsidRDefault="00B428B8" w:rsidP="00B428B8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</w:pP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108年7月18日18時30分</w:t>
            </w:r>
          </w:p>
          <w:p w:rsidR="00B428B8" w:rsidRPr="00B428B8" w:rsidRDefault="00B428B8" w:rsidP="00B428B8">
            <w:pPr>
              <w:widowControl/>
              <w:spacing w:before="100" w:beforeAutospacing="1" w:after="100" w:afterAutospacing="1" w:line="400" w:lineRule="atLeast"/>
              <w:ind w:left="720" w:hanging="720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</w:pP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  <w:bdr w:val="none" w:sz="0" w:space="0" w:color="auto" w:frame="1"/>
              </w:rPr>
              <w:t>一、中央氣象局已於本（18）日17時30</w:t>
            </w: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</w:rPr>
              <w:t>分</w:t>
            </w:r>
            <w:r w:rsidRPr="00B428B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33"/>
                <w:szCs w:val="33"/>
                <w:u w:val="single"/>
              </w:rPr>
              <w:t>解除</w:t>
            </w: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</w:rPr>
              <w:t>第5號颱風「丹娜絲」</w:t>
            </w:r>
            <w:r w:rsidRPr="00B428B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33"/>
                <w:szCs w:val="33"/>
                <w:u w:val="single"/>
              </w:rPr>
              <w:t>海上警報</w:t>
            </w: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</w:rPr>
              <w:t>，颱風加速北移，目前中心在那霸西方海面，持續向北移動，臺灣北部及東半部近海已脫離其暴風圈；彰化以南地區仍有局部明顯雨勢並伴隨短時強降雨。</w:t>
            </w:r>
          </w:p>
          <w:p w:rsidR="00B428B8" w:rsidRPr="00B428B8" w:rsidRDefault="00B428B8" w:rsidP="00B428B8">
            <w:pPr>
              <w:widowControl/>
              <w:spacing w:before="100" w:beforeAutospacing="1" w:after="100" w:afterAutospacing="1" w:line="400" w:lineRule="atLeast"/>
              <w:ind w:left="720" w:hanging="720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</w:pP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  <w:bdr w:val="none" w:sz="0" w:space="0" w:color="auto" w:frame="1"/>
              </w:rPr>
              <w:t>二、受颱風外圍環流影響，今（18）日嘉義以南地區及恆春半島有局部大雨或豪雨發生的機率，彰化、南投、雲林、東半部地區及臺中以北山區亦有局部大雨發生的機率，請注意瞬間大雨，雷擊及強陣風，低窪地區請慎防淹水，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33"/>
                <w:szCs w:val="33"/>
                <w:u w:val="single"/>
              </w:rPr>
              <w:t>請</w:t>
            </w:r>
            <w:bookmarkStart w:id="0" w:name="_GoBack"/>
            <w:bookmarkEnd w:id="0"/>
            <w:r w:rsidRPr="00B428B8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33"/>
                <w:szCs w:val="33"/>
                <w:u w:val="single"/>
              </w:rPr>
              <w:t>導師生應避免進入山區、海邊及河川活動</w:t>
            </w:r>
            <w:r w:rsidRPr="00B428B8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</w:rPr>
              <w:t>。</w:t>
            </w:r>
          </w:p>
        </w:tc>
      </w:tr>
    </w:tbl>
    <w:p w:rsidR="001C6952" w:rsidRPr="00B428B8" w:rsidRDefault="00B428B8"/>
    <w:sectPr w:rsidR="001C6952" w:rsidRPr="00B428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8"/>
    <w:rsid w:val="005E2F3B"/>
    <w:rsid w:val="00B428B8"/>
    <w:rsid w:val="00E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10AFA-F752-4369-9AFE-81D19D0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1</cp:revision>
  <dcterms:created xsi:type="dcterms:W3CDTF">2019-07-19T00:59:00Z</dcterms:created>
  <dcterms:modified xsi:type="dcterms:W3CDTF">2019-07-19T01:00:00Z</dcterms:modified>
</cp:coreProperties>
</file>