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/>
        <w:ind w:right="172" w:hanging="0"/>
        <w:jc w:val="center"/>
        <w:rPr/>
      </w:pPr>
      <w:r>
        <w:rPr>
          <w:rStyle w:val="Style14"/>
          <w:rFonts w:eastAsia="標楷體"/>
          <w:b/>
          <w:bCs/>
          <w:vanish/>
          <w:color w:val="000000"/>
          <w:sz w:val="32"/>
          <w:szCs w:val="32"/>
        </w:rPr>
        <w:t>（全銜）</w:t>
      </w:r>
      <w:r>
        <w:rPr>
          <w:rStyle w:val="Style14"/>
          <w:rFonts w:eastAsia="標楷體"/>
          <w:b/>
          <w:bCs/>
          <w:sz w:val="32"/>
        </w:rPr>
        <w:t xml:space="preserve"> </w:t>
      </w:r>
      <w:r>
        <w:rPr>
          <w:rStyle w:val="Style14"/>
          <w:rFonts w:eastAsia="標楷體"/>
          <w:b/>
          <w:bCs/>
          <w:sz w:val="32"/>
        </w:rPr>
        <w:t>(</w:t>
      </w:r>
      <w:r>
        <w:rPr>
          <w:rStyle w:val="Style14"/>
          <w:rFonts w:eastAsia="標楷體"/>
          <w:b/>
          <w:bCs/>
          <w:color w:val="000000"/>
          <w:sz w:val="32"/>
          <w:szCs w:val="32"/>
        </w:rPr>
        <w:t>學校全銜</w:t>
      </w:r>
      <w:r>
        <w:rPr>
          <w:rStyle w:val="Style14"/>
          <w:rFonts w:eastAsia="標楷體"/>
          <w:b/>
          <w:bCs/>
          <w:color w:val="000000"/>
          <w:sz w:val="32"/>
          <w:szCs w:val="32"/>
        </w:rPr>
        <w:t>)</w:t>
      </w:r>
      <w:r>
        <w:rPr>
          <w:rStyle w:val="Style14"/>
          <w:rFonts w:eastAsia="標楷體"/>
          <w:b/>
          <w:bCs/>
          <w:sz w:val="32"/>
        </w:rPr>
        <w:t>留職停薪人員回職復薪申請書</w:t>
      </w:r>
    </w:p>
    <w:p>
      <w:pPr>
        <w:pStyle w:val="Style15"/>
        <w:spacing w:lineRule="auto"/>
        <w:ind w:right="172" w:hanging="0"/>
        <w:jc w:val="center"/>
        <w:rPr>
          <w:rFonts w:eastAsia="標楷體"/>
          <w:b/>
          <w:b/>
          <w:bCs/>
          <w:sz w:val="10"/>
          <w:szCs w:val="10"/>
        </w:rPr>
      </w:pPr>
      <w:r>
        <w:rPr>
          <w:rFonts w:eastAsia="標楷體"/>
          <w:b/>
          <w:bCs/>
          <w:sz w:val="10"/>
          <w:szCs w:val="10"/>
        </w:rPr>
      </w:r>
    </w:p>
    <w:tbl>
      <w:tblPr>
        <w:tblW w:w="9763" w:type="dxa"/>
        <w:jc w:val="left"/>
        <w:tblInd w:w="14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9"/>
        <w:gridCol w:w="519"/>
        <w:gridCol w:w="148"/>
        <w:gridCol w:w="64"/>
        <w:gridCol w:w="848"/>
        <w:gridCol w:w="109"/>
        <w:gridCol w:w="123"/>
        <w:gridCol w:w="496"/>
        <w:gridCol w:w="102"/>
        <w:gridCol w:w="169"/>
        <w:gridCol w:w="174"/>
        <w:gridCol w:w="86"/>
        <w:gridCol w:w="212"/>
        <w:gridCol w:w="473"/>
        <w:gridCol w:w="45"/>
        <w:gridCol w:w="43"/>
        <w:gridCol w:w="129"/>
        <w:gridCol w:w="136"/>
        <w:gridCol w:w="122"/>
        <w:gridCol w:w="171"/>
        <w:gridCol w:w="178"/>
        <w:gridCol w:w="65"/>
        <w:gridCol w:w="140"/>
        <w:gridCol w:w="185"/>
        <w:gridCol w:w="72"/>
        <w:gridCol w:w="285"/>
        <w:gridCol w:w="270"/>
        <w:gridCol w:w="51"/>
        <w:gridCol w:w="220"/>
        <w:gridCol w:w="77"/>
        <w:gridCol w:w="99"/>
        <w:gridCol w:w="121"/>
        <w:gridCol w:w="109"/>
        <w:gridCol w:w="100"/>
        <w:gridCol w:w="562"/>
        <w:gridCol w:w="43"/>
        <w:gridCol w:w="103"/>
        <w:gridCol w:w="43"/>
        <w:gridCol w:w="237"/>
        <w:gridCol w:w="70"/>
        <w:gridCol w:w="68"/>
        <w:gridCol w:w="284"/>
        <w:gridCol w:w="280"/>
        <w:gridCol w:w="43"/>
        <w:gridCol w:w="310"/>
        <w:gridCol w:w="51"/>
        <w:gridCol w:w="620"/>
        <w:gridCol w:w="56"/>
        <w:gridCol w:w="51"/>
        <w:gridCol w:w="282"/>
        <w:gridCol w:w="70"/>
      </w:tblGrid>
      <w:tr>
        <w:trPr>
          <w:trHeight w:val="397" w:hRule="exact"/>
          <w:cantSplit w:val="true"/>
        </w:trPr>
        <w:tc>
          <w:tcPr>
            <w:tcW w:w="4796" w:type="dxa"/>
            <w:gridSpan w:val="21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64" w:type="dxa"/>
            <w:gridSpan w:val="10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/>
            </w:pPr>
            <w:r>
              <w:rPr>
                <w:rStyle w:val="Style14"/>
                <w:rFonts w:eastAsia="標楷體"/>
              </w:rPr>
              <w:t>申請日期：</w:t>
            </w:r>
          </w:p>
        </w:tc>
        <w:tc>
          <w:tcPr>
            <w:tcW w:w="892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年</w:t>
            </w:r>
          </w:p>
        </w:tc>
        <w:tc>
          <w:tcPr>
            <w:tcW w:w="745" w:type="dxa"/>
            <w:gridSpan w:val="5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61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月</w:t>
            </w:r>
          </w:p>
        </w:tc>
        <w:tc>
          <w:tcPr>
            <w:tcW w:w="676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33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日</w:t>
            </w:r>
          </w:p>
        </w:tc>
        <w:tc>
          <w:tcPr>
            <w:tcW w:w="70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/>
            </w:pPr>
            <w:r>
              <w:rPr/>
            </w:r>
          </w:p>
        </w:tc>
      </w:tr>
      <w:tr>
        <w:trPr>
          <w:trHeight w:val="684" w:hRule="exact"/>
          <w:cantSplit w:val="true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66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2171" w:type="dxa"/>
            <w:gridSpan w:val="9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68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2409" w:type="dxa"/>
            <w:gridSpan w:val="18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77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11" w:type="dxa"/>
            <w:gridSpan w:val="16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851" w:hRule="exact"/>
          <w:cantSplit w:val="true"/>
        </w:trPr>
        <w:tc>
          <w:tcPr>
            <w:tcW w:w="44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核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定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留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停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薪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情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形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︵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</w:t>
            </w:r>
          </w:p>
          <w:p>
            <w:pPr>
              <w:pStyle w:val="Style15"/>
              <w:spacing w:lineRule="exact" w:line="320"/>
              <w:jc w:val="left"/>
              <w:rPr/>
            </w:pPr>
            <w:r>
              <w:rPr>
                <w:rStyle w:val="Style14"/>
                <w:rFonts w:ascii="Wingdings" w:hAnsi="Wingdings" w:cs="Wingdings" w:eastAsia="Wingdings"/>
                <w:sz w:val="20"/>
                <w:szCs w:val="20"/>
              </w:rPr>
              <w:t></w:t>
            </w:r>
          </w:p>
          <w:p>
            <w:pPr>
              <w:pStyle w:val="Style15"/>
              <w:spacing w:lineRule="exact" w:line="32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︶</w:t>
            </w:r>
          </w:p>
        </w:tc>
        <w:tc>
          <w:tcPr>
            <w:tcW w:w="1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核定日期文號</w:t>
            </w:r>
          </w:p>
        </w:tc>
        <w:tc>
          <w:tcPr>
            <w:tcW w:w="11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771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217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672" w:type="dxa"/>
            <w:gridSpan w:val="5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25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627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48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  <w:tc>
          <w:tcPr>
            <w:tcW w:w="1180" w:type="dxa"/>
            <w:gridSpan w:val="8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07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字</w:t>
            </w:r>
          </w:p>
        </w:tc>
        <w:tc>
          <w:tcPr>
            <w:tcW w:w="352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第</w:t>
            </w:r>
          </w:p>
        </w:tc>
        <w:tc>
          <w:tcPr>
            <w:tcW w:w="1411" w:type="dxa"/>
            <w:gridSpan w:val="7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5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號</w:t>
            </w:r>
          </w:p>
        </w:tc>
      </w:tr>
      <w:tr>
        <w:trPr>
          <w:trHeight w:val="533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留職停薪起迄時間</w:t>
            </w:r>
          </w:p>
        </w:tc>
        <w:tc>
          <w:tcPr>
            <w:tcW w:w="1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721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43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59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7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811" w:type="dxa"/>
            <w:gridSpan w:val="6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6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日起</w:t>
            </w:r>
          </w:p>
        </w:tc>
        <w:tc>
          <w:tcPr>
            <w:tcW w:w="726" w:type="dxa"/>
            <w:gridSpan w:val="6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共計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50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632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53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59" w:type="dxa"/>
            <w:gridSpan w:val="4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</w:tr>
      <w:tr>
        <w:trPr>
          <w:trHeight w:val="433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至</w:t>
            </w:r>
          </w:p>
        </w:tc>
        <w:tc>
          <w:tcPr>
            <w:tcW w:w="721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43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59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7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811" w:type="dxa"/>
            <w:gridSpan w:val="6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6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日止</w:t>
            </w:r>
          </w:p>
        </w:tc>
        <w:tc>
          <w:tcPr>
            <w:tcW w:w="726" w:type="dxa"/>
            <w:gridSpan w:val="6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2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1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9" w:type="dxa"/>
            <w:gridSpan w:val="4"/>
            <w:vMerge w:val="continue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6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申請留職停薪事由</w:t>
            </w:r>
          </w:p>
        </w:tc>
        <w:tc>
          <w:tcPr>
            <w:tcW w:w="7735" w:type="dxa"/>
            <w:gridSpan w:val="46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依法應徵服兵役</w:t>
            </w:r>
          </w:p>
        </w:tc>
      </w:tr>
      <w:tr>
        <w:trPr>
          <w:trHeight w:val="390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自行申請國內（外）全時進修</w:t>
            </w:r>
          </w:p>
        </w:tc>
      </w:tr>
      <w:tr>
        <w:trPr>
          <w:trHeight w:val="390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0"/>
                <w:szCs w:val="20"/>
              </w:rPr>
              <w:t>育嬰（養育三足歲以下子女）</w:t>
            </w:r>
          </w:p>
        </w:tc>
      </w:tr>
      <w:tr>
        <w:trPr>
          <w:trHeight w:val="390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侍親（直系血親尊親屬老邁或重大傷病須侍奉）</w:t>
            </w:r>
          </w:p>
        </w:tc>
      </w:tr>
      <w:tr>
        <w:trPr>
          <w:trHeight w:val="390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配偶或子女重大傷病須照護</w:t>
            </w:r>
          </w:p>
        </w:tc>
      </w:tr>
      <w:tr>
        <w:trPr>
          <w:trHeight w:val="390" w:hRule="exac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配偶因公派赴國外工作或進修隨同前往</w:t>
            </w:r>
          </w:p>
        </w:tc>
      </w:tr>
      <w:tr>
        <w:trPr>
          <w:trHeight w:val="397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9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851" w:hRule="atLeast"/>
          <w:cantSplit w:val="true"/>
        </w:trPr>
        <w:tc>
          <w:tcPr>
            <w:tcW w:w="44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擬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回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復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薪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</w:t>
            </w:r>
          </w:p>
        </w:tc>
        <w:tc>
          <w:tcPr>
            <w:tcW w:w="1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依原核定日期復職</w:t>
            </w:r>
          </w:p>
        </w:tc>
        <w:tc>
          <w:tcPr>
            <w:tcW w:w="2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1239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44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984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42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52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273" w:type="dxa"/>
            <w:gridSpan w:val="18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6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日申請回職復薪</w:t>
            </w:r>
          </w:p>
        </w:tc>
      </w:tr>
      <w:tr>
        <w:trPr>
          <w:trHeight w:val="851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提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前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復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日期</w:t>
            </w:r>
          </w:p>
        </w:tc>
        <w:tc>
          <w:tcPr>
            <w:tcW w:w="7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提前於</w:t>
            </w:r>
          </w:p>
        </w:tc>
        <w:tc>
          <w:tcPr>
            <w:tcW w:w="1261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1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68" w:hanging="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925" w:type="dxa"/>
            <w:gridSpan w:val="6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41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10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1111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2568" w:type="dxa"/>
            <w:gridSpan w:val="1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日申請回職復薪</w:t>
            </w:r>
          </w:p>
        </w:tc>
      </w:tr>
      <w:tr>
        <w:trPr>
          <w:trHeight w:val="568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原因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詳述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7735" w:type="dxa"/>
            <w:gridSpan w:val="46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568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5" w:type="dxa"/>
            <w:gridSpan w:val="46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1305" w:hRule="atLeast"/>
          <w:cantSplit w:val="true"/>
        </w:trPr>
        <w:tc>
          <w:tcPr>
            <w:tcW w:w="449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FF0000"/>
                <w:sz w:val="20"/>
                <w:szCs w:val="20"/>
              </w:rPr>
              <w:t>不可預期之緊急情事</w:t>
            </w:r>
          </w:p>
        </w:tc>
        <w:tc>
          <w:tcPr>
            <w:tcW w:w="7735" w:type="dxa"/>
            <w:gridSpan w:val="4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color w:val="FF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FF0000"/>
                <w:sz w:val="20"/>
                <w:szCs w:val="20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449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證件</w:t>
            </w:r>
          </w:p>
        </w:tc>
        <w:tc>
          <w:tcPr>
            <w:tcW w:w="9314" w:type="dxa"/>
            <w:gridSpan w:val="50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eastAsia="標楷體" w:ascii="標楷體" w:hAnsi="標楷體"/>
                <w:sz w:val="20"/>
                <w:szCs w:val="20"/>
              </w:rPr>
              <w:t>1.</w:t>
            </w:r>
          </w:p>
        </w:tc>
      </w:tr>
      <w:tr>
        <w:trPr>
          <w:trHeight w:val="454" w:hRule="exact"/>
          <w:cantSplit w:val="true"/>
        </w:trPr>
        <w:tc>
          <w:tcPr>
            <w:tcW w:w="449" w:type="dxa"/>
            <w:tcBorders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名稱</w:t>
            </w:r>
          </w:p>
        </w:tc>
        <w:tc>
          <w:tcPr>
            <w:tcW w:w="9314" w:type="dxa"/>
            <w:gridSpan w:val="50"/>
            <w:tcBorders>
              <w:left w:val="single" w:sz="12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eastAsia="標楷體" w:ascii="標楷體" w:hAnsi="標楷體"/>
                <w:sz w:val="20"/>
                <w:szCs w:val="20"/>
              </w:rPr>
              <w:t>2.</w:t>
            </w:r>
          </w:p>
        </w:tc>
      </w:tr>
      <w:tr>
        <w:trPr>
          <w:trHeight w:val="851" w:hRule="atLeast"/>
          <w:cantSplit w:val="true"/>
        </w:trPr>
        <w:tc>
          <w:tcPr>
            <w:tcW w:w="1180" w:type="dxa"/>
            <w:gridSpan w:val="4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184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298" w:type="dxa"/>
            <w:gridSpan w:val="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會辦單位</w:t>
            </w:r>
          </w:p>
        </w:tc>
        <w:tc>
          <w:tcPr>
            <w:tcW w:w="2265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26" w:type="dxa"/>
            <w:gridSpan w:val="7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首長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批示</w:t>
            </w:r>
          </w:p>
        </w:tc>
        <w:tc>
          <w:tcPr>
            <w:tcW w:w="2047" w:type="dxa"/>
            <w:gridSpan w:val="10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851" w:hRule="exact"/>
          <w:cantSplit w:val="true"/>
        </w:trPr>
        <w:tc>
          <w:tcPr>
            <w:tcW w:w="11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單位主管</w:t>
            </w:r>
          </w:p>
        </w:tc>
        <w:tc>
          <w:tcPr>
            <w:tcW w:w="1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人事室</w:t>
            </w:r>
          </w:p>
        </w:tc>
        <w:tc>
          <w:tcPr>
            <w:tcW w:w="22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126" w:type="dxa"/>
            <w:gridSpan w:val="7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7" w:type="dxa"/>
            <w:gridSpan w:val="10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5"/>
        <w:tabs>
          <w:tab w:val="clear" w:pos="480"/>
        </w:tabs>
        <w:snapToGrid w:val="false"/>
        <w:spacing w:lineRule="atLeast" w:line="240"/>
        <w:ind w:left="142" w:hanging="0"/>
        <w:rPr/>
      </w:pPr>
      <w:r>
        <w:rPr>
          <w:rStyle w:val="Style14"/>
          <w:rFonts w:ascii="標楷體" w:hAnsi="標楷體" w:eastAsia="標楷體"/>
          <w:sz w:val="20"/>
          <w:szCs w:val="20"/>
        </w:rPr>
        <w:t>備註</w:t>
      </w:r>
      <w:r>
        <w:rPr>
          <w:rStyle w:val="Style14"/>
          <w:rFonts w:eastAsia="標楷體" w:ascii="標楷體" w:hAnsi="標楷體"/>
          <w:sz w:val="20"/>
          <w:szCs w:val="20"/>
        </w:rPr>
        <w:t>: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1.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留職停薪人員復職程序請依「教育人員留職停薪辦法」第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6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條規定辦理。</w:t>
      </w:r>
    </w:p>
    <w:p>
      <w:pPr>
        <w:pStyle w:val="Style15"/>
        <w:tabs>
          <w:tab w:val="clear" w:pos="480"/>
        </w:tabs>
        <w:snapToGrid w:val="false"/>
        <w:spacing w:lineRule="atLeast" w:line="240"/>
        <w:ind w:left="842" w:hanging="700"/>
        <w:rPr>
          <w:rFonts w:ascii="標楷體" w:hAnsi="標楷體" w:eastAsia="標楷體"/>
          <w:color w:val="FF0000"/>
          <w:sz w:val="20"/>
          <w:szCs w:val="20"/>
        </w:rPr>
      </w:pPr>
      <w:r>
        <w:rPr>
          <w:rFonts w:ascii="標楷體" w:hAnsi="標楷體" w:eastAsia="標楷體"/>
          <w:color w:val="FF0000"/>
          <w:sz w:val="20"/>
          <w:szCs w:val="20"/>
        </w:rPr>
        <w:t xml:space="preserve">     </w:t>
      </w:r>
      <w:r>
        <w:rPr>
          <w:rFonts w:eastAsia="標楷體" w:ascii="標楷體" w:hAnsi="標楷體"/>
          <w:color w:val="FF0000"/>
          <w:sz w:val="20"/>
          <w:szCs w:val="20"/>
        </w:rPr>
        <w:t>2.</w:t>
      </w:r>
      <w:r>
        <w:rPr>
          <w:rFonts w:ascii="標楷體" w:hAnsi="標楷體" w:eastAsia="標楷體"/>
          <w:color w:val="FF0000"/>
          <w:sz w:val="20"/>
          <w:szCs w:val="20"/>
        </w:rPr>
        <w:t>提前復職者，應有不可預期之緊急情事；其認定有疑義時，學校應依教育人員留職停薪辦法第</w:t>
      </w:r>
      <w:r>
        <w:rPr>
          <w:rFonts w:eastAsia="標楷體" w:ascii="標楷體" w:hAnsi="標楷體"/>
          <w:color w:val="FF0000"/>
          <w:sz w:val="20"/>
          <w:szCs w:val="20"/>
        </w:rPr>
        <w:t>5</w:t>
      </w:r>
      <w:r>
        <w:rPr>
          <w:rFonts w:ascii="標楷體" w:hAnsi="標楷體" w:eastAsia="標楷體"/>
          <w:color w:val="FF0000"/>
          <w:sz w:val="20"/>
          <w:szCs w:val="20"/>
        </w:rPr>
        <w:t>條規定，組成諮詢小組審議。</w:t>
      </w:r>
    </w:p>
    <w:p>
      <w:pPr>
        <w:pStyle w:val="Style15"/>
        <w:tabs>
          <w:tab w:val="clear" w:pos="480"/>
        </w:tabs>
        <w:snapToGrid w:val="false"/>
        <w:spacing w:lineRule="atLeast" w:line="240"/>
        <w:ind w:left="1356" w:hanging="708"/>
        <w:rPr/>
      </w:pP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3.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倘於寒、暑假前後復職，又因同一由申請於次學期開學前後留職</w:t>
      </w:r>
      <w:r>
        <w:rPr>
          <w:rStyle w:val="Style14"/>
          <w:rFonts w:ascii="標楷體" w:hAnsi="標楷體" w:cs="新細明體" w:eastAsia="標楷體"/>
          <w:color w:val="FF0000"/>
          <w:sz w:val="20"/>
          <w:szCs w:val="20"/>
        </w:rPr>
        <w:t>停薪者，應於兩週前報局核准。</w:t>
      </w:r>
    </w:p>
    <w:p>
      <w:pPr>
        <w:pStyle w:val="Style15"/>
        <w:tabs>
          <w:tab w:val="clear" w:pos="480"/>
        </w:tabs>
        <w:spacing w:lineRule="exact" w:line="240" w:before="100" w:after="100"/>
        <w:ind w:left="357" w:hanging="0"/>
        <w:jc w:val="right"/>
        <w:rPr/>
      </w:pP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111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年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4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月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12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日修正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  <w:font w:name="細明體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2LVL1">
    <w:name w:val="WW_CharLFO2LVL1"/>
    <w:qFormat/>
    <w:rPr>
      <w:rFonts w:ascii="Times New Roman" w:hAnsi="Times New Roman"/>
    </w:rPr>
  </w:style>
  <w:style w:type="character" w:styleId="WWCharLFO4LVL1">
    <w:name w:val="WW_CharLFO4LVL1"/>
    <w:qFormat/>
    <w:rPr>
      <w:rFonts w:ascii="標楷體" w:hAnsi="標楷體" w:eastAsia="標楷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新細明體" w:hAnsi="新細明體" w:eastAsia="新細明體" w:cs="Times New Roman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新細明體" w:hAnsi="新細明體" w:eastAsia="新細明體" w:cs="Times New Roman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 w:cs="Times New Roman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本文縮排"/>
    <w:basedOn w:val="Style15"/>
    <w:qFormat/>
    <w:pPr>
      <w:tabs>
        <w:tab w:val="clear" w:pos="480"/>
      </w:tabs>
      <w:suppressAutoHyphens w:val="true"/>
      <w:ind w:left="400" w:hanging="400"/>
    </w:pPr>
    <w:rPr>
      <w:sz w:val="20"/>
    </w:rPr>
  </w:style>
  <w:style w:type="paragraph" w:styleId="3">
    <w:name w:val="本文縮排 3"/>
    <w:basedOn w:val="Style15"/>
    <w:qFormat/>
    <w:pPr>
      <w:tabs>
        <w:tab w:val="clear" w:pos="480"/>
      </w:tabs>
      <w:suppressAutoHyphens w:val="true"/>
      <w:ind w:left="360" w:hanging="360"/>
      <w:jc w:val="both"/>
    </w:pPr>
    <w:rPr>
      <w:sz w:val="18"/>
      <w:szCs w:val="20"/>
    </w:rPr>
  </w:style>
  <w:style w:type="paragraph" w:styleId="2">
    <w:name w:val="本文縮排 2"/>
    <w:basedOn w:val="Style15"/>
    <w:qFormat/>
    <w:pPr>
      <w:tabs>
        <w:tab w:val="clear" w:pos="480"/>
      </w:tabs>
      <w:suppressAutoHyphens w:val="true"/>
      <w:spacing w:lineRule="auto"/>
      <w:ind w:left="320" w:hanging="320"/>
      <w:jc w:val="both"/>
    </w:pPr>
    <w:rPr>
      <w:sz w:val="16"/>
    </w:rPr>
  </w:style>
  <w:style w:type="paragraph" w:styleId="Style20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HTML">
    <w:name w:val="HTML 預設格式"/>
    <w:basedOn w:val="Style15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1</Pages>
  <Words>90</Words>
  <Characters>513</Characters>
  <CharactersWithSpaces>602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2022-04-26T03:27:00Z</dcterms:created>
  <dc:creator>C.Wenchang</dc:creator>
  <dc:description/>
  <dc:language>zh-TW</dc:language>
  <cp:lastModifiedBy>user</cp:lastModifiedBy>
  <cp:lastPrinted>2022-04-15T03:45:00Z</cp:lastPrinted>
  <dcterms:modified xsi:type="dcterms:W3CDTF">2022-04-26T03:27:00Z</dcterms:modified>
  <cp:revision>2</cp:revision>
  <dc:subject/>
  <dc:title>臺南市留職停薪復職申請書</dc:title>
</cp:coreProperties>
</file>