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1" w:rsidRDefault="00A17692" w:rsidP="00FF069B">
      <w:pPr>
        <w:spacing w:line="60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「</w:t>
      </w:r>
      <w:r w:rsidR="00B21E41" w:rsidRPr="00B21E41">
        <w:rPr>
          <w:rFonts w:ascii="標楷體" w:eastAsia="標楷體" w:hAnsi="標楷體" w:cs="Arial" w:hint="eastAsia"/>
          <w:color w:val="000000"/>
          <w:sz w:val="32"/>
          <w:szCs w:val="32"/>
        </w:rPr>
        <w:t>學習創新意，團隊展活力－臺南市政府103年公務人力培訓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發展</w:t>
      </w:r>
      <w:r w:rsidR="00B21E41" w:rsidRPr="00B21E41">
        <w:rPr>
          <w:rFonts w:ascii="標楷體" w:eastAsia="標楷體" w:hAnsi="標楷體" w:cs="Arial" w:hint="eastAsia"/>
          <w:color w:val="000000"/>
          <w:sz w:val="32"/>
          <w:szCs w:val="32"/>
        </w:rPr>
        <w:t>計畫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」</w:t>
      </w:r>
    </w:p>
    <w:p w:rsidR="00E23390" w:rsidRDefault="009C20D7" w:rsidP="00FF069B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獎勵措施</w:t>
      </w:r>
      <w:r w:rsidR="00B21E41">
        <w:rPr>
          <w:rFonts w:ascii="標楷體" w:eastAsia="標楷體" w:hAnsi="標楷體" w:hint="eastAsia"/>
          <w:b/>
          <w:sz w:val="32"/>
          <w:szCs w:val="32"/>
        </w:rPr>
        <w:t>子計畫</w:t>
      </w:r>
    </w:p>
    <w:p w:rsidR="00216679" w:rsidRPr="00FF069B" w:rsidRDefault="00216679" w:rsidP="00FF069B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27C87" w:rsidRPr="00FF069B" w:rsidRDefault="00D27C87" w:rsidP="00FF069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計畫依據</w:t>
      </w:r>
    </w:p>
    <w:p w:rsidR="00D27C87" w:rsidRDefault="00B21E41" w:rsidP="00B21E41">
      <w:pPr>
        <w:pStyle w:val="a3"/>
        <w:spacing w:line="600" w:lineRule="exact"/>
        <w:ind w:firstLineChars="218" w:firstLine="69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「</w:t>
      </w:r>
      <w:r w:rsidRPr="00B21E41">
        <w:rPr>
          <w:rFonts w:ascii="標楷體" w:eastAsia="標楷體" w:hAnsi="標楷體" w:cs="Arial" w:hint="eastAsia"/>
          <w:color w:val="000000"/>
          <w:sz w:val="32"/>
          <w:szCs w:val="32"/>
        </w:rPr>
        <w:t>學習創新意，團隊展活力－臺南市政府103年公務人力培訓計畫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」</w:t>
      </w:r>
      <w:r w:rsidR="002625C5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第玖點</w:t>
      </w:r>
      <w:r w:rsidR="00D27C87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216679" w:rsidRPr="00FF069B" w:rsidRDefault="00216679" w:rsidP="00B21E41">
      <w:pPr>
        <w:pStyle w:val="a3"/>
        <w:spacing w:line="600" w:lineRule="exact"/>
        <w:ind w:firstLineChars="218" w:firstLine="698"/>
        <w:rPr>
          <w:rFonts w:ascii="標楷體" w:eastAsia="標楷體" w:hAnsi="標楷體" w:cs="Arial"/>
          <w:color w:val="000000"/>
          <w:sz w:val="32"/>
          <w:szCs w:val="32"/>
        </w:rPr>
      </w:pPr>
    </w:p>
    <w:p w:rsidR="00D27C87" w:rsidRPr="00FF069B" w:rsidRDefault="002625C5" w:rsidP="00FF069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計畫目的</w:t>
      </w:r>
    </w:p>
    <w:p w:rsidR="002625C5" w:rsidRPr="00FF069B" w:rsidRDefault="002625C5" w:rsidP="00F06B4D">
      <w:pPr>
        <w:pStyle w:val="a3"/>
        <w:numPr>
          <w:ilvl w:val="0"/>
          <w:numId w:val="4"/>
        </w:numPr>
        <w:spacing w:line="600" w:lineRule="exact"/>
        <w:ind w:leftChars="0" w:left="1418" w:hanging="709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提升公務人員運用數位學習能力與意願，降低政策行銷及訓練之時間與成本。</w:t>
      </w:r>
    </w:p>
    <w:p w:rsidR="002625C5" w:rsidRDefault="002625C5" w:rsidP="00F06B4D">
      <w:pPr>
        <w:pStyle w:val="a3"/>
        <w:numPr>
          <w:ilvl w:val="0"/>
          <w:numId w:val="4"/>
        </w:numPr>
        <w:spacing w:line="600" w:lineRule="exact"/>
        <w:ind w:leftChars="0" w:left="1418" w:hanging="709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鼓勵公務人員終身學習，充實核心職能，超越自我，提升服務效能。</w:t>
      </w:r>
    </w:p>
    <w:p w:rsidR="00216679" w:rsidRPr="00FF069B" w:rsidRDefault="00216679" w:rsidP="00216679">
      <w:pPr>
        <w:pStyle w:val="a3"/>
        <w:spacing w:line="600" w:lineRule="exact"/>
        <w:ind w:leftChars="0" w:left="1418"/>
        <w:rPr>
          <w:rFonts w:ascii="標楷體" w:eastAsia="標楷體" w:hAnsi="標楷體" w:cs="Arial"/>
          <w:color w:val="000000"/>
          <w:sz w:val="32"/>
          <w:szCs w:val="32"/>
        </w:rPr>
      </w:pPr>
    </w:p>
    <w:p w:rsidR="00D57B6A" w:rsidRPr="00FF069B" w:rsidRDefault="00D57B6A" w:rsidP="00FF069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實施對象</w:t>
      </w:r>
    </w:p>
    <w:p w:rsidR="00D57B6A" w:rsidRDefault="00195A0C" w:rsidP="00660A38">
      <w:pPr>
        <w:pStyle w:val="a3"/>
        <w:spacing w:line="600" w:lineRule="exact"/>
        <w:ind w:leftChars="0" w:left="720" w:firstLineChars="218" w:firstLine="69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臺南市政府及所屬機關學校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（以下簡稱各機關學校）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公務人員及</w:t>
      </w:r>
      <w:r w:rsidR="00D57B6A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約聘僱人員</w:t>
      </w:r>
      <w:r w:rsidR="00652422">
        <w:rPr>
          <w:rFonts w:ascii="標楷體" w:eastAsia="標楷體" w:hAnsi="標楷體" w:cs="Arial" w:hint="eastAsia"/>
          <w:color w:val="000000"/>
          <w:sz w:val="32"/>
          <w:szCs w:val="32"/>
        </w:rPr>
        <w:t>（以下簡稱公務人員</w:t>
      </w:r>
      <w:r w:rsidR="00652422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）</w:t>
      </w:r>
      <w:r w:rsidR="00D57B6A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216679" w:rsidRPr="00FF069B" w:rsidRDefault="00216679" w:rsidP="00660A38">
      <w:pPr>
        <w:pStyle w:val="a3"/>
        <w:spacing w:line="600" w:lineRule="exact"/>
        <w:ind w:leftChars="0" w:left="720" w:firstLineChars="218" w:firstLine="698"/>
        <w:rPr>
          <w:rFonts w:ascii="標楷體" w:eastAsia="標楷體" w:hAnsi="標楷體" w:cs="Arial"/>
          <w:color w:val="000000"/>
          <w:sz w:val="32"/>
          <w:szCs w:val="32"/>
        </w:rPr>
      </w:pPr>
    </w:p>
    <w:p w:rsidR="00195A0C" w:rsidRDefault="00195A0C" w:rsidP="0002033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實施內容</w:t>
      </w:r>
    </w:p>
    <w:p w:rsidR="00750838" w:rsidRPr="0002033B" w:rsidRDefault="0002033B" w:rsidP="00195A0C">
      <w:pPr>
        <w:pStyle w:val="a3"/>
        <w:numPr>
          <w:ilvl w:val="0"/>
          <w:numId w:val="17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個人</w:t>
      </w:r>
      <w:r w:rsidR="005C4BCE"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勤學評比</w:t>
      </w:r>
      <w:r w:rsidR="00F27862"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獎勵</w:t>
      </w:r>
      <w:r w:rsidR="001D28FD"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措施</w:t>
      </w:r>
    </w:p>
    <w:p w:rsidR="00195A0C" w:rsidRDefault="0002033B" w:rsidP="00195A0C">
      <w:pPr>
        <w:pStyle w:val="a3"/>
        <w:numPr>
          <w:ilvl w:val="0"/>
          <w:numId w:val="27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實施期間：103年1月1日起至103年12月31日止。</w:t>
      </w:r>
    </w:p>
    <w:p w:rsidR="00F27862" w:rsidRPr="00195A0C" w:rsidRDefault="0002033B" w:rsidP="00195A0C">
      <w:pPr>
        <w:pStyle w:val="a3"/>
        <w:numPr>
          <w:ilvl w:val="0"/>
          <w:numId w:val="27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實施內容：</w:t>
      </w:r>
      <w:r w:rsidR="00F27862"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公務人員</w:t>
      </w:r>
      <w:r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於實施期間</w:t>
      </w:r>
      <w:r w:rsidR="00F27862"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數位學習及終身學習時數達下列標準者，得予以敘獎：</w:t>
      </w:r>
    </w:p>
    <w:p w:rsidR="00F27862" w:rsidRPr="00195A0C" w:rsidRDefault="00F27862" w:rsidP="00195A0C">
      <w:pPr>
        <w:pStyle w:val="a3"/>
        <w:numPr>
          <w:ilvl w:val="0"/>
          <w:numId w:val="3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數位學習時數達80小時以上，且終身學習時數（含數</w:t>
      </w:r>
      <w:r w:rsidRPr="00195A0C"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位學習）達240小時以上者，嘉獎1次。</w:t>
      </w:r>
    </w:p>
    <w:p w:rsidR="00F27862" w:rsidRPr="00195A0C" w:rsidRDefault="00F27862" w:rsidP="00195A0C">
      <w:pPr>
        <w:pStyle w:val="a3"/>
        <w:numPr>
          <w:ilvl w:val="0"/>
          <w:numId w:val="3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195A0C">
        <w:rPr>
          <w:rFonts w:ascii="標楷體" w:eastAsia="標楷體" w:hAnsi="標楷體" w:cs="Arial" w:hint="eastAsia"/>
          <w:color w:val="000000"/>
          <w:sz w:val="32"/>
          <w:szCs w:val="32"/>
        </w:rPr>
        <w:t>數位學習時數達120小時以上，且終身學習時數（含數位學習）達360小時以上者，嘉獎2次。</w:t>
      </w:r>
    </w:p>
    <w:p w:rsidR="00E23390" w:rsidRPr="00337337" w:rsidRDefault="00E23390" w:rsidP="00195A0C">
      <w:pPr>
        <w:pStyle w:val="a3"/>
        <w:numPr>
          <w:ilvl w:val="0"/>
          <w:numId w:val="17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 w:rsidRPr="00337337">
        <w:rPr>
          <w:rFonts w:ascii="標楷體" w:eastAsia="標楷體" w:hAnsi="標楷體" w:cs="Arial" w:hint="eastAsia"/>
          <w:color w:val="000000"/>
          <w:sz w:val="32"/>
          <w:szCs w:val="32"/>
        </w:rPr>
        <w:t>公餘時段參與數位學習補休措施</w:t>
      </w:r>
    </w:p>
    <w:p w:rsidR="0002033B" w:rsidRPr="0002033B" w:rsidRDefault="0002033B" w:rsidP="00195A0C">
      <w:pPr>
        <w:pStyle w:val="a3"/>
        <w:numPr>
          <w:ilvl w:val="0"/>
          <w:numId w:val="28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實施期間：103年1月1日起至103年</w:t>
      </w:r>
      <w:r w:rsidR="007A2C1A">
        <w:rPr>
          <w:rFonts w:ascii="標楷體" w:eastAsia="標楷體" w:hAnsi="標楷體" w:cs="Arial" w:hint="eastAsia"/>
          <w:color w:val="000000"/>
          <w:sz w:val="32"/>
          <w:szCs w:val="32"/>
        </w:rPr>
        <w:t>12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月3</w:t>
      </w:r>
      <w:r w:rsidR="007A2C1A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日止。</w:t>
      </w:r>
    </w:p>
    <w:p w:rsidR="0002033B" w:rsidRPr="0002033B" w:rsidRDefault="0002033B" w:rsidP="00C57AC5">
      <w:pPr>
        <w:pStyle w:val="a3"/>
        <w:numPr>
          <w:ilvl w:val="0"/>
          <w:numId w:val="28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實施內容：公務人員</w:t>
      </w:r>
      <w:r w:rsidR="006A1390" w:rsidRPr="006A1390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全數完成</w:t>
      </w:r>
      <w:r w:rsidR="00D3307A" w:rsidRPr="00D3307A">
        <w:rPr>
          <w:rFonts w:ascii="標楷體" w:eastAsia="標楷體" w:hAnsi="標楷體" w:hint="eastAsia"/>
          <w:b/>
          <w:sz w:val="32"/>
          <w:szCs w:val="32"/>
          <w:u w:val="single"/>
        </w:rPr>
        <w:t>指定課程</w:t>
      </w:r>
      <w:r w:rsidR="00F61589" w:rsidRPr="00F61589">
        <w:rPr>
          <w:rFonts w:ascii="標楷體" w:eastAsia="標楷體" w:hAnsi="標楷體" w:hint="eastAsia"/>
          <w:sz w:val="32"/>
          <w:szCs w:val="32"/>
        </w:rPr>
        <w:t>之</w:t>
      </w:r>
      <w:r w:rsidR="006A1390" w:rsidRPr="006A1390">
        <w:rPr>
          <w:rFonts w:ascii="標楷體" w:eastAsia="標楷體" w:hAnsi="標楷體" w:hint="eastAsia"/>
          <w:sz w:val="32"/>
          <w:szCs w:val="32"/>
        </w:rPr>
        <w:t>後</w:t>
      </w:r>
      <w:r w:rsidR="006A1390">
        <w:rPr>
          <w:rFonts w:ascii="標楷體" w:eastAsia="標楷體" w:hAnsi="標楷體" w:hint="eastAsia"/>
          <w:sz w:val="32"/>
          <w:szCs w:val="32"/>
        </w:rPr>
        <w:t>，</w:t>
      </w:r>
      <w:r w:rsidR="00F61589">
        <w:rPr>
          <w:rFonts w:ascii="標楷體" w:eastAsia="標楷體" w:hAnsi="標楷體" w:hint="eastAsia"/>
          <w:sz w:val="32"/>
          <w:szCs w:val="32"/>
        </w:rPr>
        <w:t>其</w:t>
      </w:r>
      <w:r w:rsidR="006A1390">
        <w:rPr>
          <w:rFonts w:ascii="標楷體" w:eastAsia="標楷體" w:hAnsi="標楷體" w:hint="eastAsia"/>
          <w:sz w:val="32"/>
          <w:szCs w:val="32"/>
        </w:rPr>
        <w:t>於公餘時段進行</w:t>
      </w:r>
      <w:r w:rsidR="00C57AC5" w:rsidRPr="00C57AC5">
        <w:rPr>
          <w:rFonts w:ascii="標楷體" w:eastAsia="標楷體" w:hAnsi="標楷體" w:hint="eastAsia"/>
          <w:sz w:val="32"/>
          <w:szCs w:val="32"/>
        </w:rPr>
        <w:t>「臺南市政府103年度政策性數位學習課程計畫表」</w:t>
      </w:r>
      <w:r w:rsidR="00C57AC5">
        <w:rPr>
          <w:rFonts w:ascii="標楷體" w:eastAsia="標楷體" w:hAnsi="標楷體" w:hint="eastAsia"/>
          <w:sz w:val="32"/>
          <w:szCs w:val="32"/>
        </w:rPr>
        <w:t>中課程</w:t>
      </w:r>
      <w:r w:rsidRPr="0002033B">
        <w:rPr>
          <w:rFonts w:ascii="標楷體" w:eastAsia="標楷體" w:hAnsi="標楷體" w:hint="eastAsia"/>
          <w:sz w:val="32"/>
          <w:szCs w:val="32"/>
        </w:rPr>
        <w:t>並取得學習認證紀錄</w:t>
      </w:r>
      <w:r w:rsidR="00F61589">
        <w:rPr>
          <w:rFonts w:ascii="標楷體" w:eastAsia="標楷體" w:hAnsi="標楷體" w:hint="eastAsia"/>
          <w:sz w:val="32"/>
          <w:szCs w:val="32"/>
        </w:rPr>
        <w:t>之時數</w:t>
      </w:r>
      <w:r w:rsidRPr="0002033B">
        <w:rPr>
          <w:rFonts w:ascii="標楷體" w:eastAsia="標楷體" w:hAnsi="標楷體" w:hint="eastAsia"/>
          <w:sz w:val="32"/>
          <w:szCs w:val="32"/>
        </w:rPr>
        <w:t>，最多得申請1日之補休。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相關</w:t>
      </w:r>
      <w:r w:rsidR="003F7DD4">
        <w:rPr>
          <w:rFonts w:ascii="標楷體" w:eastAsia="標楷體" w:hAnsi="標楷體" w:cs="Arial" w:hint="eastAsia"/>
          <w:color w:val="000000"/>
          <w:sz w:val="32"/>
          <w:szCs w:val="32"/>
        </w:rPr>
        <w:t>說明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如下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</w:p>
    <w:p w:rsidR="00E23390" w:rsidRDefault="0002033B" w:rsidP="00195A0C">
      <w:pPr>
        <w:pStyle w:val="a3"/>
        <w:numPr>
          <w:ilvl w:val="0"/>
          <w:numId w:val="3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需</w:t>
      </w:r>
      <w:r w:rsidR="00695D31" w:rsidRPr="00195A0C">
        <w:rPr>
          <w:rFonts w:ascii="標楷體" w:eastAsia="標楷體" w:hAnsi="標楷體" w:hint="eastAsia"/>
          <w:b/>
          <w:sz w:val="32"/>
          <w:szCs w:val="32"/>
          <w:u w:val="single"/>
        </w:rPr>
        <w:t>全數</w:t>
      </w:r>
      <w:r w:rsidRPr="00195A0C">
        <w:rPr>
          <w:rFonts w:ascii="標楷體" w:eastAsia="標楷體" w:hAnsi="標楷體" w:hint="eastAsia"/>
          <w:b/>
          <w:sz w:val="32"/>
          <w:szCs w:val="32"/>
          <w:u w:val="single"/>
        </w:rPr>
        <w:t>完成</w:t>
      </w:r>
      <w:r w:rsidRPr="0002033B">
        <w:rPr>
          <w:rFonts w:ascii="標楷體" w:eastAsia="標楷體" w:hAnsi="標楷體" w:hint="eastAsia"/>
          <w:sz w:val="32"/>
          <w:szCs w:val="32"/>
        </w:rPr>
        <w:t>本府103 年度公務人力培訓</w:t>
      </w:r>
      <w:r>
        <w:rPr>
          <w:rFonts w:ascii="標楷體" w:eastAsia="標楷體" w:hAnsi="標楷體" w:hint="eastAsia"/>
          <w:sz w:val="32"/>
          <w:szCs w:val="32"/>
        </w:rPr>
        <w:t>發展</w:t>
      </w:r>
      <w:r w:rsidRPr="0002033B">
        <w:rPr>
          <w:rFonts w:ascii="標楷體" w:eastAsia="標楷體" w:hAnsi="標楷體" w:hint="eastAsia"/>
          <w:sz w:val="32"/>
          <w:szCs w:val="32"/>
        </w:rPr>
        <w:t>計畫所訂「臺南市政府103年度政策性數位學習課程計畫表」</w:t>
      </w:r>
      <w:r w:rsidR="00695D31">
        <w:rPr>
          <w:rFonts w:ascii="標楷體" w:eastAsia="標楷體" w:hAnsi="標楷體" w:hint="eastAsia"/>
          <w:sz w:val="32"/>
          <w:szCs w:val="32"/>
        </w:rPr>
        <w:t>編號1至25</w:t>
      </w:r>
      <w:r w:rsidR="00D3307A">
        <w:rPr>
          <w:rFonts w:ascii="標楷體" w:eastAsia="標楷體" w:hAnsi="標楷體" w:hint="eastAsia"/>
          <w:sz w:val="32"/>
          <w:szCs w:val="32"/>
        </w:rPr>
        <w:t>之</w:t>
      </w:r>
      <w:r w:rsidR="00695D31">
        <w:rPr>
          <w:rFonts w:ascii="標楷體" w:eastAsia="標楷體" w:hAnsi="標楷體" w:hint="eastAsia"/>
          <w:sz w:val="32"/>
          <w:szCs w:val="32"/>
        </w:rPr>
        <w:t>數位學習課程（共計25門、46</w:t>
      </w:r>
      <w:r w:rsidR="006A1390">
        <w:rPr>
          <w:rFonts w:ascii="標楷體" w:eastAsia="標楷體" w:hAnsi="標楷體" w:hint="eastAsia"/>
          <w:sz w:val="32"/>
          <w:szCs w:val="32"/>
        </w:rPr>
        <w:t>小時）</w:t>
      </w:r>
      <w:r w:rsidR="006A1390" w:rsidRPr="0002033B">
        <w:rPr>
          <w:rFonts w:ascii="標楷體" w:eastAsia="標楷體" w:hAnsi="標楷體" w:hint="eastAsia"/>
          <w:sz w:val="32"/>
          <w:szCs w:val="32"/>
        </w:rPr>
        <w:t xml:space="preserve"> </w:t>
      </w:r>
      <w:r w:rsidRPr="0002033B">
        <w:rPr>
          <w:rFonts w:ascii="標楷體" w:eastAsia="標楷體" w:hAnsi="標楷體" w:hint="eastAsia"/>
          <w:sz w:val="32"/>
          <w:szCs w:val="32"/>
        </w:rPr>
        <w:t>(申請表如附表</w:t>
      </w:r>
      <w:r w:rsidR="00195A0C">
        <w:rPr>
          <w:rFonts w:ascii="標楷體" w:eastAsia="標楷體" w:hAnsi="標楷體" w:hint="eastAsia"/>
          <w:sz w:val="32"/>
          <w:szCs w:val="32"/>
        </w:rPr>
        <w:t>1</w:t>
      </w:r>
      <w:r w:rsidRPr="0002033B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A1390" w:rsidRDefault="00F61589" w:rsidP="00195A0C">
      <w:pPr>
        <w:pStyle w:val="a3"/>
        <w:numPr>
          <w:ilvl w:val="0"/>
          <w:numId w:val="3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提出</w:t>
      </w:r>
      <w:r w:rsidR="006A1390">
        <w:rPr>
          <w:rFonts w:ascii="標楷體" w:eastAsia="標楷體" w:hAnsi="標楷體" w:hint="eastAsia"/>
          <w:sz w:val="32"/>
          <w:szCs w:val="32"/>
        </w:rPr>
        <w:t>補休之數位課程限於</w:t>
      </w:r>
      <w:r w:rsidR="006A1390" w:rsidRPr="0002033B">
        <w:rPr>
          <w:rFonts w:ascii="標楷體" w:eastAsia="標楷體" w:hAnsi="標楷體" w:hint="eastAsia"/>
          <w:sz w:val="32"/>
          <w:szCs w:val="32"/>
        </w:rPr>
        <w:t>「臺南市政府103年度政策性數位學習課程計畫表」</w:t>
      </w:r>
      <w:r w:rsidR="00C57AC5">
        <w:rPr>
          <w:rFonts w:ascii="標楷體" w:eastAsia="標楷體" w:hAnsi="標楷體" w:hint="eastAsia"/>
          <w:sz w:val="32"/>
          <w:szCs w:val="32"/>
        </w:rPr>
        <w:t>內課程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95D31" w:rsidRPr="00FF069B" w:rsidRDefault="00695D31" w:rsidP="00195A0C">
      <w:pPr>
        <w:pStyle w:val="a3"/>
        <w:numPr>
          <w:ilvl w:val="0"/>
          <w:numId w:val="3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195A0C">
        <w:rPr>
          <w:rFonts w:ascii="標楷體" w:eastAsia="標楷體" w:hAnsi="標楷體" w:hint="eastAsia"/>
          <w:sz w:val="32"/>
          <w:szCs w:val="32"/>
        </w:rPr>
        <w:t>公餘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時段數位</w:t>
      </w:r>
      <w:r w:rsidRPr="0002033B">
        <w:rPr>
          <w:rFonts w:ascii="標楷體" w:eastAsia="標楷體" w:hAnsi="標楷體" w:hint="eastAsia"/>
          <w:sz w:val="32"/>
          <w:szCs w:val="32"/>
        </w:rPr>
        <w:t>學習係指利用例假日、國定假日、調整放假日及輪休日(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輪班</w:t>
      </w:r>
      <w:r w:rsidRPr="0002033B">
        <w:rPr>
          <w:rFonts w:ascii="標楷體" w:eastAsia="標楷體" w:hAnsi="標楷體" w:hint="eastAsia"/>
          <w:sz w:val="32"/>
          <w:szCs w:val="32"/>
        </w:rPr>
        <w:t>人員)、休假日、補休日進行數位學習並取得學習認證紀錄，其餘時段及其他假別均不適用。</w:t>
      </w:r>
    </w:p>
    <w:p w:rsidR="00E23390" w:rsidRPr="00FF069B" w:rsidRDefault="00E23390" w:rsidP="00195A0C">
      <w:pPr>
        <w:pStyle w:val="a3"/>
        <w:numPr>
          <w:ilvl w:val="0"/>
          <w:numId w:val="3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FF069B">
        <w:rPr>
          <w:rFonts w:ascii="標楷體" w:eastAsia="標楷體" w:hAnsi="標楷體" w:hint="eastAsia"/>
          <w:sz w:val="32"/>
          <w:szCs w:val="32"/>
        </w:rPr>
        <w:t>補休最高日數：最高得補休1日(8小時)。</w:t>
      </w:r>
    </w:p>
    <w:p w:rsidR="00E23390" w:rsidRPr="009B0DC3" w:rsidRDefault="00E23390" w:rsidP="009B0DC3">
      <w:pPr>
        <w:pStyle w:val="a3"/>
        <w:numPr>
          <w:ilvl w:val="0"/>
          <w:numId w:val="32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FF069B">
        <w:rPr>
          <w:rFonts w:ascii="標楷體" w:eastAsia="標楷體" w:hAnsi="標楷體" w:hint="eastAsia"/>
          <w:sz w:val="32"/>
          <w:szCs w:val="32"/>
        </w:rPr>
        <w:t>補休最後期限：每次申請補休得以小時計，惟須於課程完成之次日起6個月內補休完畢，</w:t>
      </w:r>
      <w:r w:rsidR="009B0DC3">
        <w:rPr>
          <w:rFonts w:ascii="標楷體" w:eastAsia="標楷體" w:hAnsi="標楷體" w:hint="eastAsia"/>
          <w:sz w:val="32"/>
          <w:szCs w:val="32"/>
        </w:rPr>
        <w:t>於103年6月30日之後完成者，</w:t>
      </w:r>
      <w:r w:rsidRPr="009B0DC3">
        <w:rPr>
          <w:rFonts w:ascii="標楷體" w:eastAsia="標楷體" w:hAnsi="標楷體" w:hint="eastAsia"/>
          <w:sz w:val="32"/>
          <w:szCs w:val="32"/>
          <w:u w:val="single"/>
        </w:rPr>
        <w:t>限10</w:t>
      </w:r>
      <w:r w:rsidR="00B21E41" w:rsidRPr="009B0DC3">
        <w:rPr>
          <w:rFonts w:ascii="標楷體" w:eastAsia="標楷體" w:hAnsi="標楷體" w:hint="eastAsia"/>
          <w:sz w:val="32"/>
          <w:szCs w:val="32"/>
          <w:u w:val="single"/>
        </w:rPr>
        <w:t>3</w:t>
      </w:r>
      <w:r w:rsidRPr="009B0DC3">
        <w:rPr>
          <w:rFonts w:ascii="標楷體" w:eastAsia="標楷體" w:hAnsi="標楷體" w:hint="eastAsia"/>
          <w:sz w:val="32"/>
          <w:szCs w:val="32"/>
          <w:u w:val="single"/>
        </w:rPr>
        <w:t>年12月</w:t>
      </w:r>
      <w:r w:rsidR="009E0058" w:rsidRPr="009B0DC3">
        <w:rPr>
          <w:rFonts w:ascii="標楷體" w:eastAsia="標楷體" w:hAnsi="標楷體" w:hint="eastAsia"/>
          <w:sz w:val="32"/>
          <w:szCs w:val="32"/>
          <w:u w:val="single"/>
        </w:rPr>
        <w:t>31</w:t>
      </w:r>
      <w:r w:rsidRPr="009B0DC3">
        <w:rPr>
          <w:rFonts w:ascii="標楷體" w:eastAsia="標楷體" w:hAnsi="標楷體" w:hint="eastAsia"/>
          <w:sz w:val="32"/>
          <w:szCs w:val="32"/>
          <w:u w:val="single"/>
        </w:rPr>
        <w:t>日前補休完畢</w:t>
      </w:r>
      <w:r w:rsidRPr="009B0DC3">
        <w:rPr>
          <w:rFonts w:ascii="標楷體" w:eastAsia="標楷體" w:hAnsi="標楷體" w:hint="eastAsia"/>
          <w:sz w:val="32"/>
          <w:szCs w:val="32"/>
        </w:rPr>
        <w:t>，逾期視</w:t>
      </w:r>
      <w:r w:rsidRPr="009B0DC3">
        <w:rPr>
          <w:rFonts w:ascii="標楷體" w:eastAsia="標楷體" w:hAnsi="標楷體" w:hint="eastAsia"/>
          <w:sz w:val="32"/>
          <w:szCs w:val="32"/>
        </w:rPr>
        <w:lastRenderedPageBreak/>
        <w:t>同放棄，不得再申請補休。</w:t>
      </w:r>
    </w:p>
    <w:p w:rsidR="009C20D7" w:rsidRDefault="009B563F" w:rsidP="00195A0C">
      <w:pPr>
        <w:pStyle w:val="a3"/>
        <w:numPr>
          <w:ilvl w:val="0"/>
          <w:numId w:val="17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參與線上英語營活動獎勵措施</w:t>
      </w:r>
    </w:p>
    <w:p w:rsidR="00A40156" w:rsidRDefault="00A40156" w:rsidP="00195A0C">
      <w:pPr>
        <w:pStyle w:val="a3"/>
        <w:numPr>
          <w:ilvl w:val="0"/>
          <w:numId w:val="29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實施期間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A40156">
        <w:rPr>
          <w:rFonts w:ascii="標楷體" w:eastAsia="標楷體" w:hAnsi="標楷體" w:cs="Arial" w:hint="eastAsia"/>
          <w:color w:val="000000"/>
          <w:sz w:val="32"/>
          <w:szCs w:val="32"/>
        </w:rPr>
        <w:t>103年1月1日起至103年</w:t>
      </w:r>
      <w:r w:rsidR="00545BFD">
        <w:rPr>
          <w:rFonts w:ascii="標楷體" w:eastAsia="標楷體" w:hAnsi="標楷體" w:cs="Arial" w:hint="eastAsia"/>
          <w:color w:val="000000"/>
          <w:sz w:val="32"/>
          <w:szCs w:val="32"/>
        </w:rPr>
        <w:t>11</w:t>
      </w:r>
      <w:r w:rsidRPr="00A40156">
        <w:rPr>
          <w:rFonts w:ascii="標楷體" w:eastAsia="標楷體" w:hAnsi="標楷體" w:cs="Arial" w:hint="eastAsia"/>
          <w:color w:val="000000"/>
          <w:sz w:val="32"/>
          <w:szCs w:val="32"/>
        </w:rPr>
        <w:t>月30日止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A40156" w:rsidRPr="009C20D7" w:rsidRDefault="00A40156" w:rsidP="00195A0C">
      <w:pPr>
        <w:pStyle w:val="a3"/>
        <w:numPr>
          <w:ilvl w:val="0"/>
          <w:numId w:val="29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實施內容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</w:p>
    <w:p w:rsidR="009C20D7" w:rsidRPr="009C20D7" w:rsidRDefault="009C20D7" w:rsidP="00195A0C">
      <w:pPr>
        <w:pStyle w:val="a3"/>
        <w:numPr>
          <w:ilvl w:val="0"/>
          <w:numId w:val="33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公務人員</w:t>
      </w:r>
      <w:r w:rsidRPr="00A4015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獲本府遴選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參與地方行政研習中心103年度「線上英語營」活動，完成閱讀所薦送等級之「線上英語營」套裝課程其中一套及通過線上大會考，並依限於「線上英語營師徒社團」提交1篇英文學習心得(字數及主題須符合規定且不能抄襲)及5篇學習討論(每篇字數初級至少20字、中級至少30字)者，核予嘉獎2次，完成前開項目並獲頒英語證書者，核予記功1次。</w:t>
      </w:r>
    </w:p>
    <w:p w:rsidR="009C20D7" w:rsidRPr="009C20D7" w:rsidRDefault="009C20D7" w:rsidP="00195A0C">
      <w:pPr>
        <w:pStyle w:val="a3"/>
        <w:numPr>
          <w:ilvl w:val="0"/>
          <w:numId w:val="33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公務人員</w:t>
      </w:r>
      <w:r w:rsidRPr="00A40156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獲遴選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於「e學中心」菁英社群網擔任本府公共論壇「英語圈」版主，經營績效優良者，最高得核予記功1次之獎勵。</w:t>
      </w:r>
    </w:p>
    <w:p w:rsidR="009C20D7" w:rsidRDefault="009C20D7" w:rsidP="00195A0C">
      <w:pPr>
        <w:pStyle w:val="a3"/>
        <w:numPr>
          <w:ilvl w:val="0"/>
          <w:numId w:val="33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公務人員於e學中心選讀「103年度線上英語營組裝課程專區」之課程取得18小時以上學習認證時數，並於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e學中心菁英社群網─公共論壇─</w:t>
      </w:r>
      <w:r w:rsidRPr="00C762D9">
        <w:rPr>
          <w:rFonts w:ascii="標楷體" w:eastAsia="標楷體" w:hAnsi="標楷體" w:cs="Arial" w:hint="eastAsia"/>
          <w:b/>
          <w:color w:val="000000"/>
          <w:sz w:val="32"/>
          <w:szCs w:val="32"/>
        </w:rPr>
        <w:t>線上英語營「英語圈」專區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【臺南市政府英語圈】參與討論，發表及回應文章篇數達</w:t>
      </w:r>
      <w:r w:rsidRPr="009B563F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20篇以上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且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每篇字數20字以上者，核予嘉獎1次，如有不符合主題或灌水之情事，版主有權刪除不列入計算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(申請表如附表</w:t>
      </w:r>
      <w:r w:rsidR="00195A0C">
        <w:rPr>
          <w:rFonts w:ascii="標楷體" w:eastAsia="標楷體" w:hAnsi="標楷體" w:cs="Arial" w:hint="eastAsia"/>
          <w:color w:val="000000"/>
          <w:sz w:val="32"/>
          <w:szCs w:val="32"/>
        </w:rPr>
        <w:t>2</w:t>
      </w:r>
      <w:r w:rsidRPr="009C20D7">
        <w:rPr>
          <w:rFonts w:ascii="標楷體" w:eastAsia="標楷體" w:hAnsi="標楷體" w:cs="Arial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9C20D7" w:rsidRDefault="009C20D7" w:rsidP="00D020AF">
      <w:pPr>
        <w:pStyle w:val="a3"/>
        <w:numPr>
          <w:ilvl w:val="0"/>
          <w:numId w:val="33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公務人員同時符合上開第1款及第3款獎勵情形時，僅得擇一敘獎。</w:t>
      </w:r>
    </w:p>
    <w:p w:rsidR="00195A0C" w:rsidRPr="0086268F" w:rsidRDefault="00195A0C" w:rsidP="00195A0C">
      <w:pPr>
        <w:pStyle w:val="a3"/>
        <w:numPr>
          <w:ilvl w:val="0"/>
          <w:numId w:val="17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 w:rsidRPr="0086268F"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參與</w:t>
      </w:r>
      <w:r w:rsidR="009B563F" w:rsidRPr="009B563F">
        <w:rPr>
          <w:rFonts w:ascii="標楷體" w:eastAsia="標楷體" w:hAnsi="標楷體" w:cs="Arial" w:hint="eastAsia"/>
          <w:color w:val="000000"/>
          <w:sz w:val="32"/>
          <w:szCs w:val="32"/>
        </w:rPr>
        <w:t>「</w:t>
      </w:r>
      <w:r w:rsidR="00D020AF" w:rsidRPr="0086268F">
        <w:rPr>
          <w:rFonts w:ascii="標楷體" w:eastAsia="標楷體" w:hAnsi="標楷體" w:cs="Arial" w:hint="eastAsia"/>
          <w:color w:val="000000"/>
          <w:sz w:val="32"/>
          <w:szCs w:val="32"/>
        </w:rPr>
        <w:t>臺南市政府專區</w:t>
      </w:r>
      <w:r w:rsidR="009B563F" w:rsidRPr="009B563F">
        <w:rPr>
          <w:rFonts w:ascii="標楷體" w:eastAsia="標楷體" w:hAnsi="標楷體" w:cs="Arial" w:hint="eastAsia"/>
          <w:color w:val="000000"/>
          <w:sz w:val="32"/>
          <w:szCs w:val="32"/>
        </w:rPr>
        <w:t>」</w:t>
      </w:r>
      <w:r w:rsidR="00D020AF">
        <w:rPr>
          <w:rFonts w:ascii="標楷體" w:eastAsia="標楷體" w:hAnsi="標楷體" w:cs="Arial" w:hint="eastAsia"/>
          <w:color w:val="000000"/>
          <w:sz w:val="32"/>
          <w:szCs w:val="32"/>
        </w:rPr>
        <w:t>論壇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討論</w:t>
      </w:r>
      <w:r w:rsidRPr="0086268F">
        <w:rPr>
          <w:rFonts w:ascii="標楷體" w:eastAsia="標楷體" w:hAnsi="標楷體" w:cs="Arial" w:hint="eastAsia"/>
          <w:color w:val="000000"/>
          <w:sz w:val="32"/>
          <w:szCs w:val="32"/>
        </w:rPr>
        <w:t>獎勵措施</w:t>
      </w:r>
    </w:p>
    <w:p w:rsidR="00C762D9" w:rsidRDefault="00C762D9" w:rsidP="00C762D9">
      <w:pPr>
        <w:pStyle w:val="a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實施期間</w:t>
      </w:r>
      <w:r w:rsidRPr="0002033B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A40156">
        <w:rPr>
          <w:rFonts w:ascii="標楷體" w:eastAsia="標楷體" w:hAnsi="標楷體" w:cs="Arial" w:hint="eastAsia"/>
          <w:color w:val="000000"/>
          <w:sz w:val="32"/>
          <w:szCs w:val="32"/>
        </w:rPr>
        <w:t>103年1月1日起至103年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11</w:t>
      </w:r>
      <w:r w:rsidRPr="00A40156">
        <w:rPr>
          <w:rFonts w:ascii="標楷體" w:eastAsia="標楷體" w:hAnsi="標楷體" w:cs="Arial" w:hint="eastAsia"/>
          <w:color w:val="000000"/>
          <w:sz w:val="32"/>
          <w:szCs w:val="32"/>
        </w:rPr>
        <w:t>月30日止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C762D9" w:rsidRPr="00E30A68" w:rsidRDefault="00C762D9" w:rsidP="00E30A68">
      <w:pPr>
        <w:pStyle w:val="a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實施內容：</w:t>
      </w:r>
      <w:r w:rsidR="00195A0C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公務人員</w:t>
      </w:r>
      <w:r w:rsidR="00D020AF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至e學中心菁英社群網─公共論壇</w:t>
      </w:r>
      <w:r w:rsidR="00A65AE7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－</w:t>
      </w:r>
      <w:r w:rsidR="00A65AE7" w:rsidRPr="00E30A68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「</w:t>
      </w:r>
      <w:r w:rsidR="00195A0C" w:rsidRPr="00E30A68">
        <w:rPr>
          <w:rFonts w:ascii="標楷體" w:eastAsia="標楷體" w:hAnsi="標楷體" w:cs="Arial" w:hint="eastAsia"/>
          <w:b/>
          <w:color w:val="000000"/>
          <w:sz w:val="32"/>
          <w:szCs w:val="32"/>
        </w:rPr>
        <w:t>臺南市政府專區</w:t>
      </w:r>
      <w:r w:rsidR="00A65AE7" w:rsidRPr="00E30A68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」</w:t>
      </w:r>
      <w:r w:rsidR="00A65AE7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【</w:t>
      </w:r>
      <w:r w:rsidR="00D020AF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數位課程討論</w:t>
      </w:r>
      <w:r w:rsidR="00A65AE7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區】</w:t>
      </w:r>
      <w:r w:rsidR="009B563F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進行「e學中心」及「e學補給站」數位課程或電子書之討論，或至</w:t>
      </w:r>
      <w:r w:rsidR="009B563F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【創新服務討論區】</w:t>
      </w:r>
      <w:r w:rsidR="009B563F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進行與工作有關的議題</w:t>
      </w:r>
      <w:r w:rsidR="00A65AE7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討論</w:t>
      </w:r>
      <w:r w:rsidR="00195A0C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，每篇字數30字以上者，</w:t>
      </w:r>
      <w:r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總計篇數達</w:t>
      </w:r>
      <w:r w:rsidR="00750F17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2</w:t>
      </w:r>
      <w:r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0篇</w:t>
      </w:r>
      <w:r w:rsidR="009B563F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以上未滿100篇</w:t>
      </w:r>
      <w:r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者</w:t>
      </w:r>
      <w:r w:rsidR="00195A0C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嘉獎1次</w:t>
      </w:r>
      <w:r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100篇</w:t>
      </w:r>
      <w:r w:rsidR="009B563F"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以上</w:t>
      </w:r>
      <w:r w:rsidRPr="00E30A6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者</w:t>
      </w:r>
      <w:r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嘉獎2次</w:t>
      </w:r>
      <w:r w:rsidR="00195A0C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，如有不符合主題或灌水之情事，版主有權刪除不列入計算</w:t>
      </w:r>
      <w:r w:rsidR="00195A0C" w:rsidRPr="00E30A68">
        <w:rPr>
          <w:rFonts w:ascii="標楷體" w:eastAsia="標楷體" w:hAnsi="標楷體" w:hint="eastAsia"/>
          <w:sz w:val="32"/>
          <w:szCs w:val="32"/>
        </w:rPr>
        <w:t>(申請表如附表2)</w:t>
      </w:r>
      <w:r w:rsidR="00195A0C" w:rsidRPr="00E30A68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6A73AF" w:rsidRPr="006A73AF" w:rsidRDefault="00C762D9" w:rsidP="00D020AF">
      <w:pPr>
        <w:pStyle w:val="a3"/>
        <w:numPr>
          <w:ilvl w:val="0"/>
          <w:numId w:val="17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團體獎</w:t>
      </w:r>
    </w:p>
    <w:p w:rsidR="0087737F" w:rsidRDefault="00B31438" w:rsidP="003A32E3">
      <w:pPr>
        <w:pStyle w:val="a3"/>
        <w:numPr>
          <w:ilvl w:val="0"/>
          <w:numId w:val="42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87737F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各處、一級機關及各區公所</w:t>
      </w:r>
      <w:r w:rsidR="000F41D1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鼓勵所屬人員自製或委製</w:t>
      </w:r>
      <w:r w:rsidR="00142E91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與工作有直接及重要關係之</w:t>
      </w:r>
      <w:r w:rsidR="000F41D1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數位教材或APP</w:t>
      </w:r>
      <w:r w:rsidR="00B121EF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="00383A3D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並於本年8月31日前</w:t>
      </w:r>
      <w:r w:rsidR="00B13B9B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將其</w:t>
      </w:r>
      <w:r w:rsidR="00B121EF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應用於工作情形</w:t>
      </w:r>
      <w:r w:rsidR="00383A3D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報告表（如附</w:t>
      </w:r>
      <w:r w:rsidR="00D87457">
        <w:rPr>
          <w:rFonts w:ascii="標楷體" w:eastAsia="標楷體" w:hAnsi="標楷體" w:cs="Arial" w:hint="eastAsia"/>
          <w:color w:val="000000"/>
          <w:sz w:val="32"/>
          <w:szCs w:val="32"/>
        </w:rPr>
        <w:t>表</w:t>
      </w:r>
      <w:r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3</w:t>
      </w:r>
      <w:r w:rsidR="00383A3D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）及相關</w:t>
      </w:r>
      <w:r w:rsidR="00B13B9B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佐證資料</w:t>
      </w:r>
      <w:r w:rsidR="00383A3D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寄送本府</w:t>
      </w:r>
      <w:r w:rsidR="0087737F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="0087737F" w:rsidRPr="007206B5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經本府審查確實應用於工作</w:t>
      </w:r>
      <w:r w:rsidR="0087737F">
        <w:rPr>
          <w:rFonts w:ascii="標楷體" w:eastAsia="標楷體" w:hAnsi="標楷體" w:cs="Arial" w:hint="eastAsia"/>
          <w:color w:val="000000"/>
          <w:sz w:val="32"/>
          <w:szCs w:val="32"/>
        </w:rPr>
        <w:t>者，獎勵標準如下：</w:t>
      </w:r>
    </w:p>
    <w:p w:rsidR="00132814" w:rsidRDefault="00132814" w:rsidP="00132814">
      <w:pPr>
        <w:pStyle w:val="a3"/>
        <w:numPr>
          <w:ilvl w:val="0"/>
          <w:numId w:val="4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z w:val="32"/>
          <w:szCs w:val="32"/>
        </w:rPr>
        <w:t>製作者</w:t>
      </w:r>
      <w:r w:rsidR="003630F5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（或委製承辦人）</w:t>
      </w:r>
      <w:r w:rsidR="00383A3D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嘉獎2次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="008F5CAA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合製者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最多以3人為限，並依工作繁重於嘉獎4次額度內分配，個人最高不得超過嘉獎2次</w:t>
      </w:r>
      <w:r w:rsidR="00142E91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87737F" w:rsidRPr="00132814" w:rsidRDefault="00FB0398" w:rsidP="00132814">
      <w:pPr>
        <w:pStyle w:val="a3"/>
        <w:numPr>
          <w:ilvl w:val="0"/>
          <w:numId w:val="4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報送課程或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APP</w:t>
      </w:r>
      <w:r w:rsidR="00080D2A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達1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門以上</w:t>
      </w:r>
      <w:r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，經本府審查其確實可應用於工作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者，推動人員</w:t>
      </w:r>
      <w:r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及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直屬主管</w:t>
      </w:r>
      <w:r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各</w:t>
      </w:r>
      <w:r w:rsidR="0087737F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嘉獎1次</w:t>
      </w:r>
      <w:r w:rsidR="00080D2A" w:rsidRPr="00132814">
        <w:rPr>
          <w:rFonts w:ascii="標楷體" w:eastAsia="標楷體" w:hAnsi="標楷體" w:cs="Arial" w:hint="eastAsia"/>
          <w:color w:val="000000"/>
          <w:sz w:val="32"/>
          <w:szCs w:val="32"/>
        </w:rPr>
        <w:t>；達3門以上者，推動人員及直屬主管各嘉獎2次。</w:t>
      </w:r>
    </w:p>
    <w:p w:rsidR="00C762D9" w:rsidRDefault="00C762D9" w:rsidP="00132814">
      <w:pPr>
        <w:pStyle w:val="a3"/>
        <w:numPr>
          <w:ilvl w:val="0"/>
          <w:numId w:val="40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B3143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各一級機關及各區公所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為推動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終身學習或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數位學習需要，</w:t>
      </w:r>
      <w:r w:rsidR="000D1E24">
        <w:rPr>
          <w:rFonts w:ascii="標楷體" w:eastAsia="標楷體" w:hAnsi="標楷體" w:cs="Arial" w:hint="eastAsia"/>
          <w:color w:val="000000"/>
          <w:sz w:val="32"/>
          <w:szCs w:val="32"/>
        </w:rPr>
        <w:t>得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於</w:t>
      </w:r>
      <w:r w:rsidR="00B31438" w:rsidRPr="007F6924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t>嘉獎2次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額度內</w:t>
      </w:r>
      <w:r w:rsidR="000D1E24">
        <w:rPr>
          <w:rFonts w:ascii="標楷體" w:eastAsia="標楷體" w:hAnsi="標楷體" w:cs="Arial" w:hint="eastAsia"/>
          <w:color w:val="000000"/>
          <w:sz w:val="32"/>
          <w:szCs w:val="32"/>
        </w:rPr>
        <w:t>依權責自行訂定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獎勵標準</w:t>
      </w:r>
      <w:r w:rsidR="000D1E24">
        <w:rPr>
          <w:rFonts w:ascii="標楷體" w:eastAsia="標楷體" w:hAnsi="標楷體" w:cs="Arial" w:hint="eastAsia"/>
          <w:color w:val="000000"/>
          <w:sz w:val="32"/>
          <w:szCs w:val="32"/>
        </w:rPr>
        <w:t>，惟敘獎事由不得</w:t>
      </w:r>
      <w:r w:rsidR="00750F17">
        <w:rPr>
          <w:rFonts w:ascii="標楷體" w:eastAsia="標楷體" w:hAnsi="標楷體" w:cs="Arial" w:hint="eastAsia"/>
          <w:color w:val="000000"/>
          <w:sz w:val="32"/>
          <w:szCs w:val="32"/>
        </w:rPr>
        <w:t>與</w:t>
      </w:r>
      <w:r w:rsidR="000D1E24">
        <w:rPr>
          <w:rFonts w:ascii="標楷體" w:eastAsia="標楷體" w:hAnsi="標楷體" w:cs="Arial" w:hint="eastAsia"/>
          <w:color w:val="000000"/>
          <w:sz w:val="32"/>
          <w:szCs w:val="32"/>
        </w:rPr>
        <w:t>本計畫重覆。</w:t>
      </w:r>
    </w:p>
    <w:p w:rsidR="000D1E24" w:rsidRDefault="000D1E24" w:rsidP="00132814">
      <w:pPr>
        <w:pStyle w:val="a3"/>
        <w:numPr>
          <w:ilvl w:val="0"/>
          <w:numId w:val="40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B31438">
        <w:rPr>
          <w:rFonts w:ascii="標楷體" w:eastAsia="標楷體" w:hAnsi="標楷體" w:cs="Arial" w:hint="eastAsia"/>
          <w:b/>
          <w:color w:val="000000"/>
          <w:sz w:val="32"/>
          <w:szCs w:val="32"/>
          <w:u w:val="single"/>
        </w:rPr>
        <w:lastRenderedPageBreak/>
        <w:t>各一級機關及各區公所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本</w:t>
      </w:r>
      <w:r w:rsidRPr="00C762D9">
        <w:rPr>
          <w:rFonts w:ascii="標楷體" w:eastAsia="標楷體" w:hAnsi="標楷體" w:cs="Arial" w:hint="eastAsia"/>
          <w:color w:val="000000"/>
          <w:sz w:val="32"/>
          <w:szCs w:val="32"/>
        </w:rPr>
        <w:t>年度內推動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終身學習及數位學習</w:t>
      </w:r>
      <w:r w:rsidRPr="00C762D9">
        <w:rPr>
          <w:rFonts w:ascii="標楷體" w:eastAsia="標楷體" w:hAnsi="標楷體" w:cs="Arial" w:hint="eastAsia"/>
          <w:color w:val="000000"/>
          <w:sz w:val="32"/>
          <w:szCs w:val="32"/>
        </w:rPr>
        <w:t>有具體績優事蹟者，</w:t>
      </w:r>
      <w:r w:rsidR="00383A3D">
        <w:rPr>
          <w:rFonts w:ascii="標楷體" w:eastAsia="標楷體" w:hAnsi="標楷體" w:cs="Arial" w:hint="eastAsia"/>
          <w:color w:val="000000"/>
          <w:sz w:val="32"/>
          <w:szCs w:val="32"/>
        </w:rPr>
        <w:t>應於10</w:t>
      </w:r>
      <w:r w:rsidR="00132814">
        <w:rPr>
          <w:rFonts w:ascii="標楷體" w:eastAsia="標楷體" w:hAnsi="標楷體" w:cs="Arial" w:hint="eastAsia"/>
          <w:color w:val="000000"/>
          <w:sz w:val="32"/>
          <w:szCs w:val="32"/>
        </w:rPr>
        <w:t>3</w:t>
      </w:r>
      <w:r w:rsidR="00383A3D">
        <w:rPr>
          <w:rFonts w:ascii="標楷體" w:eastAsia="標楷體" w:hAnsi="標楷體" w:cs="Arial" w:hint="eastAsia"/>
          <w:color w:val="000000"/>
          <w:sz w:val="32"/>
          <w:szCs w:val="32"/>
        </w:rPr>
        <w:t>年</w:t>
      </w:r>
      <w:r w:rsidR="008F5CAA">
        <w:rPr>
          <w:rFonts w:ascii="標楷體" w:eastAsia="標楷體" w:hAnsi="標楷體" w:cs="Arial" w:hint="eastAsia"/>
          <w:color w:val="000000"/>
          <w:sz w:val="32"/>
          <w:szCs w:val="32"/>
        </w:rPr>
        <w:t>11</w:t>
      </w:r>
      <w:r w:rsidR="00383A3D">
        <w:rPr>
          <w:rFonts w:ascii="標楷體" w:eastAsia="標楷體" w:hAnsi="標楷體" w:cs="Arial" w:hint="eastAsia"/>
          <w:color w:val="000000"/>
          <w:sz w:val="32"/>
          <w:szCs w:val="32"/>
        </w:rPr>
        <w:t>月</w:t>
      </w:r>
      <w:r w:rsidR="008F5CAA">
        <w:rPr>
          <w:rFonts w:ascii="標楷體" w:eastAsia="標楷體" w:hAnsi="標楷體" w:cs="Arial" w:hint="eastAsia"/>
          <w:color w:val="000000"/>
          <w:sz w:val="32"/>
          <w:szCs w:val="32"/>
        </w:rPr>
        <w:t>30</w:t>
      </w:r>
      <w:r w:rsidR="00383A3D">
        <w:rPr>
          <w:rFonts w:ascii="標楷體" w:eastAsia="標楷體" w:hAnsi="標楷體" w:cs="Arial" w:hint="eastAsia"/>
          <w:color w:val="000000"/>
          <w:sz w:val="32"/>
          <w:szCs w:val="32"/>
        </w:rPr>
        <w:t>日前</w:t>
      </w:r>
      <w:r w:rsidR="00D87457">
        <w:rPr>
          <w:rFonts w:ascii="標楷體" w:eastAsia="標楷體" w:hAnsi="標楷體" w:cs="Arial" w:hint="eastAsia"/>
          <w:color w:val="000000"/>
          <w:sz w:val="32"/>
          <w:szCs w:val="32"/>
        </w:rPr>
        <w:t>函</w:t>
      </w:r>
      <w:r w:rsidR="00383A3D">
        <w:rPr>
          <w:rFonts w:ascii="標楷體" w:eastAsia="標楷體" w:hAnsi="標楷體" w:cs="Arial" w:hint="eastAsia"/>
          <w:color w:val="000000"/>
          <w:sz w:val="32"/>
          <w:szCs w:val="32"/>
        </w:rPr>
        <w:t>送推動終身學習成果報告表</w:t>
      </w:r>
      <w:r w:rsidR="00D87457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（如附</w:t>
      </w:r>
      <w:r w:rsidR="00D87457">
        <w:rPr>
          <w:rFonts w:ascii="標楷體" w:eastAsia="標楷體" w:hAnsi="標楷體" w:cs="Arial" w:hint="eastAsia"/>
          <w:color w:val="000000"/>
          <w:sz w:val="32"/>
          <w:szCs w:val="32"/>
        </w:rPr>
        <w:t>表4</w:t>
      </w:r>
      <w:r w:rsidR="00D87457" w:rsidRPr="0087737F">
        <w:rPr>
          <w:rFonts w:ascii="標楷體" w:eastAsia="標楷體" w:hAnsi="標楷體" w:cs="Arial" w:hint="eastAsia"/>
          <w:color w:val="000000"/>
          <w:sz w:val="32"/>
          <w:szCs w:val="32"/>
        </w:rPr>
        <w:t>）</w:t>
      </w:r>
      <w:r w:rsidR="00D87457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Pr="00C762D9">
        <w:rPr>
          <w:rFonts w:ascii="標楷體" w:eastAsia="標楷體" w:hAnsi="標楷體" w:cs="Arial" w:hint="eastAsia"/>
          <w:color w:val="000000"/>
          <w:sz w:val="32"/>
          <w:szCs w:val="32"/>
        </w:rPr>
        <w:t>由本府人事處</w:t>
      </w:r>
      <w:r w:rsidR="00D87457">
        <w:rPr>
          <w:rFonts w:ascii="標楷體" w:eastAsia="標楷體" w:hAnsi="標楷體" w:cs="Arial" w:hint="eastAsia"/>
          <w:color w:val="000000"/>
          <w:sz w:val="32"/>
          <w:szCs w:val="32"/>
        </w:rPr>
        <w:t>審查後</w:t>
      </w:r>
      <w:r w:rsidRPr="00C762D9">
        <w:rPr>
          <w:rFonts w:ascii="標楷體" w:eastAsia="標楷體" w:hAnsi="標楷體" w:cs="Arial" w:hint="eastAsia"/>
          <w:color w:val="000000"/>
          <w:sz w:val="32"/>
          <w:szCs w:val="32"/>
        </w:rPr>
        <w:t>專案簽予敘獎。</w:t>
      </w:r>
    </w:p>
    <w:p w:rsidR="00B20D80" w:rsidRPr="000D1E24" w:rsidRDefault="00B20D80" w:rsidP="00C762D9">
      <w:pPr>
        <w:pStyle w:val="a3"/>
        <w:spacing w:line="600" w:lineRule="exact"/>
        <w:ind w:leftChars="0" w:left="2138"/>
        <w:rPr>
          <w:rFonts w:ascii="標楷體" w:eastAsia="標楷體" w:hAnsi="標楷體" w:cs="Arial"/>
          <w:color w:val="000000"/>
          <w:sz w:val="32"/>
          <w:szCs w:val="32"/>
        </w:rPr>
      </w:pPr>
    </w:p>
    <w:p w:rsidR="00F27862" w:rsidRPr="00D11535" w:rsidRDefault="00F27862" w:rsidP="004415E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cs="Arial"/>
          <w:color w:val="000000"/>
          <w:sz w:val="32"/>
          <w:szCs w:val="32"/>
        </w:rPr>
      </w:pPr>
      <w:r w:rsidRPr="00D11535">
        <w:rPr>
          <w:rFonts w:ascii="標楷體" w:eastAsia="標楷體" w:hAnsi="標楷體" w:cs="Arial" w:hint="eastAsia"/>
          <w:color w:val="000000"/>
          <w:sz w:val="32"/>
          <w:szCs w:val="32"/>
        </w:rPr>
        <w:t>預期效益</w:t>
      </w:r>
    </w:p>
    <w:p w:rsidR="00D020AF" w:rsidRPr="00FF069B" w:rsidRDefault="00B31438" w:rsidP="00D020AF">
      <w:pPr>
        <w:pStyle w:val="a3"/>
        <w:numPr>
          <w:ilvl w:val="0"/>
          <w:numId w:val="34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各機關學校</w:t>
      </w:r>
      <w:r w:rsidR="00D020AF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公務人員每人數位學習時數平均達40</w:t>
      </w:r>
      <w:r w:rsidR="00D020AF">
        <w:rPr>
          <w:rFonts w:ascii="標楷體" w:eastAsia="標楷體" w:hAnsi="標楷體" w:cs="Arial" w:hint="eastAsia"/>
          <w:color w:val="000000"/>
          <w:sz w:val="32"/>
          <w:szCs w:val="32"/>
        </w:rPr>
        <w:t>小時以上、</w:t>
      </w:r>
      <w:r w:rsidR="00D020AF"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每人終身學習時數平均達120小時以上。</w:t>
      </w:r>
    </w:p>
    <w:p w:rsidR="00D020AF" w:rsidRDefault="00D020AF" w:rsidP="00D020AF">
      <w:pPr>
        <w:pStyle w:val="a3"/>
        <w:numPr>
          <w:ilvl w:val="0"/>
          <w:numId w:val="34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鼓勵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各機關學校</w:t>
      </w: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公務人員參與e學中心</w:t>
      </w:r>
      <w:r w:rsidR="00C762D9">
        <w:rPr>
          <w:rFonts w:ascii="標楷體" w:eastAsia="標楷體" w:hAnsi="標楷體" w:cs="Arial" w:hint="eastAsia"/>
          <w:color w:val="000000"/>
          <w:sz w:val="32"/>
          <w:szCs w:val="32"/>
        </w:rPr>
        <w:t>線上討論活動</w:t>
      </w: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發表</w:t>
      </w: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總篇數達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5</w:t>
      </w: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00篇以上。</w:t>
      </w:r>
    </w:p>
    <w:p w:rsidR="00D020AF" w:rsidRDefault="00D020AF" w:rsidP="00D020AF">
      <w:pPr>
        <w:pStyle w:val="a3"/>
        <w:numPr>
          <w:ilvl w:val="0"/>
          <w:numId w:val="34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鼓勵</w:t>
      </w:r>
      <w:r w:rsidR="00B31438">
        <w:rPr>
          <w:rFonts w:ascii="標楷體" w:eastAsia="標楷體" w:hAnsi="標楷體" w:cs="Arial" w:hint="eastAsia"/>
          <w:color w:val="000000"/>
          <w:sz w:val="32"/>
          <w:szCs w:val="32"/>
        </w:rPr>
        <w:t>各機關學校</w:t>
      </w:r>
      <w:r w:rsidRPr="00FF069B">
        <w:rPr>
          <w:rFonts w:ascii="標楷體" w:eastAsia="標楷體" w:hAnsi="標楷體" w:cs="Arial" w:hint="eastAsia"/>
          <w:color w:val="000000"/>
          <w:sz w:val="32"/>
          <w:szCs w:val="32"/>
        </w:rPr>
        <w:t>公務人員參與e學中心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線上英語營活動，參與人數達35人以上、討論人數達25人以上。</w:t>
      </w:r>
    </w:p>
    <w:p w:rsidR="003A75F3" w:rsidRPr="00660A38" w:rsidRDefault="003A75F3" w:rsidP="00D020AF">
      <w:pPr>
        <w:pStyle w:val="a3"/>
        <w:numPr>
          <w:ilvl w:val="0"/>
          <w:numId w:val="34"/>
        </w:numPr>
        <w:spacing w:line="600" w:lineRule="exact"/>
        <w:ind w:leftChars="0" w:left="1134" w:hanging="708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產製3門以上數位教材或APP並應用於工作上。</w:t>
      </w:r>
    </w:p>
    <w:p w:rsidR="00216679" w:rsidRPr="00216679" w:rsidRDefault="00216679" w:rsidP="00216679">
      <w:pPr>
        <w:pStyle w:val="a3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256382" w:rsidRPr="00FF069B" w:rsidRDefault="00256382" w:rsidP="004415E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本計畫得依實際需要隨時修正之。</w:t>
      </w:r>
    </w:p>
    <w:sectPr w:rsidR="00256382" w:rsidRPr="00FF069B" w:rsidSect="003A75F3">
      <w:footerReference w:type="default" r:id="rId7"/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97" w:rsidRDefault="00254C97" w:rsidP="0067048A">
      <w:r>
        <w:separator/>
      </w:r>
    </w:p>
  </w:endnote>
  <w:endnote w:type="continuationSeparator" w:id="0">
    <w:p w:rsidR="00254C97" w:rsidRDefault="00254C97" w:rsidP="0067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887365"/>
      <w:docPartObj>
        <w:docPartGallery w:val="Page Numbers (Bottom of Page)"/>
        <w:docPartUnique/>
      </w:docPartObj>
    </w:sdtPr>
    <w:sdtContent>
      <w:p w:rsidR="003A75F3" w:rsidRDefault="00465CAB">
        <w:pPr>
          <w:pStyle w:val="a6"/>
          <w:jc w:val="center"/>
        </w:pPr>
        <w:r>
          <w:fldChar w:fldCharType="begin"/>
        </w:r>
        <w:r w:rsidR="003A75F3">
          <w:instrText>PAGE   \* MERGEFORMAT</w:instrText>
        </w:r>
        <w:r>
          <w:fldChar w:fldCharType="separate"/>
        </w:r>
        <w:r w:rsidR="00C42130" w:rsidRPr="00C42130">
          <w:rPr>
            <w:noProof/>
            <w:lang w:val="zh-TW"/>
          </w:rPr>
          <w:t>1</w:t>
        </w:r>
        <w:r>
          <w:fldChar w:fldCharType="end"/>
        </w:r>
      </w:p>
    </w:sdtContent>
  </w:sdt>
  <w:p w:rsidR="003A75F3" w:rsidRDefault="003A75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97" w:rsidRDefault="00254C97" w:rsidP="0067048A">
      <w:r>
        <w:separator/>
      </w:r>
    </w:p>
  </w:footnote>
  <w:footnote w:type="continuationSeparator" w:id="0">
    <w:p w:rsidR="00254C97" w:rsidRDefault="00254C97" w:rsidP="00670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98E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1426F1C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42705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1908A9"/>
    <w:multiLevelType w:val="hybridMultilevel"/>
    <w:tmpl w:val="040E0358"/>
    <w:lvl w:ilvl="0" w:tplc="953A43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0DA82B3A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414E7D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2142E5D"/>
    <w:multiLevelType w:val="hybridMultilevel"/>
    <w:tmpl w:val="85C0ACF2"/>
    <w:lvl w:ilvl="0" w:tplc="E954CA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2B601DE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14640161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1AE61862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1F106D"/>
    <w:multiLevelType w:val="multilevel"/>
    <w:tmpl w:val="7DD6ED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021"/>
        </w:tabs>
        <w:ind w:left="1247" w:hanging="767"/>
      </w:pPr>
      <w:rPr>
        <w:rFonts w:ascii="Times New Roman" w:eastAsia="新細明體" w:hAnsi="Times New Roman" w:cs="Times New Roman" w:hint="default"/>
        <w:color w:val="auto"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817F9D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897BFA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F8F5632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8075F6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0E06BAD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A475D5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015C1C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A6C1A4F"/>
    <w:multiLevelType w:val="hybridMultilevel"/>
    <w:tmpl w:val="0FB4D754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563E1C0E">
      <w:start w:val="1"/>
      <w:numFmt w:val="upperLetter"/>
      <w:lvlText w:val="%2、"/>
      <w:lvlJc w:val="left"/>
      <w:pPr>
        <w:ind w:left="2618" w:hanging="72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2AD15EBF"/>
    <w:multiLevelType w:val="hybridMultilevel"/>
    <w:tmpl w:val="040E0358"/>
    <w:lvl w:ilvl="0" w:tplc="953A43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2C3F36B0"/>
    <w:multiLevelType w:val="hybridMultilevel"/>
    <w:tmpl w:val="6166F302"/>
    <w:lvl w:ilvl="0" w:tplc="A3B61142">
      <w:start w:val="1"/>
      <w:numFmt w:val="decimal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1">
    <w:nsid w:val="2D4A2403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DBE7EC3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0C74FC"/>
    <w:multiLevelType w:val="hybridMultilevel"/>
    <w:tmpl w:val="040E0358"/>
    <w:lvl w:ilvl="0" w:tplc="953A43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3B020A27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>
    <w:nsid w:val="3BE87D84"/>
    <w:multiLevelType w:val="hybridMultilevel"/>
    <w:tmpl w:val="EE20FE36"/>
    <w:lvl w:ilvl="0" w:tplc="73563232">
      <w:start w:val="1"/>
      <w:numFmt w:val="decimalFullWidth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>
    <w:nsid w:val="4026321A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358441A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8B3BA8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E27682"/>
    <w:multiLevelType w:val="hybridMultilevel"/>
    <w:tmpl w:val="FB6E7632"/>
    <w:lvl w:ilvl="0" w:tplc="2E96B728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0C96C71"/>
    <w:multiLevelType w:val="hybridMultilevel"/>
    <w:tmpl w:val="87344C82"/>
    <w:lvl w:ilvl="0" w:tplc="F5C6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44F221D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BBD28DA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D9361A"/>
    <w:multiLevelType w:val="hybridMultilevel"/>
    <w:tmpl w:val="65307C0E"/>
    <w:lvl w:ilvl="0" w:tplc="EBE680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9D1728"/>
    <w:multiLevelType w:val="hybridMultilevel"/>
    <w:tmpl w:val="071ADCD0"/>
    <w:lvl w:ilvl="0" w:tplc="173CB96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4AF4FCF"/>
    <w:multiLevelType w:val="hybridMultilevel"/>
    <w:tmpl w:val="9438AE56"/>
    <w:lvl w:ilvl="0" w:tplc="87624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6">
    <w:nsid w:val="728A623C"/>
    <w:multiLevelType w:val="hybridMultilevel"/>
    <w:tmpl w:val="D27A0BA4"/>
    <w:lvl w:ilvl="0" w:tplc="C3201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9B0779"/>
    <w:multiLevelType w:val="hybridMultilevel"/>
    <w:tmpl w:val="151A040C"/>
    <w:lvl w:ilvl="0" w:tplc="A85C4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A6FA7660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7A8E30B6">
      <w:start w:val="1"/>
      <w:numFmt w:val="taiwaneseCountingThousand"/>
      <w:lvlText w:val="（%3）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0E76CA"/>
    <w:multiLevelType w:val="hybridMultilevel"/>
    <w:tmpl w:val="8C308E6E"/>
    <w:lvl w:ilvl="0" w:tplc="44F4C030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>
    <w:nsid w:val="7C546E9F"/>
    <w:multiLevelType w:val="hybridMultilevel"/>
    <w:tmpl w:val="A17C9BBC"/>
    <w:lvl w:ilvl="0" w:tplc="B978D5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7FD857B2"/>
    <w:multiLevelType w:val="hybridMultilevel"/>
    <w:tmpl w:val="D6E21FCA"/>
    <w:lvl w:ilvl="0" w:tplc="4FCE1F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7"/>
  </w:num>
  <w:num w:numId="3">
    <w:abstractNumId w:val="20"/>
  </w:num>
  <w:num w:numId="4">
    <w:abstractNumId w:val="32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3"/>
  </w:num>
  <w:num w:numId="10">
    <w:abstractNumId w:val="2"/>
  </w:num>
  <w:num w:numId="11">
    <w:abstractNumId w:val="19"/>
  </w:num>
  <w:num w:numId="12">
    <w:abstractNumId w:val="15"/>
  </w:num>
  <w:num w:numId="13">
    <w:abstractNumId w:val="28"/>
  </w:num>
  <w:num w:numId="14">
    <w:abstractNumId w:val="25"/>
  </w:num>
  <w:num w:numId="15">
    <w:abstractNumId w:val="13"/>
  </w:num>
  <w:num w:numId="16">
    <w:abstractNumId w:val="11"/>
  </w:num>
  <w:num w:numId="17">
    <w:abstractNumId w:val="27"/>
  </w:num>
  <w:num w:numId="18">
    <w:abstractNumId w:val="4"/>
  </w:num>
  <w:num w:numId="19">
    <w:abstractNumId w:val="33"/>
  </w:num>
  <w:num w:numId="20">
    <w:abstractNumId w:val="34"/>
  </w:num>
  <w:num w:numId="21">
    <w:abstractNumId w:val="22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0"/>
  </w:num>
  <w:num w:numId="26">
    <w:abstractNumId w:val="14"/>
  </w:num>
  <w:num w:numId="27">
    <w:abstractNumId w:val="12"/>
  </w:num>
  <w:num w:numId="28">
    <w:abstractNumId w:val="39"/>
  </w:num>
  <w:num w:numId="29">
    <w:abstractNumId w:val="26"/>
  </w:num>
  <w:num w:numId="30">
    <w:abstractNumId w:val="7"/>
  </w:num>
  <w:num w:numId="31">
    <w:abstractNumId w:val="31"/>
  </w:num>
  <w:num w:numId="32">
    <w:abstractNumId w:val="38"/>
  </w:num>
  <w:num w:numId="33">
    <w:abstractNumId w:val="0"/>
  </w:num>
  <w:num w:numId="34">
    <w:abstractNumId w:val="1"/>
  </w:num>
  <w:num w:numId="35">
    <w:abstractNumId w:val="17"/>
  </w:num>
  <w:num w:numId="36">
    <w:abstractNumId w:val="24"/>
  </w:num>
  <w:num w:numId="37">
    <w:abstractNumId w:val="30"/>
  </w:num>
  <w:num w:numId="38">
    <w:abstractNumId w:val="18"/>
  </w:num>
  <w:num w:numId="39">
    <w:abstractNumId w:val="8"/>
  </w:num>
  <w:num w:numId="40">
    <w:abstractNumId w:val="9"/>
  </w:num>
  <w:num w:numId="41">
    <w:abstractNumId w:val="5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90"/>
    <w:rsid w:val="000003D1"/>
    <w:rsid w:val="000177A2"/>
    <w:rsid w:val="00017BA7"/>
    <w:rsid w:val="0002033B"/>
    <w:rsid w:val="000709DA"/>
    <w:rsid w:val="00080D2A"/>
    <w:rsid w:val="000D1E24"/>
    <w:rsid w:val="000E4CCE"/>
    <w:rsid w:val="000F41D1"/>
    <w:rsid w:val="001137B4"/>
    <w:rsid w:val="00132814"/>
    <w:rsid w:val="00142E91"/>
    <w:rsid w:val="00152E96"/>
    <w:rsid w:val="00161882"/>
    <w:rsid w:val="00195A0C"/>
    <w:rsid w:val="001A2EB9"/>
    <w:rsid w:val="001C0727"/>
    <w:rsid w:val="001C5443"/>
    <w:rsid w:val="001D0F5C"/>
    <w:rsid w:val="001D28FD"/>
    <w:rsid w:val="001E4F66"/>
    <w:rsid w:val="00216679"/>
    <w:rsid w:val="002245C7"/>
    <w:rsid w:val="00251BDD"/>
    <w:rsid w:val="00254C97"/>
    <w:rsid w:val="00256382"/>
    <w:rsid w:val="002625C5"/>
    <w:rsid w:val="002B52CF"/>
    <w:rsid w:val="002C7059"/>
    <w:rsid w:val="002D1CB2"/>
    <w:rsid w:val="0030193F"/>
    <w:rsid w:val="00337337"/>
    <w:rsid w:val="00342F1D"/>
    <w:rsid w:val="0035005F"/>
    <w:rsid w:val="003630F5"/>
    <w:rsid w:val="00375ED5"/>
    <w:rsid w:val="00383A3D"/>
    <w:rsid w:val="003A32E3"/>
    <w:rsid w:val="003A75F3"/>
    <w:rsid w:val="003F7DD4"/>
    <w:rsid w:val="00401992"/>
    <w:rsid w:val="004055ED"/>
    <w:rsid w:val="004208C7"/>
    <w:rsid w:val="004232FC"/>
    <w:rsid w:val="004415EB"/>
    <w:rsid w:val="00465CAB"/>
    <w:rsid w:val="00466CA1"/>
    <w:rsid w:val="00507CF1"/>
    <w:rsid w:val="00512653"/>
    <w:rsid w:val="00545BFD"/>
    <w:rsid w:val="00546AE9"/>
    <w:rsid w:val="0055042A"/>
    <w:rsid w:val="00561F36"/>
    <w:rsid w:val="00595B1C"/>
    <w:rsid w:val="00596818"/>
    <w:rsid w:val="005A4943"/>
    <w:rsid w:val="005A5F74"/>
    <w:rsid w:val="005C1D4A"/>
    <w:rsid w:val="005C4BCE"/>
    <w:rsid w:val="00600A75"/>
    <w:rsid w:val="00603CA5"/>
    <w:rsid w:val="00615D8E"/>
    <w:rsid w:val="00652422"/>
    <w:rsid w:val="00660A38"/>
    <w:rsid w:val="00660D36"/>
    <w:rsid w:val="00667623"/>
    <w:rsid w:val="0067048A"/>
    <w:rsid w:val="00671E0B"/>
    <w:rsid w:val="0067720E"/>
    <w:rsid w:val="00677F05"/>
    <w:rsid w:val="00695D31"/>
    <w:rsid w:val="006A1390"/>
    <w:rsid w:val="006A73AF"/>
    <w:rsid w:val="006F01A0"/>
    <w:rsid w:val="00703C89"/>
    <w:rsid w:val="007206B5"/>
    <w:rsid w:val="00721A3A"/>
    <w:rsid w:val="00735BB3"/>
    <w:rsid w:val="00737972"/>
    <w:rsid w:val="00741E46"/>
    <w:rsid w:val="00750838"/>
    <w:rsid w:val="00750F17"/>
    <w:rsid w:val="007A0F30"/>
    <w:rsid w:val="007A2C1A"/>
    <w:rsid w:val="007A42C5"/>
    <w:rsid w:val="007F6924"/>
    <w:rsid w:val="008101AE"/>
    <w:rsid w:val="0086268F"/>
    <w:rsid w:val="0087737F"/>
    <w:rsid w:val="00881C30"/>
    <w:rsid w:val="008E6CDC"/>
    <w:rsid w:val="008F5CAA"/>
    <w:rsid w:val="00927B7C"/>
    <w:rsid w:val="00962EFD"/>
    <w:rsid w:val="00972C84"/>
    <w:rsid w:val="009960AA"/>
    <w:rsid w:val="009A347E"/>
    <w:rsid w:val="009A53CF"/>
    <w:rsid w:val="009B0DC3"/>
    <w:rsid w:val="009B563F"/>
    <w:rsid w:val="009C20D7"/>
    <w:rsid w:val="009E0058"/>
    <w:rsid w:val="009E1892"/>
    <w:rsid w:val="00A15FE9"/>
    <w:rsid w:val="00A17692"/>
    <w:rsid w:val="00A27612"/>
    <w:rsid w:val="00A40156"/>
    <w:rsid w:val="00A65AE7"/>
    <w:rsid w:val="00A809A2"/>
    <w:rsid w:val="00AD58B2"/>
    <w:rsid w:val="00B121EF"/>
    <w:rsid w:val="00B13B9B"/>
    <w:rsid w:val="00B20D80"/>
    <w:rsid w:val="00B21E41"/>
    <w:rsid w:val="00B31438"/>
    <w:rsid w:val="00B43AEB"/>
    <w:rsid w:val="00B4496F"/>
    <w:rsid w:val="00B7759B"/>
    <w:rsid w:val="00B9630B"/>
    <w:rsid w:val="00BC236F"/>
    <w:rsid w:val="00BC769B"/>
    <w:rsid w:val="00BD2489"/>
    <w:rsid w:val="00BD5591"/>
    <w:rsid w:val="00BE528E"/>
    <w:rsid w:val="00BF0D6C"/>
    <w:rsid w:val="00C2200F"/>
    <w:rsid w:val="00C239A5"/>
    <w:rsid w:val="00C42130"/>
    <w:rsid w:val="00C43030"/>
    <w:rsid w:val="00C44028"/>
    <w:rsid w:val="00C57AC5"/>
    <w:rsid w:val="00C762D9"/>
    <w:rsid w:val="00CA77C8"/>
    <w:rsid w:val="00CB0EC1"/>
    <w:rsid w:val="00CB22C8"/>
    <w:rsid w:val="00CD0A63"/>
    <w:rsid w:val="00CF649B"/>
    <w:rsid w:val="00D020AF"/>
    <w:rsid w:val="00D0688E"/>
    <w:rsid w:val="00D11535"/>
    <w:rsid w:val="00D27C87"/>
    <w:rsid w:val="00D3307A"/>
    <w:rsid w:val="00D57B6A"/>
    <w:rsid w:val="00D77F57"/>
    <w:rsid w:val="00D87457"/>
    <w:rsid w:val="00D905BF"/>
    <w:rsid w:val="00D950C2"/>
    <w:rsid w:val="00DF63AC"/>
    <w:rsid w:val="00E23390"/>
    <w:rsid w:val="00E27EE4"/>
    <w:rsid w:val="00E30A68"/>
    <w:rsid w:val="00E54F03"/>
    <w:rsid w:val="00E57B1D"/>
    <w:rsid w:val="00EA39D7"/>
    <w:rsid w:val="00EA430F"/>
    <w:rsid w:val="00ED33FE"/>
    <w:rsid w:val="00EE1EAA"/>
    <w:rsid w:val="00F06B4D"/>
    <w:rsid w:val="00F27862"/>
    <w:rsid w:val="00F32A00"/>
    <w:rsid w:val="00F41C6A"/>
    <w:rsid w:val="00F46A19"/>
    <w:rsid w:val="00F61589"/>
    <w:rsid w:val="00F87E22"/>
    <w:rsid w:val="00F932E3"/>
    <w:rsid w:val="00F963D1"/>
    <w:rsid w:val="00FB0398"/>
    <w:rsid w:val="00FB7183"/>
    <w:rsid w:val="00FC686E"/>
    <w:rsid w:val="00FC7CA9"/>
    <w:rsid w:val="00FD4D90"/>
    <w:rsid w:val="00FD58C4"/>
    <w:rsid w:val="00FE50FB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4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48A"/>
    <w:rPr>
      <w:sz w:val="20"/>
      <w:szCs w:val="20"/>
    </w:rPr>
  </w:style>
  <w:style w:type="character" w:customStyle="1" w:styleId="postbody1">
    <w:name w:val="postbody1"/>
    <w:rsid w:val="00152E96"/>
    <w:rPr>
      <w:sz w:val="20"/>
      <w:szCs w:val="20"/>
    </w:rPr>
  </w:style>
  <w:style w:type="table" w:styleId="a8">
    <w:name w:val="Table Grid"/>
    <w:basedOn w:val="a1"/>
    <w:uiPriority w:val="59"/>
    <w:rsid w:val="00BF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4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48A"/>
    <w:rPr>
      <w:sz w:val="20"/>
      <w:szCs w:val="20"/>
    </w:rPr>
  </w:style>
  <w:style w:type="character" w:customStyle="1" w:styleId="postbody1">
    <w:name w:val="postbody1"/>
    <w:rsid w:val="00152E96"/>
    <w:rPr>
      <w:sz w:val="20"/>
      <w:szCs w:val="20"/>
    </w:rPr>
  </w:style>
  <w:style w:type="table" w:styleId="a8">
    <w:name w:val="Table Grid"/>
    <w:basedOn w:val="a1"/>
    <w:uiPriority w:val="59"/>
    <w:rsid w:val="00BF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758136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1033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single" w:sz="6" w:space="0" w:color="CDCD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4</DocSecurity>
  <Lines>14</Lines>
  <Paragraphs>4</Paragraphs>
  <ScaleCrop>false</ScaleCrop>
  <Company>SYNNEX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2014-04-22T03:06:00Z</cp:lastPrinted>
  <dcterms:created xsi:type="dcterms:W3CDTF">2014-04-24T07:22:00Z</dcterms:created>
  <dcterms:modified xsi:type="dcterms:W3CDTF">2014-04-24T07:22:00Z</dcterms:modified>
</cp:coreProperties>
</file>