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D2" w:rsidRDefault="00FD3BEF" w:rsidP="005E0312">
      <w:pPr>
        <w:snapToGrid w:val="0"/>
        <w:spacing w:beforeLines="50" w:before="180"/>
        <w:jc w:val="center"/>
        <w:rPr>
          <w:rFonts w:ascii="標楷體" w:eastAsia="標楷體" w:hAnsi="標楷體"/>
          <w:b/>
          <w:sz w:val="28"/>
          <w:szCs w:val="28"/>
        </w:rPr>
      </w:pPr>
      <w:r>
        <w:rPr>
          <w:rFonts w:ascii="標楷體" w:eastAsia="標楷體" w:hAnsi="標楷體"/>
          <w:b/>
          <w:noProof/>
          <w:sz w:val="28"/>
          <w:szCs w:val="28"/>
        </w:rPr>
        <w:drawing>
          <wp:inline distT="0" distB="0" distL="0" distR="0">
            <wp:extent cx="3181350" cy="419100"/>
            <wp:effectExtent l="19050" t="0" r="0" b="0"/>
            <wp:docPr id="1" name="圖片 1" descr="final-01籌備處編排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final-01籌備處編排_01"/>
                    <pic:cNvPicPr>
                      <a:picLocks noChangeAspect="1" noChangeArrowheads="1"/>
                    </pic:cNvPicPr>
                  </pic:nvPicPr>
                  <pic:blipFill>
                    <a:blip r:embed="rId8" cstate="print"/>
                    <a:srcRect/>
                    <a:stretch>
                      <a:fillRect/>
                    </a:stretch>
                  </pic:blipFill>
                  <pic:spPr bwMode="auto">
                    <a:xfrm>
                      <a:off x="0" y="0"/>
                      <a:ext cx="3181350" cy="419100"/>
                    </a:xfrm>
                    <a:prstGeom prst="rect">
                      <a:avLst/>
                    </a:prstGeom>
                    <a:noFill/>
                    <a:ln w="9525">
                      <a:noFill/>
                      <a:miter lim="800000"/>
                      <a:headEnd/>
                      <a:tailEnd/>
                    </a:ln>
                  </pic:spPr>
                </pic:pic>
              </a:graphicData>
            </a:graphic>
          </wp:inline>
        </w:drawing>
      </w:r>
    </w:p>
    <w:p w:rsidR="008E4DD2" w:rsidRPr="008E4DD2" w:rsidRDefault="008E4DD2" w:rsidP="005E0312">
      <w:pPr>
        <w:snapToGrid w:val="0"/>
        <w:spacing w:beforeLines="50" w:before="180"/>
        <w:jc w:val="center"/>
        <w:rPr>
          <w:rFonts w:ascii="標楷體" w:eastAsia="標楷體" w:hAnsi="標楷體"/>
          <w:b/>
          <w:sz w:val="36"/>
          <w:szCs w:val="36"/>
        </w:rPr>
      </w:pPr>
      <w:bookmarkStart w:id="0" w:name="_GoBack"/>
      <w:r w:rsidRPr="008E4DD2">
        <w:rPr>
          <w:rFonts w:ascii="標楷體" w:eastAsia="標楷體" w:hAnsi="標楷體" w:hint="eastAsia"/>
          <w:b/>
          <w:sz w:val="36"/>
          <w:szCs w:val="36"/>
        </w:rPr>
        <w:t>201</w:t>
      </w:r>
      <w:r w:rsidR="00EB3C2A">
        <w:rPr>
          <w:rFonts w:ascii="標楷體" w:eastAsia="標楷體" w:hAnsi="標楷體" w:hint="eastAsia"/>
          <w:b/>
          <w:sz w:val="36"/>
          <w:szCs w:val="36"/>
        </w:rPr>
        <w:t>7</w:t>
      </w:r>
      <w:r w:rsidRPr="008E4DD2">
        <w:rPr>
          <w:rFonts w:ascii="標楷體" w:eastAsia="標楷體" w:hAnsi="標楷體" w:hint="eastAsia"/>
          <w:b/>
          <w:sz w:val="36"/>
          <w:szCs w:val="36"/>
        </w:rPr>
        <w:t>人權種子教師研習營簡章</w:t>
      </w:r>
    </w:p>
    <w:bookmarkEnd w:id="0"/>
    <w:p w:rsidR="008E4DD2" w:rsidRPr="009960CC" w:rsidRDefault="008E4DD2" w:rsidP="005E0312">
      <w:pPr>
        <w:snapToGrid w:val="0"/>
        <w:spacing w:beforeLines="50" w:before="180"/>
        <w:jc w:val="both"/>
        <w:rPr>
          <w:rFonts w:ascii="標楷體" w:eastAsia="標楷體" w:hAnsi="標楷體"/>
          <w:b/>
          <w:sz w:val="28"/>
          <w:szCs w:val="28"/>
        </w:rPr>
      </w:pPr>
      <w:r w:rsidRPr="009960CC">
        <w:rPr>
          <w:rFonts w:ascii="標楷體" w:eastAsia="標楷體" w:hAnsi="標楷體"/>
          <w:b/>
          <w:sz w:val="28"/>
          <w:szCs w:val="28"/>
        </w:rPr>
        <w:t>壹、活動</w:t>
      </w:r>
      <w:r w:rsidRPr="009960CC">
        <w:rPr>
          <w:rFonts w:ascii="標楷體" w:eastAsia="標楷體" w:hAnsi="標楷體" w:hint="eastAsia"/>
          <w:b/>
          <w:sz w:val="28"/>
          <w:szCs w:val="28"/>
        </w:rPr>
        <w:t>目的</w:t>
      </w:r>
    </w:p>
    <w:p w:rsidR="008E4DD2" w:rsidRPr="009960CC" w:rsidRDefault="008E4DD2" w:rsidP="005E0312">
      <w:pPr>
        <w:autoSpaceDE w:val="0"/>
        <w:autoSpaceDN w:val="0"/>
        <w:adjustRightInd w:val="0"/>
        <w:snapToGrid w:val="0"/>
        <w:spacing w:beforeLines="25" w:before="90" w:line="360" w:lineRule="exact"/>
        <w:ind w:leftChars="234" w:left="562" w:firstLineChars="200" w:firstLine="560"/>
        <w:jc w:val="both"/>
        <w:rPr>
          <w:rFonts w:eastAsia="標楷體" w:hAnsi="標楷體"/>
          <w:sz w:val="28"/>
        </w:rPr>
      </w:pPr>
      <w:r w:rsidRPr="009960CC">
        <w:rPr>
          <w:rFonts w:eastAsia="標楷體" w:hAnsi="標楷體" w:hint="eastAsia"/>
          <w:sz w:val="28"/>
        </w:rPr>
        <w:t>國家人權博物館籌備處自</w:t>
      </w:r>
      <w:r w:rsidRPr="009960CC">
        <w:rPr>
          <w:rFonts w:eastAsia="標楷體" w:hint="eastAsia"/>
          <w:sz w:val="28"/>
        </w:rPr>
        <w:t>100</w:t>
      </w:r>
      <w:r w:rsidRPr="009960CC">
        <w:rPr>
          <w:rFonts w:eastAsia="標楷體" w:hAnsi="標楷體" w:hint="eastAsia"/>
          <w:sz w:val="28"/>
        </w:rPr>
        <w:t>年</w:t>
      </w:r>
      <w:r w:rsidRPr="009960CC">
        <w:rPr>
          <w:rFonts w:eastAsia="標楷體" w:hint="eastAsia"/>
          <w:sz w:val="28"/>
        </w:rPr>
        <w:t>12</w:t>
      </w:r>
      <w:r w:rsidRPr="009960CC">
        <w:rPr>
          <w:rFonts w:eastAsia="標楷體" w:hAnsi="標楷體" w:hint="eastAsia"/>
          <w:sz w:val="28"/>
        </w:rPr>
        <w:t>月</w:t>
      </w:r>
      <w:r w:rsidRPr="009960CC">
        <w:rPr>
          <w:rFonts w:eastAsia="標楷體" w:hint="eastAsia"/>
          <w:sz w:val="28"/>
        </w:rPr>
        <w:t>10</w:t>
      </w:r>
      <w:r w:rsidRPr="009960CC">
        <w:rPr>
          <w:rFonts w:eastAsia="標楷體" w:hAnsi="標楷體" w:hint="eastAsia"/>
          <w:sz w:val="28"/>
        </w:rPr>
        <w:t>日正式揭牌成立，下轄景美人權文化園區與綠島人權文化園區</w:t>
      </w:r>
      <w:r w:rsidR="002C022D">
        <w:rPr>
          <w:rFonts w:eastAsia="標楷體" w:hAnsi="標楷體" w:hint="eastAsia"/>
          <w:sz w:val="28"/>
        </w:rPr>
        <w:t>。</w:t>
      </w:r>
      <w:r w:rsidRPr="009960CC">
        <w:rPr>
          <w:rFonts w:eastAsia="標楷體" w:hAnsi="標楷體" w:hint="eastAsia"/>
          <w:sz w:val="28"/>
        </w:rPr>
        <w:t>其中，景美人權文化園區前屬臺灣警備總司令部軍法處看收所（</w:t>
      </w:r>
      <w:r w:rsidRPr="009960CC">
        <w:rPr>
          <w:rFonts w:eastAsia="標楷體" w:hint="eastAsia"/>
          <w:sz w:val="28"/>
        </w:rPr>
        <w:t>1968-1992</w:t>
      </w:r>
      <w:r w:rsidRPr="009960CC">
        <w:rPr>
          <w:rFonts w:eastAsia="標楷體" w:hAnsi="標楷體" w:hint="eastAsia"/>
          <w:sz w:val="28"/>
        </w:rPr>
        <w:t>年），</w:t>
      </w:r>
      <w:r w:rsidR="002C022D">
        <w:rPr>
          <w:rFonts w:eastAsia="標楷體" w:hAnsi="標楷體" w:hint="eastAsia"/>
          <w:sz w:val="28"/>
        </w:rPr>
        <w:t>此後為</w:t>
      </w:r>
      <w:r w:rsidRPr="009960CC">
        <w:rPr>
          <w:rFonts w:eastAsia="標楷體" w:hAnsi="標楷體" w:hint="eastAsia"/>
          <w:sz w:val="28"/>
        </w:rPr>
        <w:t>在戒嚴時期（</w:t>
      </w:r>
      <w:r w:rsidRPr="009960CC">
        <w:rPr>
          <w:rFonts w:eastAsia="標楷體" w:hint="eastAsia"/>
          <w:sz w:val="28"/>
        </w:rPr>
        <w:t>1949-1987</w:t>
      </w:r>
      <w:r w:rsidRPr="009960CC">
        <w:rPr>
          <w:rFonts w:eastAsia="標楷體" w:hAnsi="標楷體" w:hint="eastAsia"/>
          <w:sz w:val="28"/>
        </w:rPr>
        <w:t>年）政治犯羈押、起訴、審判及代監執行的監禁場所</w:t>
      </w:r>
      <w:r w:rsidR="0070628F">
        <w:rPr>
          <w:rFonts w:eastAsia="標楷體" w:hAnsi="標楷體" w:hint="eastAsia"/>
          <w:sz w:val="28"/>
        </w:rPr>
        <w:t>。</w:t>
      </w:r>
      <w:r w:rsidRPr="009960CC">
        <w:rPr>
          <w:rFonts w:eastAsia="標楷體" w:hAnsi="標楷體" w:hint="eastAsia"/>
          <w:sz w:val="28"/>
        </w:rPr>
        <w:t>而綠島人權文化園區前屬臺灣省保安司令部</w:t>
      </w:r>
      <w:r w:rsidR="002C022D">
        <w:rPr>
          <w:rFonts w:eastAsia="標楷體" w:hAnsi="標楷體" w:hint="eastAsia"/>
          <w:sz w:val="28"/>
        </w:rPr>
        <w:t>（</w:t>
      </w:r>
      <w:r w:rsidR="002C022D" w:rsidRPr="009960CC">
        <w:rPr>
          <w:rFonts w:eastAsia="標楷體" w:hAnsi="標楷體" w:hint="eastAsia"/>
          <w:sz w:val="28"/>
        </w:rPr>
        <w:t>臺灣警備總司令部</w:t>
      </w:r>
      <w:r w:rsidR="002C022D">
        <w:rPr>
          <w:rFonts w:eastAsia="標楷體" w:hAnsi="標楷體" w:hint="eastAsia"/>
          <w:sz w:val="28"/>
        </w:rPr>
        <w:t>）</w:t>
      </w:r>
      <w:r w:rsidRPr="009960CC">
        <w:rPr>
          <w:rFonts w:eastAsia="標楷體" w:hAnsi="標楷體" w:hint="eastAsia"/>
          <w:sz w:val="28"/>
        </w:rPr>
        <w:t>新生訓導處（</w:t>
      </w:r>
      <w:r w:rsidRPr="009960CC">
        <w:rPr>
          <w:rFonts w:eastAsia="標楷體" w:hint="eastAsia"/>
          <w:sz w:val="28"/>
        </w:rPr>
        <w:t>1951-1965</w:t>
      </w:r>
      <w:r w:rsidRPr="009960CC">
        <w:rPr>
          <w:rFonts w:eastAsia="標楷體" w:hAnsi="標楷體" w:hint="eastAsia"/>
          <w:sz w:val="28"/>
        </w:rPr>
        <w:t>年）、後為國防部綠島感訓監獄（綠洲山莊，</w:t>
      </w:r>
      <w:r w:rsidRPr="009960CC">
        <w:rPr>
          <w:rFonts w:eastAsia="標楷體" w:hint="eastAsia"/>
          <w:sz w:val="28"/>
        </w:rPr>
        <w:t>1972-1987</w:t>
      </w:r>
      <w:r w:rsidRPr="009960CC">
        <w:rPr>
          <w:rFonts w:eastAsia="標楷體" w:hAnsi="標楷體" w:hint="eastAsia"/>
          <w:sz w:val="28"/>
        </w:rPr>
        <w:t>年）為</w:t>
      </w:r>
      <w:r w:rsidR="002C022D">
        <w:rPr>
          <w:rFonts w:eastAsia="標楷體" w:hAnsi="標楷體" w:hint="eastAsia"/>
          <w:sz w:val="28"/>
        </w:rPr>
        <w:t>政治犯</w:t>
      </w:r>
      <w:r w:rsidRPr="009960CC">
        <w:rPr>
          <w:rFonts w:eastAsia="標楷體" w:hAnsi="標楷體" w:hint="eastAsia"/>
          <w:sz w:val="28"/>
        </w:rPr>
        <w:t>判刑確定後，發監執行的</w:t>
      </w:r>
      <w:r w:rsidR="002C022D">
        <w:rPr>
          <w:rFonts w:eastAsia="標楷體" w:hAnsi="標楷體" w:hint="eastAsia"/>
          <w:sz w:val="28"/>
        </w:rPr>
        <w:t>主要</w:t>
      </w:r>
      <w:r w:rsidRPr="009960CC">
        <w:rPr>
          <w:rFonts w:eastAsia="標楷體" w:hAnsi="標楷體" w:hint="eastAsia"/>
          <w:sz w:val="28"/>
        </w:rPr>
        <w:t>監獄，</w:t>
      </w:r>
      <w:r w:rsidRPr="009960CC">
        <w:rPr>
          <w:rFonts w:ascii="標楷體" w:eastAsia="標楷體" w:hAnsi="標楷體"/>
          <w:sz w:val="28"/>
          <w:szCs w:val="28"/>
        </w:rPr>
        <w:t>見證了許多</w:t>
      </w:r>
      <w:r w:rsidRPr="009960CC">
        <w:rPr>
          <w:rFonts w:ascii="標楷體" w:eastAsia="標楷體" w:hAnsi="標楷體" w:hint="eastAsia"/>
          <w:sz w:val="28"/>
          <w:szCs w:val="28"/>
        </w:rPr>
        <w:t>臺</w:t>
      </w:r>
      <w:r w:rsidRPr="009960CC">
        <w:rPr>
          <w:rFonts w:ascii="標楷體" w:eastAsia="標楷體" w:hAnsi="標楷體"/>
          <w:sz w:val="28"/>
          <w:szCs w:val="28"/>
        </w:rPr>
        <w:t>灣人權的先行者，為捍衛人權、追求民主所付出的努力</w:t>
      </w:r>
      <w:r w:rsidR="002C022D">
        <w:rPr>
          <w:rFonts w:ascii="標楷體" w:eastAsia="標楷體" w:hAnsi="標楷體" w:hint="eastAsia"/>
          <w:sz w:val="28"/>
          <w:szCs w:val="28"/>
        </w:rPr>
        <w:t>及受難的歷史</w:t>
      </w:r>
      <w:r w:rsidRPr="009960CC">
        <w:rPr>
          <w:rFonts w:ascii="標楷體" w:eastAsia="標楷體" w:hAnsi="標楷體"/>
          <w:sz w:val="28"/>
          <w:szCs w:val="28"/>
        </w:rPr>
        <w:t>。</w:t>
      </w:r>
      <w:r w:rsidRPr="009960CC">
        <w:rPr>
          <w:rFonts w:eastAsia="標楷體" w:hAnsi="標楷體" w:hint="eastAsia"/>
          <w:sz w:val="28"/>
        </w:rPr>
        <w:t>國家人權博物館籌備處現階段以「政治人權」為定位，為現地保存型博物館，積極透過政治受難者口述歷史及史料文物徵集等工作，還原白色恐怖時代的歷史。</w:t>
      </w:r>
    </w:p>
    <w:p w:rsidR="008E4DD2" w:rsidRPr="00BD26F3" w:rsidRDefault="008E4DD2" w:rsidP="005E0312">
      <w:pPr>
        <w:autoSpaceDE w:val="0"/>
        <w:autoSpaceDN w:val="0"/>
        <w:adjustRightInd w:val="0"/>
        <w:snapToGrid w:val="0"/>
        <w:spacing w:beforeLines="25" w:before="90" w:line="360" w:lineRule="exact"/>
        <w:ind w:leftChars="234" w:left="562" w:firstLineChars="200" w:firstLine="560"/>
        <w:jc w:val="both"/>
        <w:rPr>
          <w:rFonts w:eastAsia="標楷體"/>
          <w:color w:val="000000"/>
          <w:sz w:val="28"/>
        </w:rPr>
      </w:pPr>
      <w:r w:rsidRPr="009960CC">
        <w:rPr>
          <w:rFonts w:eastAsia="標楷體" w:hint="eastAsia"/>
          <w:sz w:val="28"/>
        </w:rPr>
        <w:t>人權種子教師研習營為國家人權博物館籌備處第</w:t>
      </w:r>
      <w:r w:rsidR="00AA788A">
        <w:rPr>
          <w:rFonts w:eastAsia="標楷體" w:hint="eastAsia"/>
          <w:sz w:val="28"/>
        </w:rPr>
        <w:t>六</w:t>
      </w:r>
      <w:r w:rsidRPr="009960CC">
        <w:rPr>
          <w:rFonts w:eastAsia="標楷體" w:hint="eastAsia"/>
          <w:sz w:val="28"/>
        </w:rPr>
        <w:t>年規劃辦理，</w:t>
      </w:r>
      <w:r w:rsidRPr="00BD26F3">
        <w:rPr>
          <w:rFonts w:eastAsia="標楷體" w:hint="eastAsia"/>
          <w:color w:val="000000"/>
          <w:sz w:val="28"/>
        </w:rPr>
        <w:t>今年</w:t>
      </w:r>
      <w:r w:rsidR="00BD7027">
        <w:rPr>
          <w:rFonts w:eastAsia="標楷體" w:hint="eastAsia"/>
          <w:color w:val="000000"/>
          <w:sz w:val="28"/>
        </w:rPr>
        <w:t>則</w:t>
      </w:r>
      <w:r w:rsidRPr="00BD26F3">
        <w:rPr>
          <w:rFonts w:eastAsia="標楷體" w:hint="eastAsia"/>
          <w:color w:val="000000"/>
          <w:sz w:val="28"/>
        </w:rPr>
        <w:t>分別於臺北、</w:t>
      </w:r>
      <w:r w:rsidR="00240079">
        <w:rPr>
          <w:rFonts w:eastAsia="標楷體" w:hint="eastAsia"/>
          <w:color w:val="000000"/>
          <w:sz w:val="28"/>
        </w:rPr>
        <w:t>臺中</w:t>
      </w:r>
      <w:r w:rsidRPr="00BD26F3">
        <w:rPr>
          <w:rFonts w:eastAsia="標楷體" w:hint="eastAsia"/>
          <w:color w:val="000000"/>
          <w:sz w:val="28"/>
        </w:rPr>
        <w:t>、</w:t>
      </w:r>
      <w:r w:rsidR="00240079">
        <w:rPr>
          <w:rFonts w:eastAsia="標楷體" w:hint="eastAsia"/>
          <w:color w:val="000000"/>
          <w:sz w:val="28"/>
        </w:rPr>
        <w:t>高雄</w:t>
      </w:r>
      <w:r w:rsidRPr="00BD26F3">
        <w:rPr>
          <w:rFonts w:eastAsia="標楷體" w:hint="eastAsia"/>
          <w:color w:val="000000"/>
          <w:sz w:val="28"/>
        </w:rPr>
        <w:t>、</w:t>
      </w:r>
      <w:r w:rsidR="00240079">
        <w:rPr>
          <w:rFonts w:eastAsia="標楷體" w:hint="eastAsia"/>
          <w:color w:val="000000"/>
          <w:sz w:val="28"/>
        </w:rPr>
        <w:t>三</w:t>
      </w:r>
      <w:r w:rsidRPr="00BD26F3">
        <w:rPr>
          <w:rFonts w:eastAsia="標楷體" w:hint="eastAsia"/>
          <w:color w:val="000000"/>
          <w:sz w:val="28"/>
        </w:rPr>
        <w:t>地舉辦</w:t>
      </w:r>
      <w:r w:rsidR="00541ADB" w:rsidRPr="00BD26F3">
        <w:rPr>
          <w:rFonts w:eastAsia="標楷體" w:hint="eastAsia"/>
          <w:color w:val="000000"/>
          <w:sz w:val="28"/>
        </w:rPr>
        <w:t>，本研習營希冀讓教師瞭解臺灣白色恐怖時期這段幽暗歷史與創傷記憶，認識政治受難者與家屬的生命故事，以及臺灣邁向民主所經歷的道路</w:t>
      </w:r>
      <w:r w:rsidR="00240079">
        <w:rPr>
          <w:rFonts w:eastAsia="標楷體" w:hint="eastAsia"/>
          <w:color w:val="000000"/>
          <w:sz w:val="28"/>
        </w:rPr>
        <w:t>，並擴大相關議題，</w:t>
      </w:r>
      <w:r w:rsidR="006E1B5D">
        <w:rPr>
          <w:rFonts w:eastAsia="標楷體" w:hint="eastAsia"/>
          <w:color w:val="000000"/>
          <w:sz w:val="28"/>
        </w:rPr>
        <w:t>探討女性人權、轉型正義、不義遺址等，</w:t>
      </w:r>
      <w:r w:rsidR="00EB3C2A">
        <w:rPr>
          <w:rFonts w:eastAsia="標楷體" w:hint="eastAsia"/>
          <w:color w:val="000000"/>
          <w:sz w:val="28"/>
        </w:rPr>
        <w:t>拓展</w:t>
      </w:r>
      <w:r w:rsidR="00444C2A">
        <w:rPr>
          <w:rFonts w:eastAsia="標楷體" w:hint="eastAsia"/>
          <w:color w:val="000000"/>
          <w:sz w:val="28"/>
        </w:rPr>
        <w:t>人權的不同面向</w:t>
      </w:r>
      <w:r w:rsidR="00E50A21">
        <w:rPr>
          <w:rFonts w:eastAsia="標楷體" w:hint="eastAsia"/>
          <w:color w:val="000000"/>
          <w:sz w:val="28"/>
        </w:rPr>
        <w:t>思考</w:t>
      </w:r>
      <w:r w:rsidR="00541ADB" w:rsidRPr="00BD26F3">
        <w:rPr>
          <w:rFonts w:eastAsia="標楷體" w:hint="eastAsia"/>
          <w:color w:val="000000"/>
          <w:sz w:val="28"/>
        </w:rPr>
        <w:t>。</w:t>
      </w:r>
    </w:p>
    <w:p w:rsidR="00444C2A" w:rsidRDefault="00851022" w:rsidP="005E0312">
      <w:pPr>
        <w:autoSpaceDE w:val="0"/>
        <w:autoSpaceDN w:val="0"/>
        <w:adjustRightInd w:val="0"/>
        <w:snapToGrid w:val="0"/>
        <w:spacing w:beforeLines="25" w:before="90" w:line="360" w:lineRule="exact"/>
        <w:ind w:leftChars="234" w:left="562" w:firstLineChars="200" w:firstLine="560"/>
        <w:jc w:val="both"/>
        <w:rPr>
          <w:rFonts w:eastAsia="標楷體"/>
          <w:color w:val="000000"/>
          <w:sz w:val="28"/>
        </w:rPr>
      </w:pPr>
      <w:r w:rsidRPr="00BD26F3">
        <w:rPr>
          <w:rFonts w:eastAsia="標楷體" w:hint="eastAsia"/>
          <w:color w:val="000000"/>
          <w:sz w:val="28"/>
        </w:rPr>
        <w:t>透過</w:t>
      </w:r>
      <w:r>
        <w:rPr>
          <w:rFonts w:eastAsia="標楷體" w:hint="eastAsia"/>
          <w:color w:val="000000"/>
          <w:sz w:val="28"/>
        </w:rPr>
        <w:t>多元</w:t>
      </w:r>
      <w:r w:rsidRPr="00BD26F3">
        <w:rPr>
          <w:rFonts w:eastAsia="標楷體" w:hint="eastAsia"/>
          <w:color w:val="000000"/>
          <w:sz w:val="28"/>
        </w:rPr>
        <w:t>教學</w:t>
      </w:r>
      <w:r>
        <w:rPr>
          <w:rFonts w:eastAsia="標楷體" w:hint="eastAsia"/>
          <w:color w:val="000000"/>
          <w:sz w:val="28"/>
        </w:rPr>
        <w:t>，使學員從不同主題認識</w:t>
      </w:r>
      <w:r w:rsidRPr="00BD26F3">
        <w:rPr>
          <w:rFonts w:eastAsia="標楷體" w:hint="eastAsia"/>
          <w:color w:val="000000"/>
          <w:sz w:val="28"/>
        </w:rPr>
        <w:t>臺灣戒嚴時期白色恐怖</w:t>
      </w:r>
      <w:r>
        <w:rPr>
          <w:rFonts w:eastAsia="標楷體" w:hint="eastAsia"/>
          <w:color w:val="000000"/>
          <w:sz w:val="28"/>
        </w:rPr>
        <w:t>之歷史與記憶，聆聽受難者或家屬生命故事，並且進行一場人權教育分組</w:t>
      </w:r>
      <w:r w:rsidR="00444C2A">
        <w:rPr>
          <w:rFonts w:eastAsia="標楷體" w:hint="eastAsia"/>
          <w:color w:val="000000"/>
          <w:sz w:val="28"/>
        </w:rPr>
        <w:t>腦力激盪</w:t>
      </w:r>
      <w:r>
        <w:rPr>
          <w:rFonts w:eastAsia="標楷體" w:hint="eastAsia"/>
          <w:color w:val="000000"/>
          <w:sz w:val="28"/>
        </w:rPr>
        <w:t>，</w:t>
      </w:r>
      <w:r w:rsidR="00AA788A">
        <w:rPr>
          <w:rFonts w:eastAsia="標楷體" w:hint="eastAsia"/>
          <w:sz w:val="28"/>
        </w:rPr>
        <w:t>不同科別的教師彼此交流，</w:t>
      </w:r>
      <w:r w:rsidR="00444C2A">
        <w:rPr>
          <w:rFonts w:eastAsia="標楷體" w:hint="eastAsia"/>
          <w:color w:val="000000"/>
          <w:sz w:val="28"/>
        </w:rPr>
        <w:t>透過</w:t>
      </w:r>
      <w:r>
        <w:rPr>
          <w:rFonts w:eastAsia="標楷體" w:hint="eastAsia"/>
          <w:color w:val="000000"/>
          <w:sz w:val="28"/>
        </w:rPr>
        <w:t>融入當代人權文化權議題，</w:t>
      </w:r>
      <w:r w:rsidR="00444C2A">
        <w:rPr>
          <w:rFonts w:eastAsia="標楷體" w:hint="eastAsia"/>
          <w:color w:val="000000"/>
          <w:sz w:val="28"/>
        </w:rPr>
        <w:t>進行教案概念發想</w:t>
      </w:r>
      <w:r w:rsidR="00444C2A" w:rsidRPr="00BD26F3">
        <w:rPr>
          <w:rFonts w:eastAsia="標楷體" w:hint="eastAsia"/>
          <w:color w:val="000000"/>
          <w:sz w:val="28"/>
        </w:rPr>
        <w:t>，</w:t>
      </w:r>
      <w:r w:rsidR="00444C2A" w:rsidRPr="00BD26F3">
        <w:rPr>
          <w:rFonts w:eastAsia="標楷體"/>
          <w:color w:val="000000"/>
          <w:sz w:val="28"/>
        </w:rPr>
        <w:t>深化學員對臺灣這塊土地的認識</w:t>
      </w:r>
      <w:r w:rsidR="00444C2A" w:rsidRPr="00BD26F3">
        <w:rPr>
          <w:rFonts w:eastAsia="標楷體" w:hint="eastAsia"/>
          <w:color w:val="000000"/>
          <w:sz w:val="28"/>
        </w:rPr>
        <w:t>。</w:t>
      </w:r>
      <w:r w:rsidR="00444C2A">
        <w:rPr>
          <w:rFonts w:eastAsia="標楷體" w:hint="eastAsia"/>
          <w:color w:val="000000"/>
          <w:sz w:val="28"/>
        </w:rPr>
        <w:t xml:space="preserve"> </w:t>
      </w:r>
    </w:p>
    <w:p w:rsidR="008E4DD2" w:rsidRPr="004D4A70" w:rsidRDefault="004D4A70" w:rsidP="005E0312">
      <w:pPr>
        <w:autoSpaceDE w:val="0"/>
        <w:autoSpaceDN w:val="0"/>
        <w:adjustRightInd w:val="0"/>
        <w:snapToGrid w:val="0"/>
        <w:spacing w:beforeLines="25" w:before="90" w:line="360" w:lineRule="exact"/>
        <w:ind w:leftChars="234" w:left="562" w:firstLineChars="200" w:firstLine="560"/>
        <w:jc w:val="both"/>
        <w:rPr>
          <w:rFonts w:ascii="標楷體" w:eastAsia="標楷體" w:hAnsi="標楷體"/>
          <w:sz w:val="28"/>
          <w:szCs w:val="28"/>
        </w:rPr>
      </w:pPr>
      <w:r w:rsidRPr="00BD26F3">
        <w:rPr>
          <w:rFonts w:eastAsia="標楷體" w:hint="eastAsia"/>
          <w:color w:val="000000"/>
          <w:sz w:val="28"/>
        </w:rPr>
        <w:t>藉</w:t>
      </w:r>
      <w:r w:rsidRPr="009960CC">
        <w:rPr>
          <w:rFonts w:eastAsia="標楷體" w:hint="eastAsia"/>
          <w:sz w:val="28"/>
        </w:rPr>
        <w:t>以培養具人權知能的教師，將人權觀念融入教學課程中，</w:t>
      </w:r>
      <w:r w:rsidRPr="009960CC">
        <w:rPr>
          <w:rFonts w:ascii="標楷體" w:eastAsia="標楷體" w:hAnsi="標楷體" w:hint="eastAsia"/>
          <w:sz w:val="28"/>
        </w:rPr>
        <w:t>透過教學真正實踐臺灣能誠實的面對歷史，面對錯誤，展望未來；</w:t>
      </w:r>
      <w:r w:rsidRPr="009960CC">
        <w:rPr>
          <w:rFonts w:eastAsia="標楷體" w:hint="eastAsia"/>
          <w:sz w:val="28"/>
        </w:rPr>
        <w:t>同時，</w:t>
      </w:r>
      <w:r>
        <w:rPr>
          <w:rFonts w:eastAsia="標楷體" w:hint="eastAsia"/>
          <w:sz w:val="28"/>
        </w:rPr>
        <w:t>能</w:t>
      </w:r>
      <w:r w:rsidRPr="009960CC">
        <w:rPr>
          <w:rFonts w:eastAsia="標楷體" w:hint="eastAsia"/>
          <w:sz w:val="28"/>
        </w:rPr>
        <w:t>啟發學生人權思考，</w:t>
      </w:r>
      <w:r w:rsidRPr="009960CC">
        <w:rPr>
          <w:rFonts w:ascii="標楷體" w:eastAsia="標楷體" w:hAnsi="標楷體" w:hint="eastAsia"/>
          <w:sz w:val="28"/>
        </w:rPr>
        <w:t>使學生具備人權素養，成為開放社會中負責任之公民，關心時政，具備能力監督政府與關心人權</w:t>
      </w:r>
      <w:r>
        <w:rPr>
          <w:rFonts w:ascii="標楷體" w:eastAsia="標楷體" w:hAnsi="標楷體" w:hint="eastAsia"/>
          <w:sz w:val="28"/>
        </w:rPr>
        <w:t>狀況</w:t>
      </w:r>
      <w:r w:rsidRPr="009960CC">
        <w:rPr>
          <w:rFonts w:ascii="標楷體" w:eastAsia="標楷體" w:hAnsi="標楷體" w:hint="eastAsia"/>
          <w:sz w:val="28"/>
        </w:rPr>
        <w:t>，維護臺灣民主果實，</w:t>
      </w:r>
      <w:r w:rsidRPr="009960CC">
        <w:rPr>
          <w:rFonts w:eastAsia="標楷體" w:hint="eastAsia"/>
          <w:sz w:val="28"/>
        </w:rPr>
        <w:t>落實人權理念於生活中。</w:t>
      </w:r>
    </w:p>
    <w:p w:rsidR="000322DC" w:rsidRPr="009960CC" w:rsidRDefault="000322DC" w:rsidP="005E0312">
      <w:pPr>
        <w:pStyle w:val="Web"/>
        <w:snapToGrid w:val="0"/>
        <w:spacing w:beforeLines="75" w:before="270" w:beforeAutospacing="0" w:after="0" w:afterAutospacing="0" w:line="400" w:lineRule="exact"/>
        <w:rPr>
          <w:rFonts w:ascii="Times New Roman" w:eastAsia="標楷體" w:hAnsi="Times New Roman"/>
          <w:b/>
          <w:bCs/>
          <w:sz w:val="28"/>
          <w:szCs w:val="28"/>
        </w:rPr>
      </w:pPr>
      <w:r w:rsidRPr="009960CC">
        <w:rPr>
          <w:rFonts w:ascii="標楷體" w:eastAsia="標楷體" w:hAnsi="標楷體"/>
          <w:b/>
          <w:sz w:val="28"/>
          <w:szCs w:val="28"/>
        </w:rPr>
        <w:t>貳、</w:t>
      </w:r>
      <w:r w:rsidRPr="009960CC">
        <w:rPr>
          <w:rFonts w:ascii="Times New Roman" w:eastAsia="標楷體" w:hAnsi="Times New Roman" w:hint="eastAsia"/>
          <w:b/>
          <w:bCs/>
          <w:sz w:val="28"/>
          <w:szCs w:val="28"/>
        </w:rPr>
        <w:t>辦理單位</w:t>
      </w:r>
    </w:p>
    <w:p w:rsidR="000322DC" w:rsidRPr="009960CC" w:rsidRDefault="000322DC" w:rsidP="000322DC">
      <w:pPr>
        <w:snapToGrid w:val="0"/>
        <w:spacing w:line="400" w:lineRule="atLeast"/>
        <w:ind w:firstLineChars="200" w:firstLine="560"/>
        <w:rPr>
          <w:rFonts w:ascii="標楷體" w:eastAsia="標楷體" w:hAnsi="標楷體"/>
          <w:sz w:val="28"/>
        </w:rPr>
      </w:pPr>
      <w:r w:rsidRPr="009960CC">
        <w:rPr>
          <w:rFonts w:ascii="標楷體" w:eastAsia="標楷體" w:hAnsi="標楷體" w:hint="eastAsia"/>
          <w:sz w:val="28"/>
        </w:rPr>
        <w:t>指導單位：文化部</w:t>
      </w:r>
    </w:p>
    <w:p w:rsidR="000322DC" w:rsidRDefault="000322DC" w:rsidP="000322DC">
      <w:pPr>
        <w:snapToGrid w:val="0"/>
        <w:spacing w:line="400" w:lineRule="atLeast"/>
        <w:ind w:firstLineChars="200" w:firstLine="560"/>
        <w:rPr>
          <w:rFonts w:ascii="標楷體" w:eastAsia="標楷體" w:hAnsi="標楷體"/>
          <w:sz w:val="28"/>
        </w:rPr>
      </w:pPr>
      <w:r w:rsidRPr="009960CC">
        <w:rPr>
          <w:rFonts w:ascii="標楷體" w:eastAsia="標楷體" w:hAnsi="標楷體" w:hint="eastAsia"/>
          <w:sz w:val="28"/>
        </w:rPr>
        <w:t>主辦單位：國家人權博物館籌備處</w:t>
      </w:r>
    </w:p>
    <w:p w:rsidR="000322DC" w:rsidRDefault="000322DC" w:rsidP="000322DC">
      <w:pPr>
        <w:snapToGrid w:val="0"/>
        <w:spacing w:line="400" w:lineRule="atLeast"/>
        <w:ind w:firstLineChars="200" w:firstLine="560"/>
        <w:rPr>
          <w:rFonts w:ascii="標楷體" w:eastAsia="標楷體" w:hAnsi="標楷體"/>
          <w:sz w:val="28"/>
        </w:rPr>
      </w:pPr>
      <w:r>
        <w:rPr>
          <w:rFonts w:ascii="標楷體" w:eastAsia="標楷體" w:hAnsi="標楷體" w:hint="eastAsia"/>
          <w:sz w:val="28"/>
        </w:rPr>
        <w:t>協辦單位：教育部</w:t>
      </w:r>
    </w:p>
    <w:p w:rsidR="000322DC" w:rsidRPr="009960CC" w:rsidRDefault="000322DC" w:rsidP="005E0312">
      <w:pPr>
        <w:spacing w:beforeLines="50" w:before="180" w:line="420" w:lineRule="atLeast"/>
        <w:rPr>
          <w:rFonts w:ascii="標楷體" w:eastAsia="標楷體" w:hAnsi="標楷體"/>
        </w:rPr>
      </w:pPr>
      <w:r w:rsidRPr="009960CC">
        <w:rPr>
          <w:rFonts w:ascii="標楷體" w:eastAsia="標楷體" w:hAnsi="標楷體"/>
          <w:b/>
          <w:sz w:val="28"/>
          <w:szCs w:val="28"/>
        </w:rPr>
        <w:t>參、參加對象</w:t>
      </w:r>
    </w:p>
    <w:p w:rsidR="000322DC" w:rsidRPr="00340DFD" w:rsidRDefault="000322DC" w:rsidP="000322DC">
      <w:pPr>
        <w:tabs>
          <w:tab w:val="left" w:pos="1620"/>
        </w:tabs>
        <w:snapToGrid w:val="0"/>
        <w:spacing w:line="420" w:lineRule="atLeast"/>
        <w:ind w:leftChars="233" w:left="565" w:rightChars="-118" w:right="-283" w:hangingChars="2" w:hanging="6"/>
        <w:rPr>
          <w:rFonts w:eastAsia="標楷體"/>
          <w:sz w:val="28"/>
        </w:rPr>
      </w:pPr>
      <w:r w:rsidRPr="009960CC">
        <w:rPr>
          <w:rFonts w:eastAsia="標楷體" w:hint="eastAsia"/>
          <w:sz w:val="28"/>
        </w:rPr>
        <w:t>全國</w:t>
      </w:r>
      <w:r>
        <w:rPr>
          <w:rFonts w:eastAsia="標楷體" w:hint="eastAsia"/>
          <w:sz w:val="28"/>
        </w:rPr>
        <w:t>國小、國中、高中職</w:t>
      </w:r>
      <w:r w:rsidR="002208BB">
        <w:rPr>
          <w:rFonts w:eastAsia="標楷體" w:hint="eastAsia"/>
          <w:sz w:val="28"/>
        </w:rPr>
        <w:t>等</w:t>
      </w:r>
      <w:r w:rsidRPr="009960CC">
        <w:rPr>
          <w:rFonts w:eastAsia="標楷體" w:hint="eastAsia"/>
          <w:sz w:val="28"/>
        </w:rPr>
        <w:t>學校教師</w:t>
      </w:r>
      <w:r>
        <w:rPr>
          <w:rFonts w:ascii="標楷體" w:eastAsia="標楷體" w:hAnsi="標楷體" w:hint="eastAsia"/>
          <w:sz w:val="28"/>
        </w:rPr>
        <w:t>、</w:t>
      </w:r>
      <w:r w:rsidRPr="009960CC">
        <w:rPr>
          <w:rFonts w:eastAsia="標楷體" w:hint="eastAsia"/>
          <w:sz w:val="28"/>
        </w:rPr>
        <w:t>教育行政人員</w:t>
      </w:r>
      <w:r>
        <w:rPr>
          <w:rFonts w:eastAsia="標楷體" w:hint="eastAsia"/>
          <w:sz w:val="28"/>
        </w:rPr>
        <w:t>、</w:t>
      </w:r>
      <w:r w:rsidRPr="009960CC">
        <w:rPr>
          <w:rFonts w:eastAsia="標楷體" w:hint="eastAsia"/>
          <w:sz w:val="28"/>
        </w:rPr>
        <w:t>有志成為人權種</w:t>
      </w:r>
      <w:r w:rsidRPr="009960CC">
        <w:rPr>
          <w:rFonts w:eastAsia="標楷體" w:hint="eastAsia"/>
          <w:sz w:val="28"/>
        </w:rPr>
        <w:lastRenderedPageBreak/>
        <w:t>子教師者</w:t>
      </w:r>
      <w:r>
        <w:rPr>
          <w:rFonts w:eastAsia="標楷體" w:hint="eastAsia"/>
          <w:sz w:val="28"/>
        </w:rPr>
        <w:t>，</w:t>
      </w:r>
      <w:r w:rsidRPr="009960CC">
        <w:rPr>
          <w:rFonts w:ascii="標楷體" w:eastAsia="標楷體" w:hAnsi="標楷體" w:hint="eastAsia"/>
          <w:sz w:val="28"/>
        </w:rPr>
        <w:t>以</w:t>
      </w:r>
      <w:r>
        <w:rPr>
          <w:rFonts w:ascii="標楷體" w:eastAsia="標楷體" w:hAnsi="標楷體" w:hint="eastAsia"/>
          <w:sz w:val="28"/>
        </w:rPr>
        <w:t>現職</w:t>
      </w:r>
      <w:r w:rsidR="00BA7942">
        <w:rPr>
          <w:rFonts w:ascii="標楷體" w:eastAsia="標楷體" w:hAnsi="標楷體" w:hint="eastAsia"/>
          <w:sz w:val="28"/>
        </w:rPr>
        <w:t>教師為優先錄取對象；及</w:t>
      </w:r>
      <w:r w:rsidR="00BA7942" w:rsidRPr="00BA7942">
        <w:rPr>
          <w:rFonts w:ascii="標楷體" w:eastAsia="標楷體" w:hAnsi="標楷體" w:hint="eastAsia"/>
          <w:sz w:val="28"/>
        </w:rPr>
        <w:t>各縣市政府文化局承辦臺灣人權相關業務之同仁</w:t>
      </w:r>
      <w:r w:rsidR="00BA7942">
        <w:rPr>
          <w:rFonts w:ascii="標楷體" w:eastAsia="標楷體" w:hAnsi="標楷體" w:hint="eastAsia"/>
          <w:sz w:val="28"/>
        </w:rPr>
        <w:t>，</w:t>
      </w:r>
      <w:r w:rsidRPr="009960CC">
        <w:rPr>
          <w:rFonts w:ascii="標楷體" w:eastAsia="標楷體" w:hAnsi="標楷體" w:hint="eastAsia"/>
          <w:sz w:val="28"/>
        </w:rPr>
        <w:t>每梯次</w:t>
      </w:r>
      <w:r>
        <w:rPr>
          <w:rFonts w:ascii="標楷體" w:eastAsia="標楷體" w:hAnsi="標楷體" w:hint="eastAsia"/>
          <w:sz w:val="28"/>
        </w:rPr>
        <w:t>錄取</w:t>
      </w:r>
      <w:r w:rsidR="006E1B5D">
        <w:rPr>
          <w:rFonts w:ascii="標楷體" w:eastAsia="標楷體" w:hAnsi="標楷體" w:hint="eastAsia"/>
          <w:sz w:val="28"/>
        </w:rPr>
        <w:t>40</w:t>
      </w:r>
      <w:r w:rsidRPr="009960CC">
        <w:rPr>
          <w:rFonts w:ascii="標楷體" w:eastAsia="標楷體" w:hAnsi="標楷體" w:hint="eastAsia"/>
          <w:sz w:val="28"/>
        </w:rPr>
        <w:t>名</w:t>
      </w:r>
      <w:r>
        <w:rPr>
          <w:rFonts w:ascii="標楷體" w:eastAsia="標楷體" w:hAnsi="標楷體" w:hint="eastAsia"/>
          <w:sz w:val="28"/>
        </w:rPr>
        <w:t>為上限</w:t>
      </w:r>
      <w:r w:rsidR="006E1B5D">
        <w:rPr>
          <w:rFonts w:ascii="標楷體" w:eastAsia="標楷體" w:hAnsi="標楷體" w:hint="eastAsia"/>
          <w:sz w:val="28"/>
        </w:rPr>
        <w:t>，</w:t>
      </w:r>
      <w:r w:rsidRPr="009960CC">
        <w:rPr>
          <w:rFonts w:ascii="標楷體" w:eastAsia="標楷體" w:hAnsi="標楷體" w:hint="eastAsia"/>
          <w:sz w:val="28"/>
        </w:rPr>
        <w:t>額滿</w:t>
      </w:r>
      <w:r w:rsidR="006E1B5D">
        <w:rPr>
          <w:rFonts w:ascii="標楷體" w:eastAsia="標楷體" w:hAnsi="標楷體" w:hint="eastAsia"/>
          <w:sz w:val="28"/>
        </w:rPr>
        <w:t>為</w:t>
      </w:r>
      <w:r w:rsidRPr="009960CC">
        <w:rPr>
          <w:rFonts w:ascii="標楷體" w:eastAsia="標楷體" w:hAnsi="標楷體"/>
          <w:sz w:val="28"/>
        </w:rPr>
        <w:t>止</w:t>
      </w:r>
      <w:r>
        <w:rPr>
          <w:rFonts w:eastAsia="標楷體" w:hint="eastAsia"/>
          <w:sz w:val="28"/>
        </w:rPr>
        <w:t>，詳見報名及錄取方式。</w:t>
      </w:r>
    </w:p>
    <w:p w:rsidR="000322DC" w:rsidRPr="009960CC" w:rsidRDefault="000322DC" w:rsidP="005E0312">
      <w:pPr>
        <w:tabs>
          <w:tab w:val="left" w:pos="1620"/>
        </w:tabs>
        <w:snapToGrid w:val="0"/>
        <w:spacing w:beforeLines="100" w:before="360" w:line="420" w:lineRule="atLeast"/>
        <w:ind w:left="720" w:hanging="720"/>
        <w:jc w:val="both"/>
        <w:rPr>
          <w:rFonts w:ascii="標楷體" w:eastAsia="標楷體" w:hAnsi="標楷體"/>
          <w:b/>
          <w:sz w:val="28"/>
          <w:szCs w:val="28"/>
        </w:rPr>
      </w:pPr>
      <w:r w:rsidRPr="009960CC">
        <w:rPr>
          <w:rFonts w:ascii="標楷體" w:eastAsia="標楷體" w:hAnsi="標楷體" w:hint="eastAsia"/>
          <w:b/>
          <w:sz w:val="28"/>
          <w:szCs w:val="28"/>
        </w:rPr>
        <w:t>肆</w:t>
      </w:r>
      <w:r w:rsidRPr="009960CC">
        <w:rPr>
          <w:rFonts w:ascii="標楷體" w:eastAsia="標楷體" w:hAnsi="標楷體"/>
          <w:b/>
          <w:sz w:val="28"/>
          <w:szCs w:val="28"/>
        </w:rPr>
        <w:t>、活動時間、地點</w:t>
      </w:r>
    </w:p>
    <w:p w:rsidR="000322DC" w:rsidRDefault="000322DC" w:rsidP="005E0312">
      <w:pPr>
        <w:tabs>
          <w:tab w:val="left" w:pos="1620"/>
        </w:tabs>
        <w:snapToGrid w:val="0"/>
        <w:spacing w:beforeLines="25" w:before="90" w:line="420" w:lineRule="atLeast"/>
        <w:ind w:firstLineChars="200" w:firstLine="560"/>
        <w:rPr>
          <w:rFonts w:ascii="標楷體" w:eastAsia="標楷體" w:hAnsi="標楷體"/>
          <w:sz w:val="28"/>
        </w:rPr>
      </w:pPr>
      <w:r w:rsidRPr="009960CC">
        <w:rPr>
          <w:rFonts w:ascii="標楷體" w:eastAsia="標楷體" w:hAnsi="標楷體" w:hint="eastAsia"/>
          <w:sz w:val="28"/>
        </w:rPr>
        <w:t>一、</w:t>
      </w:r>
      <w:r w:rsidRPr="009960CC">
        <w:rPr>
          <w:rFonts w:ascii="標楷體" w:eastAsia="標楷體" w:hAnsi="標楷體"/>
          <w:bCs/>
          <w:sz w:val="28"/>
          <w:szCs w:val="28"/>
        </w:rPr>
        <w:t>活動</w:t>
      </w:r>
      <w:r w:rsidRPr="009960CC">
        <w:rPr>
          <w:rFonts w:ascii="標楷體" w:eastAsia="標楷體" w:hAnsi="標楷體"/>
          <w:sz w:val="28"/>
        </w:rPr>
        <w:t>時間：</w:t>
      </w:r>
    </w:p>
    <w:p w:rsidR="000322DC" w:rsidRDefault="000322DC" w:rsidP="000322DC">
      <w:pPr>
        <w:snapToGrid w:val="0"/>
        <w:spacing w:line="420" w:lineRule="atLeast"/>
        <w:ind w:leftChars="300" w:left="720" w:firstLineChars="150" w:firstLine="420"/>
        <w:rPr>
          <w:rFonts w:ascii="標楷體" w:eastAsia="標楷體" w:hAnsi="標楷體"/>
          <w:sz w:val="28"/>
        </w:rPr>
      </w:pPr>
      <w:r>
        <w:rPr>
          <w:rFonts w:ascii="標楷體" w:eastAsia="標楷體" w:hAnsi="標楷體" w:hint="eastAsia"/>
          <w:sz w:val="28"/>
        </w:rPr>
        <w:t>臺北</w:t>
      </w:r>
      <w:r w:rsidRPr="009960CC">
        <w:rPr>
          <w:rFonts w:ascii="標楷體" w:eastAsia="標楷體" w:hAnsi="標楷體" w:hint="eastAsia"/>
          <w:sz w:val="28"/>
        </w:rPr>
        <w:t>梯次</w:t>
      </w:r>
      <w:r w:rsidRPr="009960CC">
        <w:rPr>
          <w:rFonts w:ascii="標楷體" w:eastAsia="標楷體" w:hAnsi="標楷體"/>
          <w:sz w:val="28"/>
        </w:rPr>
        <w:t>：</w:t>
      </w:r>
      <w:r>
        <w:rPr>
          <w:rFonts w:ascii="標楷體" w:eastAsia="標楷體" w:hAnsi="標楷體" w:hint="eastAsia"/>
          <w:sz w:val="28"/>
        </w:rPr>
        <w:t>10</w:t>
      </w:r>
      <w:r w:rsidR="00AA788A">
        <w:rPr>
          <w:rFonts w:ascii="標楷體" w:eastAsia="標楷體" w:hAnsi="標楷體" w:hint="eastAsia"/>
          <w:sz w:val="28"/>
        </w:rPr>
        <w:t>6</w:t>
      </w:r>
      <w:r w:rsidRPr="009960CC">
        <w:rPr>
          <w:rFonts w:ascii="標楷體" w:eastAsia="標楷體" w:hAnsi="標楷體" w:hint="eastAsia"/>
          <w:sz w:val="28"/>
        </w:rPr>
        <w:t>年</w:t>
      </w:r>
      <w:r w:rsidR="00AA788A">
        <w:rPr>
          <w:rFonts w:ascii="標楷體" w:eastAsia="標楷體" w:hAnsi="標楷體" w:hint="eastAsia"/>
          <w:sz w:val="28"/>
        </w:rPr>
        <w:t>7</w:t>
      </w:r>
      <w:r w:rsidRPr="009960CC">
        <w:rPr>
          <w:rFonts w:ascii="標楷體" w:eastAsia="標楷體" w:hAnsi="標楷體"/>
          <w:sz w:val="28"/>
        </w:rPr>
        <w:t>月</w:t>
      </w:r>
      <w:r w:rsidR="00AA788A">
        <w:rPr>
          <w:rFonts w:ascii="標楷體" w:eastAsia="標楷體" w:hAnsi="標楷體" w:hint="eastAsia"/>
          <w:sz w:val="28"/>
        </w:rPr>
        <w:t>20</w:t>
      </w:r>
      <w:r w:rsidRPr="009960CC">
        <w:rPr>
          <w:rFonts w:ascii="標楷體" w:eastAsia="標楷體" w:hAnsi="標楷體" w:hint="eastAsia"/>
          <w:sz w:val="28"/>
        </w:rPr>
        <w:t>日（星期四）至</w:t>
      </w:r>
      <w:r w:rsidR="00AA788A">
        <w:rPr>
          <w:rFonts w:ascii="標楷體" w:eastAsia="標楷體" w:hAnsi="標楷體" w:hint="eastAsia"/>
          <w:sz w:val="28"/>
        </w:rPr>
        <w:t>21</w:t>
      </w:r>
      <w:r w:rsidRPr="009960CC">
        <w:rPr>
          <w:rFonts w:ascii="標楷體" w:eastAsia="標楷體" w:hAnsi="標楷體"/>
          <w:sz w:val="28"/>
        </w:rPr>
        <w:t>日</w:t>
      </w:r>
      <w:r w:rsidRPr="009960CC">
        <w:rPr>
          <w:rFonts w:ascii="標楷體" w:eastAsia="標楷體" w:hAnsi="標楷體" w:hint="eastAsia"/>
          <w:sz w:val="28"/>
        </w:rPr>
        <w:t>（星期五）</w:t>
      </w:r>
    </w:p>
    <w:p w:rsidR="000322DC" w:rsidRDefault="00AA788A" w:rsidP="000322DC">
      <w:pPr>
        <w:snapToGrid w:val="0"/>
        <w:spacing w:line="420" w:lineRule="atLeast"/>
        <w:ind w:leftChars="300" w:left="720" w:firstLineChars="150" w:firstLine="420"/>
        <w:rPr>
          <w:rFonts w:ascii="標楷體" w:eastAsia="標楷體" w:hAnsi="標楷體"/>
          <w:sz w:val="28"/>
        </w:rPr>
      </w:pPr>
      <w:r>
        <w:rPr>
          <w:rFonts w:ascii="標楷體" w:eastAsia="標楷體" w:hAnsi="標楷體" w:hint="eastAsia"/>
          <w:sz w:val="28"/>
        </w:rPr>
        <w:t>台中</w:t>
      </w:r>
      <w:r w:rsidR="000322DC" w:rsidRPr="009960CC">
        <w:rPr>
          <w:rFonts w:ascii="標楷體" w:eastAsia="標楷體" w:hAnsi="標楷體" w:hint="eastAsia"/>
          <w:sz w:val="28"/>
        </w:rPr>
        <w:t>梯次</w:t>
      </w:r>
      <w:r w:rsidR="000322DC" w:rsidRPr="009960CC">
        <w:rPr>
          <w:rFonts w:ascii="標楷體" w:eastAsia="標楷體" w:hAnsi="標楷體"/>
          <w:sz w:val="28"/>
        </w:rPr>
        <w:t>：</w:t>
      </w:r>
      <w:r>
        <w:rPr>
          <w:rFonts w:ascii="標楷體" w:eastAsia="標楷體" w:hAnsi="標楷體" w:hint="eastAsia"/>
          <w:sz w:val="28"/>
        </w:rPr>
        <w:t>106</w:t>
      </w:r>
      <w:r w:rsidR="000322DC" w:rsidRPr="009960CC">
        <w:rPr>
          <w:rFonts w:ascii="標楷體" w:eastAsia="標楷體" w:hAnsi="標楷體" w:hint="eastAsia"/>
          <w:sz w:val="28"/>
        </w:rPr>
        <w:t>年8</w:t>
      </w:r>
      <w:r w:rsidR="000322DC" w:rsidRPr="009960CC">
        <w:rPr>
          <w:rFonts w:ascii="標楷體" w:eastAsia="標楷體" w:hAnsi="標楷體"/>
          <w:sz w:val="28"/>
        </w:rPr>
        <w:t>月</w:t>
      </w:r>
      <w:r w:rsidR="000322DC">
        <w:rPr>
          <w:rFonts w:ascii="標楷體" w:eastAsia="標楷體" w:hAnsi="標楷體" w:hint="eastAsia"/>
          <w:sz w:val="28"/>
        </w:rPr>
        <w:t>0</w:t>
      </w:r>
      <w:r>
        <w:rPr>
          <w:rFonts w:ascii="標楷體" w:eastAsia="標楷體" w:hAnsi="標楷體" w:hint="eastAsia"/>
          <w:sz w:val="28"/>
        </w:rPr>
        <w:t>3</w:t>
      </w:r>
      <w:r w:rsidR="000322DC" w:rsidRPr="009960CC">
        <w:rPr>
          <w:rFonts w:ascii="標楷體" w:eastAsia="標楷體" w:hAnsi="標楷體" w:hint="eastAsia"/>
          <w:sz w:val="28"/>
        </w:rPr>
        <w:t>日（星期</w:t>
      </w:r>
      <w:r>
        <w:rPr>
          <w:rFonts w:ascii="標楷體" w:eastAsia="標楷體" w:hAnsi="標楷體" w:hint="eastAsia"/>
          <w:sz w:val="28"/>
        </w:rPr>
        <w:t>四</w:t>
      </w:r>
      <w:r w:rsidR="000322DC" w:rsidRPr="009960CC">
        <w:rPr>
          <w:rFonts w:ascii="標楷體" w:eastAsia="標楷體" w:hAnsi="標楷體" w:hint="eastAsia"/>
          <w:sz w:val="28"/>
        </w:rPr>
        <w:t>）至</w:t>
      </w:r>
      <w:r>
        <w:rPr>
          <w:rFonts w:ascii="標楷體" w:eastAsia="標楷體" w:hAnsi="標楷體" w:hint="eastAsia"/>
          <w:sz w:val="28"/>
        </w:rPr>
        <w:t>04</w:t>
      </w:r>
      <w:r w:rsidR="000322DC" w:rsidRPr="009960CC">
        <w:rPr>
          <w:rFonts w:ascii="標楷體" w:eastAsia="標楷體" w:hAnsi="標楷體"/>
          <w:sz w:val="28"/>
        </w:rPr>
        <w:t>日</w:t>
      </w:r>
      <w:r w:rsidR="000322DC" w:rsidRPr="009960CC">
        <w:rPr>
          <w:rFonts w:ascii="標楷體" w:eastAsia="標楷體" w:hAnsi="標楷體" w:hint="eastAsia"/>
          <w:sz w:val="28"/>
        </w:rPr>
        <w:t>（星期五）</w:t>
      </w:r>
    </w:p>
    <w:p w:rsidR="000322DC" w:rsidRPr="009960CC" w:rsidRDefault="00AA788A" w:rsidP="000322DC">
      <w:pPr>
        <w:snapToGrid w:val="0"/>
        <w:spacing w:line="420" w:lineRule="atLeast"/>
        <w:ind w:leftChars="300" w:left="720" w:rightChars="-177" w:right="-425" w:firstLineChars="150" w:firstLine="420"/>
        <w:rPr>
          <w:rFonts w:ascii="標楷體" w:eastAsia="標楷體" w:hAnsi="標楷體"/>
          <w:sz w:val="28"/>
        </w:rPr>
      </w:pPr>
      <w:r>
        <w:rPr>
          <w:rFonts w:ascii="標楷體" w:eastAsia="標楷體" w:hAnsi="標楷體" w:hint="eastAsia"/>
          <w:sz w:val="28"/>
          <w:szCs w:val="28"/>
        </w:rPr>
        <w:t>高雄</w:t>
      </w:r>
      <w:r w:rsidR="000322DC" w:rsidRPr="009960CC">
        <w:rPr>
          <w:rFonts w:ascii="標楷體" w:eastAsia="標楷體" w:hAnsi="標楷體" w:hint="eastAsia"/>
          <w:sz w:val="28"/>
        </w:rPr>
        <w:t>梯次</w:t>
      </w:r>
      <w:r w:rsidR="000322DC" w:rsidRPr="009960CC">
        <w:rPr>
          <w:rFonts w:ascii="標楷體" w:eastAsia="標楷體" w:hAnsi="標楷體"/>
          <w:sz w:val="28"/>
        </w:rPr>
        <w:t>：</w:t>
      </w:r>
      <w:r>
        <w:rPr>
          <w:rFonts w:ascii="標楷體" w:eastAsia="標楷體" w:hAnsi="標楷體" w:hint="eastAsia"/>
          <w:sz w:val="28"/>
        </w:rPr>
        <w:t>106</w:t>
      </w:r>
      <w:r w:rsidR="000322DC" w:rsidRPr="009960CC">
        <w:rPr>
          <w:rFonts w:ascii="標楷體" w:eastAsia="標楷體" w:hAnsi="標楷體" w:hint="eastAsia"/>
          <w:sz w:val="28"/>
        </w:rPr>
        <w:t>年</w:t>
      </w:r>
      <w:r>
        <w:rPr>
          <w:rFonts w:ascii="標楷體" w:eastAsia="標楷體" w:hAnsi="標楷體" w:hint="eastAsia"/>
          <w:sz w:val="28"/>
        </w:rPr>
        <w:t>8</w:t>
      </w:r>
      <w:r w:rsidR="000322DC" w:rsidRPr="009960CC">
        <w:rPr>
          <w:rFonts w:ascii="標楷體" w:eastAsia="標楷體" w:hAnsi="標楷體"/>
          <w:spacing w:val="18"/>
          <w:sz w:val="28"/>
        </w:rPr>
        <w:t>月</w:t>
      </w:r>
      <w:r w:rsidR="000322DC">
        <w:rPr>
          <w:rFonts w:ascii="標楷體" w:eastAsia="標楷體" w:hAnsi="標楷體" w:hint="eastAsia"/>
          <w:sz w:val="28"/>
        </w:rPr>
        <w:t>1</w:t>
      </w:r>
      <w:r>
        <w:rPr>
          <w:rFonts w:ascii="標楷體" w:eastAsia="標楷體" w:hAnsi="標楷體" w:hint="eastAsia"/>
          <w:sz w:val="28"/>
        </w:rPr>
        <w:t>7</w:t>
      </w:r>
      <w:r w:rsidR="000322DC" w:rsidRPr="009960CC">
        <w:rPr>
          <w:rFonts w:ascii="標楷體" w:eastAsia="標楷體" w:hAnsi="標楷體" w:hint="eastAsia"/>
          <w:spacing w:val="18"/>
          <w:sz w:val="28"/>
        </w:rPr>
        <w:t>日</w:t>
      </w:r>
      <w:r w:rsidR="000322DC" w:rsidRPr="009960CC">
        <w:rPr>
          <w:rFonts w:ascii="標楷體" w:eastAsia="標楷體" w:hAnsi="標楷體" w:hint="eastAsia"/>
          <w:sz w:val="28"/>
        </w:rPr>
        <w:t>（星期</w:t>
      </w:r>
      <w:r>
        <w:rPr>
          <w:rFonts w:ascii="標楷體" w:eastAsia="標楷體" w:hAnsi="標楷體" w:hint="eastAsia"/>
          <w:sz w:val="28"/>
        </w:rPr>
        <w:t>四</w:t>
      </w:r>
      <w:r w:rsidR="000322DC" w:rsidRPr="009960CC">
        <w:rPr>
          <w:rFonts w:ascii="標楷體" w:eastAsia="標楷體" w:hAnsi="標楷體" w:hint="eastAsia"/>
          <w:sz w:val="28"/>
        </w:rPr>
        <w:t>）至</w:t>
      </w:r>
      <w:r>
        <w:rPr>
          <w:rFonts w:ascii="標楷體" w:eastAsia="標楷體" w:hAnsi="標楷體" w:hint="eastAsia"/>
          <w:sz w:val="28"/>
        </w:rPr>
        <w:t>18</w:t>
      </w:r>
      <w:r w:rsidR="000322DC" w:rsidRPr="009960CC">
        <w:rPr>
          <w:rFonts w:ascii="標楷體" w:eastAsia="標楷體" w:hAnsi="標楷體"/>
          <w:sz w:val="28"/>
        </w:rPr>
        <w:t>日</w:t>
      </w:r>
      <w:r w:rsidR="000322DC" w:rsidRPr="009960CC">
        <w:rPr>
          <w:rFonts w:ascii="標楷體" w:eastAsia="標楷體" w:hAnsi="標楷體" w:hint="eastAsia"/>
          <w:sz w:val="28"/>
        </w:rPr>
        <w:t>（星期</w:t>
      </w:r>
      <w:r>
        <w:rPr>
          <w:rFonts w:ascii="標楷體" w:eastAsia="標楷體" w:hAnsi="標楷體" w:hint="eastAsia"/>
          <w:sz w:val="28"/>
        </w:rPr>
        <w:t>五</w:t>
      </w:r>
      <w:r w:rsidR="000322DC" w:rsidRPr="009960CC">
        <w:rPr>
          <w:rFonts w:ascii="標楷體" w:eastAsia="標楷體" w:hAnsi="標楷體" w:hint="eastAsia"/>
          <w:sz w:val="28"/>
        </w:rPr>
        <w:t>）</w:t>
      </w:r>
    </w:p>
    <w:p w:rsidR="000322DC" w:rsidRPr="009960CC" w:rsidRDefault="000322DC" w:rsidP="005E0312">
      <w:pPr>
        <w:tabs>
          <w:tab w:val="left" w:pos="1620"/>
        </w:tabs>
        <w:snapToGrid w:val="0"/>
        <w:spacing w:beforeLines="25" w:before="90" w:line="420" w:lineRule="atLeast"/>
        <w:ind w:firstLineChars="200" w:firstLine="560"/>
        <w:rPr>
          <w:rFonts w:ascii="標楷體" w:eastAsia="標楷體" w:hAnsi="標楷體"/>
          <w:sz w:val="28"/>
        </w:rPr>
      </w:pPr>
      <w:r w:rsidRPr="009960CC">
        <w:rPr>
          <w:rFonts w:ascii="標楷體" w:eastAsia="標楷體" w:hAnsi="標楷體"/>
          <w:sz w:val="28"/>
        </w:rPr>
        <w:t>二、地點：</w:t>
      </w:r>
    </w:p>
    <w:p w:rsidR="000322DC" w:rsidRDefault="000322DC" w:rsidP="000B15CC">
      <w:pPr>
        <w:snapToGrid w:val="0"/>
        <w:spacing w:line="420" w:lineRule="atLeast"/>
        <w:ind w:leftChars="484" w:left="2559" w:hangingChars="499" w:hanging="1397"/>
        <w:rPr>
          <w:rFonts w:ascii="標楷體" w:eastAsia="標楷體" w:hAnsi="標楷體"/>
          <w:sz w:val="28"/>
        </w:rPr>
      </w:pPr>
      <w:r>
        <w:rPr>
          <w:rFonts w:ascii="標楷體" w:eastAsia="標楷體" w:hAnsi="標楷體" w:hint="eastAsia"/>
          <w:sz w:val="28"/>
        </w:rPr>
        <w:t>臺北</w:t>
      </w:r>
      <w:r w:rsidRPr="009960CC">
        <w:rPr>
          <w:rFonts w:ascii="標楷體" w:eastAsia="標楷體" w:hAnsi="標楷體" w:hint="eastAsia"/>
          <w:sz w:val="28"/>
        </w:rPr>
        <w:t>梯次</w:t>
      </w:r>
      <w:r w:rsidRPr="009960CC">
        <w:rPr>
          <w:rFonts w:ascii="標楷體" w:eastAsia="標楷體" w:hAnsi="標楷體"/>
          <w:sz w:val="28"/>
        </w:rPr>
        <w:t>：</w:t>
      </w:r>
      <w:r w:rsidRPr="009960CC">
        <w:rPr>
          <w:rFonts w:eastAsia="標楷體" w:hAnsi="標楷體" w:hint="eastAsia"/>
          <w:sz w:val="28"/>
        </w:rPr>
        <w:t>國家人權博物館籌備處</w:t>
      </w:r>
      <w:r>
        <w:rPr>
          <w:rFonts w:eastAsia="標楷體" w:hAnsi="標楷體"/>
          <w:sz w:val="28"/>
        </w:rPr>
        <w:br/>
      </w:r>
      <w:r>
        <w:rPr>
          <w:rFonts w:eastAsia="標楷體" w:hAnsi="標楷體" w:hint="eastAsia"/>
          <w:sz w:val="28"/>
        </w:rPr>
        <w:t>景美人權文化園區兵舍</w:t>
      </w:r>
      <w:r w:rsidR="00FE468E">
        <w:rPr>
          <w:rFonts w:eastAsia="標楷體" w:hAnsi="標楷體" w:hint="eastAsia"/>
          <w:sz w:val="28"/>
        </w:rPr>
        <w:t>Ｅ研習教室</w:t>
      </w:r>
      <w:r w:rsidRPr="009960CC">
        <w:rPr>
          <w:rFonts w:ascii="標楷體" w:eastAsia="標楷體" w:hAnsi="標楷體"/>
          <w:spacing w:val="-2"/>
          <w:sz w:val="28"/>
          <w:szCs w:val="28"/>
        </w:rPr>
        <w:br/>
      </w:r>
      <w:r>
        <w:rPr>
          <w:rFonts w:ascii="標楷體" w:eastAsia="標楷體" w:hAnsi="標楷體" w:hint="eastAsia"/>
          <w:sz w:val="28"/>
        </w:rPr>
        <w:t>231新</w:t>
      </w:r>
      <w:r w:rsidRPr="009960CC">
        <w:rPr>
          <w:rFonts w:ascii="標楷體" w:eastAsia="標楷體" w:hAnsi="標楷體"/>
          <w:sz w:val="28"/>
        </w:rPr>
        <w:t>北市</w:t>
      </w:r>
      <w:r>
        <w:rPr>
          <w:rFonts w:ascii="標楷體" w:eastAsia="標楷體" w:hAnsi="標楷體" w:hint="eastAsia"/>
          <w:sz w:val="28"/>
        </w:rPr>
        <w:t>新店</w:t>
      </w:r>
      <w:r w:rsidRPr="009960CC">
        <w:rPr>
          <w:rFonts w:ascii="標楷體" w:eastAsia="標楷體" w:hAnsi="標楷體"/>
          <w:sz w:val="28"/>
        </w:rPr>
        <w:t>區</w:t>
      </w:r>
      <w:r>
        <w:rPr>
          <w:rFonts w:ascii="標楷體" w:eastAsia="標楷體" w:hAnsi="標楷體" w:hint="eastAsia"/>
          <w:sz w:val="28"/>
        </w:rPr>
        <w:t>復興</w:t>
      </w:r>
      <w:r w:rsidRPr="009960CC">
        <w:rPr>
          <w:rFonts w:ascii="標楷體" w:eastAsia="標楷體" w:hAnsi="標楷體"/>
          <w:sz w:val="28"/>
        </w:rPr>
        <w:t>路</w:t>
      </w:r>
      <w:r>
        <w:rPr>
          <w:rFonts w:ascii="標楷體" w:eastAsia="標楷體" w:hAnsi="標楷體" w:hint="eastAsia"/>
          <w:sz w:val="28"/>
        </w:rPr>
        <w:t>131</w:t>
      </w:r>
      <w:r w:rsidRPr="009960CC">
        <w:rPr>
          <w:rFonts w:ascii="標楷體" w:eastAsia="標楷體" w:hAnsi="標楷體"/>
          <w:sz w:val="28"/>
        </w:rPr>
        <w:t>號</w:t>
      </w:r>
    </w:p>
    <w:p w:rsidR="00AA788A" w:rsidRDefault="000322DC" w:rsidP="00AA788A">
      <w:pPr>
        <w:snapToGrid w:val="0"/>
        <w:spacing w:line="420" w:lineRule="atLeast"/>
        <w:ind w:leftChars="485" w:left="2606" w:hangingChars="515" w:hanging="1442"/>
        <w:rPr>
          <w:rFonts w:eastAsia="標楷體" w:hAnsi="標楷體"/>
          <w:sz w:val="28"/>
        </w:rPr>
      </w:pPr>
      <w:r>
        <w:rPr>
          <w:rFonts w:ascii="標楷體" w:eastAsia="標楷體" w:hAnsi="標楷體" w:hint="eastAsia"/>
          <w:sz w:val="28"/>
        </w:rPr>
        <w:t>臺</w:t>
      </w:r>
      <w:r w:rsidR="00AA788A">
        <w:rPr>
          <w:rFonts w:ascii="標楷體" w:eastAsia="標楷體" w:hAnsi="標楷體" w:hint="eastAsia"/>
          <w:sz w:val="28"/>
        </w:rPr>
        <w:t>中</w:t>
      </w:r>
      <w:r w:rsidRPr="009960CC">
        <w:rPr>
          <w:rFonts w:ascii="標楷體" w:eastAsia="標楷體" w:hAnsi="標楷體" w:hint="eastAsia"/>
          <w:sz w:val="28"/>
        </w:rPr>
        <w:t>梯次</w:t>
      </w:r>
      <w:r w:rsidRPr="009960CC">
        <w:rPr>
          <w:rFonts w:ascii="標楷體" w:eastAsia="標楷體" w:hAnsi="標楷體"/>
          <w:sz w:val="28"/>
        </w:rPr>
        <w:t>：</w:t>
      </w:r>
      <w:r w:rsidR="00AA788A" w:rsidRPr="00AA788A">
        <w:rPr>
          <w:rFonts w:eastAsia="標楷體" w:hAnsi="標楷體" w:hint="eastAsia"/>
          <w:sz w:val="28"/>
        </w:rPr>
        <w:t>臺中文創園區</w:t>
      </w:r>
      <w:r w:rsidR="00BA7942" w:rsidRPr="00BA7942">
        <w:rPr>
          <w:rFonts w:eastAsia="標楷體" w:hAnsi="標楷體" w:hint="eastAsia"/>
          <w:sz w:val="28"/>
        </w:rPr>
        <w:t>衡道堂小禮堂</w:t>
      </w:r>
    </w:p>
    <w:p w:rsidR="000322DC" w:rsidRPr="00AA788A" w:rsidRDefault="00AA788A" w:rsidP="00AA788A">
      <w:pPr>
        <w:snapToGrid w:val="0"/>
        <w:spacing w:line="420" w:lineRule="atLeast"/>
        <w:ind w:leftChars="1063" w:left="2604" w:hangingChars="19" w:hanging="53"/>
        <w:rPr>
          <w:rFonts w:eastAsia="標楷體" w:hAnsi="標楷體"/>
          <w:sz w:val="28"/>
        </w:rPr>
      </w:pPr>
      <w:r w:rsidRPr="00AA788A">
        <w:rPr>
          <w:rFonts w:ascii="標楷體" w:eastAsia="標楷體" w:hAnsi="標楷體" w:hint="eastAsia"/>
          <w:sz w:val="28"/>
        </w:rPr>
        <w:t>402台中市南區復興路三段362號</w:t>
      </w:r>
    </w:p>
    <w:p w:rsidR="000322DC" w:rsidRPr="00A53BC7" w:rsidRDefault="00AA788A" w:rsidP="00AA788A">
      <w:pPr>
        <w:snapToGrid w:val="0"/>
        <w:spacing w:line="420" w:lineRule="atLeast"/>
        <w:ind w:leftChars="485" w:left="2606" w:hangingChars="515" w:hanging="1442"/>
        <w:rPr>
          <w:rFonts w:ascii="標楷體" w:eastAsia="標楷體" w:hAnsi="標楷體"/>
          <w:b/>
          <w:spacing w:val="-2"/>
          <w:sz w:val="28"/>
          <w:szCs w:val="28"/>
        </w:rPr>
      </w:pPr>
      <w:r w:rsidRPr="00AA788A">
        <w:rPr>
          <w:rFonts w:ascii="標楷體" w:eastAsia="標楷體" w:hAnsi="標楷體" w:hint="eastAsia"/>
          <w:sz w:val="28"/>
          <w:szCs w:val="28"/>
        </w:rPr>
        <w:t>高雄</w:t>
      </w:r>
      <w:r w:rsidR="000322DC" w:rsidRPr="009960CC">
        <w:rPr>
          <w:rFonts w:ascii="標楷體" w:eastAsia="標楷體" w:hAnsi="標楷體" w:hint="eastAsia"/>
          <w:sz w:val="28"/>
        </w:rPr>
        <w:t>梯次</w:t>
      </w:r>
      <w:r w:rsidR="000322DC" w:rsidRPr="009960CC">
        <w:rPr>
          <w:rFonts w:ascii="標楷體" w:eastAsia="標楷體" w:hAnsi="標楷體"/>
          <w:sz w:val="28"/>
        </w:rPr>
        <w:t>：</w:t>
      </w:r>
      <w:r w:rsidRPr="00AA788A">
        <w:rPr>
          <w:rFonts w:ascii="標楷體" w:eastAsia="標楷體" w:hAnsi="標楷體" w:hint="eastAsia"/>
          <w:sz w:val="28"/>
        </w:rPr>
        <w:t>大東文化藝術中心</w:t>
      </w:r>
      <w:r w:rsidR="00BA7942">
        <w:rPr>
          <w:rFonts w:ascii="標楷體" w:eastAsia="標楷體" w:hAnsi="標楷體" w:hint="eastAsia"/>
          <w:sz w:val="28"/>
        </w:rPr>
        <w:t>藝文教室</w:t>
      </w:r>
      <w:r w:rsidR="000322DC">
        <w:rPr>
          <w:rFonts w:ascii="標楷體" w:eastAsia="標楷體" w:hAnsi="標楷體"/>
          <w:sz w:val="28"/>
        </w:rPr>
        <w:br/>
      </w:r>
      <w:r w:rsidR="000B15CC">
        <w:rPr>
          <w:rFonts w:ascii="標楷體" w:eastAsia="標楷體" w:hAnsi="標楷體" w:hint="eastAsia"/>
          <w:sz w:val="28"/>
        </w:rPr>
        <w:t>830</w:t>
      </w:r>
      <w:r w:rsidRPr="00AA788A">
        <w:rPr>
          <w:rFonts w:ascii="標楷體" w:eastAsia="標楷體" w:hAnsi="標楷體" w:hint="eastAsia"/>
          <w:sz w:val="28"/>
        </w:rPr>
        <w:t>高雄市鳳山區光遠路161號</w:t>
      </w:r>
    </w:p>
    <w:p w:rsidR="008E4DD2" w:rsidRPr="000322DC" w:rsidRDefault="008E4DD2" w:rsidP="008E4DD2">
      <w:pPr>
        <w:snapToGrid w:val="0"/>
        <w:ind w:left="2589" w:hangingChars="937" w:hanging="2589"/>
        <w:jc w:val="both"/>
        <w:rPr>
          <w:rFonts w:ascii="標楷體" w:eastAsia="標楷體" w:hAnsi="標楷體"/>
          <w:b/>
          <w:spacing w:val="-2"/>
          <w:sz w:val="28"/>
          <w:szCs w:val="28"/>
        </w:rPr>
      </w:pPr>
    </w:p>
    <w:p w:rsidR="008E4DD2" w:rsidRPr="000B15CC" w:rsidRDefault="008E4DD2" w:rsidP="008E4DD2">
      <w:pPr>
        <w:snapToGrid w:val="0"/>
        <w:rPr>
          <w:rFonts w:ascii="標楷體" w:eastAsia="標楷體" w:hAnsi="標楷體"/>
          <w:b/>
          <w:sz w:val="28"/>
          <w:szCs w:val="28"/>
        </w:rPr>
        <w:sectPr w:rsidR="008E4DD2" w:rsidRPr="000B15CC" w:rsidSect="00897C74">
          <w:footerReference w:type="even" r:id="rId9"/>
          <w:footerReference w:type="default" r:id="rId10"/>
          <w:pgSz w:w="11906" w:h="16838" w:code="9"/>
          <w:pgMar w:top="1021" w:right="1418" w:bottom="1021" w:left="1418" w:header="567" w:footer="454" w:gutter="0"/>
          <w:cols w:space="425"/>
          <w:titlePg/>
          <w:docGrid w:type="lines" w:linePitch="360"/>
        </w:sectPr>
      </w:pPr>
    </w:p>
    <w:p w:rsidR="008E4DD2" w:rsidRDefault="008E4DD2" w:rsidP="008E4DD2">
      <w:pPr>
        <w:tabs>
          <w:tab w:val="left" w:pos="1620"/>
        </w:tabs>
        <w:snapToGrid w:val="0"/>
        <w:spacing w:line="420" w:lineRule="atLeast"/>
        <w:ind w:left="720" w:hanging="720"/>
        <w:jc w:val="both"/>
        <w:rPr>
          <w:rFonts w:ascii="標楷體" w:eastAsia="標楷體" w:hAnsi="標楷體"/>
          <w:b/>
          <w:sz w:val="28"/>
          <w:szCs w:val="28"/>
        </w:rPr>
      </w:pPr>
      <w:r>
        <w:rPr>
          <w:rFonts w:ascii="標楷體" w:eastAsia="標楷體" w:hAnsi="標楷體" w:hint="eastAsia"/>
          <w:b/>
          <w:sz w:val="28"/>
          <w:szCs w:val="28"/>
        </w:rPr>
        <w:lastRenderedPageBreak/>
        <w:t>伍、課程內容</w:t>
      </w:r>
    </w:p>
    <w:p w:rsidR="006E1B5D" w:rsidRPr="001A600E" w:rsidRDefault="001A600E" w:rsidP="001A600E">
      <w:pPr>
        <w:widowControl/>
        <w:rPr>
          <w:rFonts w:ascii="標楷體" w:eastAsia="標楷體" w:hAnsi="標楷體"/>
          <w:b/>
          <w:sz w:val="28"/>
          <w:szCs w:val="28"/>
        </w:rPr>
      </w:pPr>
      <w:r w:rsidRPr="001A600E">
        <w:rPr>
          <w:rFonts w:ascii="標楷體" w:eastAsia="標楷體" w:hAnsi="標楷體" w:hint="eastAsia"/>
          <w:b/>
          <w:sz w:val="28"/>
          <w:szCs w:val="28"/>
        </w:rPr>
        <w:t>◎</w:t>
      </w:r>
      <w:r>
        <w:rPr>
          <w:rFonts w:ascii="標楷體" w:eastAsia="標楷體" w:hAnsi="標楷體" w:hint="eastAsia"/>
          <w:b/>
          <w:sz w:val="28"/>
          <w:szCs w:val="28"/>
        </w:rPr>
        <w:t>臺北</w:t>
      </w:r>
      <w:r w:rsidRPr="001A600E">
        <w:rPr>
          <w:rFonts w:ascii="標楷體" w:eastAsia="標楷體" w:hAnsi="標楷體" w:hint="eastAsia"/>
          <w:b/>
          <w:sz w:val="28"/>
          <w:szCs w:val="28"/>
        </w:rPr>
        <w:t>梯次：</w:t>
      </w:r>
    </w:p>
    <w:p w:rsidR="001A600E" w:rsidRDefault="001A600E" w:rsidP="006E1B5D">
      <w:pPr>
        <w:pStyle w:val="a5"/>
        <w:snapToGrid w:val="0"/>
        <w:ind w:leftChars="0" w:left="0"/>
        <w:jc w:val="both"/>
        <w:rPr>
          <w:rFonts w:ascii="標楷體" w:eastAsia="標楷體" w:hAnsi="標楷體"/>
          <w:sz w:val="28"/>
          <w:szCs w:val="28"/>
        </w:rPr>
      </w:pPr>
      <w:r w:rsidRPr="001A600E">
        <w:rPr>
          <w:rFonts w:ascii="標楷體" w:eastAsia="標楷體" w:hAnsi="標楷體" w:hint="eastAsia"/>
          <w:b/>
          <w:sz w:val="28"/>
          <w:szCs w:val="28"/>
        </w:rPr>
        <w:t>第一天</w:t>
      </w:r>
      <w:r w:rsidRPr="001A600E">
        <w:rPr>
          <w:rFonts w:ascii="標楷體" w:eastAsia="標楷體" w:hAnsi="標楷體" w:hint="eastAsia"/>
          <w:sz w:val="28"/>
          <w:szCs w:val="28"/>
        </w:rPr>
        <w:t>：10</w:t>
      </w:r>
      <w:r>
        <w:rPr>
          <w:rFonts w:ascii="標楷體" w:eastAsia="標楷體" w:hAnsi="標楷體" w:hint="eastAsia"/>
          <w:sz w:val="28"/>
          <w:szCs w:val="28"/>
        </w:rPr>
        <w:t>6</w:t>
      </w:r>
      <w:r w:rsidRPr="001A600E">
        <w:rPr>
          <w:rFonts w:ascii="標楷體" w:eastAsia="標楷體" w:hAnsi="標楷體" w:hint="eastAsia"/>
          <w:sz w:val="28"/>
          <w:szCs w:val="28"/>
        </w:rPr>
        <w:t>年7月</w:t>
      </w:r>
      <w:r>
        <w:rPr>
          <w:rFonts w:ascii="標楷體" w:eastAsia="標楷體" w:hAnsi="標楷體" w:hint="eastAsia"/>
          <w:sz w:val="28"/>
          <w:szCs w:val="28"/>
        </w:rPr>
        <w:t>20</w:t>
      </w:r>
      <w:r w:rsidRPr="001A600E">
        <w:rPr>
          <w:rFonts w:ascii="標楷體" w:eastAsia="標楷體" w:hAnsi="標楷體" w:hint="eastAsia"/>
          <w:sz w:val="28"/>
          <w:szCs w:val="28"/>
        </w:rPr>
        <w:t>日(星期四)</w:t>
      </w:r>
    </w:p>
    <w:p w:rsidR="00FE468E" w:rsidRPr="006E1B5D" w:rsidRDefault="00FE468E" w:rsidP="006E1B5D">
      <w:pPr>
        <w:pStyle w:val="a5"/>
        <w:snapToGrid w:val="0"/>
        <w:ind w:leftChars="0" w:left="0"/>
        <w:jc w:val="both"/>
        <w:rPr>
          <w:rFonts w:ascii="標楷體" w:eastAsia="標楷體" w:hAnsi="標楷體"/>
          <w:sz w:val="28"/>
          <w:szCs w:val="28"/>
        </w:rPr>
      </w:pPr>
    </w:p>
    <w:tbl>
      <w:tblPr>
        <w:tblStyle w:val="a3"/>
        <w:tblW w:w="0" w:type="auto"/>
        <w:tblLook w:val="04A0" w:firstRow="1" w:lastRow="0" w:firstColumn="1" w:lastColumn="0" w:noHBand="0" w:noVBand="1"/>
      </w:tblPr>
      <w:tblGrid>
        <w:gridCol w:w="2093"/>
        <w:gridCol w:w="3464"/>
        <w:gridCol w:w="3482"/>
      </w:tblGrid>
      <w:tr w:rsidR="001A600E" w:rsidRPr="009B68AD" w:rsidTr="00FE468E">
        <w:trPr>
          <w:trHeight w:val="680"/>
        </w:trPr>
        <w:tc>
          <w:tcPr>
            <w:tcW w:w="2093" w:type="dxa"/>
            <w:vAlign w:val="center"/>
          </w:tcPr>
          <w:p w:rsidR="001A600E" w:rsidRPr="00FE468E" w:rsidRDefault="001A600E"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時間</w:t>
            </w:r>
          </w:p>
        </w:tc>
        <w:tc>
          <w:tcPr>
            <w:tcW w:w="3464" w:type="dxa"/>
            <w:vAlign w:val="center"/>
          </w:tcPr>
          <w:p w:rsidR="001A600E" w:rsidRPr="00FE468E" w:rsidRDefault="001A600E"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主題</w:t>
            </w:r>
          </w:p>
        </w:tc>
        <w:tc>
          <w:tcPr>
            <w:tcW w:w="3482" w:type="dxa"/>
            <w:vAlign w:val="center"/>
          </w:tcPr>
          <w:p w:rsidR="001A600E" w:rsidRPr="00FE468E" w:rsidRDefault="001A600E"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講師</w:t>
            </w:r>
          </w:p>
        </w:tc>
      </w:tr>
      <w:tr w:rsidR="00BF24DB" w:rsidRPr="000C526D" w:rsidTr="00FE468E">
        <w:trPr>
          <w:trHeight w:val="680"/>
        </w:trPr>
        <w:tc>
          <w:tcPr>
            <w:tcW w:w="2093"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09:00-09:30</w:t>
            </w:r>
          </w:p>
        </w:tc>
        <w:tc>
          <w:tcPr>
            <w:tcW w:w="3464"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報到</w:t>
            </w:r>
          </w:p>
        </w:tc>
        <w:tc>
          <w:tcPr>
            <w:tcW w:w="348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景美人權文化園區</w:t>
            </w:r>
          </w:p>
        </w:tc>
      </w:tr>
      <w:tr w:rsidR="00BF24DB" w:rsidRPr="000C526D" w:rsidTr="00FE468E">
        <w:trPr>
          <w:trHeight w:val="680"/>
        </w:trPr>
        <w:tc>
          <w:tcPr>
            <w:tcW w:w="2093"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09:30-10:00</w:t>
            </w:r>
          </w:p>
        </w:tc>
        <w:tc>
          <w:tcPr>
            <w:tcW w:w="3464"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始業式暨合影留念</w:t>
            </w:r>
          </w:p>
        </w:tc>
        <w:tc>
          <w:tcPr>
            <w:tcW w:w="348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國家人權博物館籌備處</w:t>
            </w:r>
          </w:p>
        </w:tc>
      </w:tr>
      <w:tr w:rsidR="00BF24DB" w:rsidRPr="000C526D" w:rsidTr="00FE468E">
        <w:trPr>
          <w:trHeight w:val="680"/>
        </w:trPr>
        <w:tc>
          <w:tcPr>
            <w:tcW w:w="2093"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10:00-11:30</w:t>
            </w:r>
          </w:p>
        </w:tc>
        <w:tc>
          <w:tcPr>
            <w:tcW w:w="3464"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hint="eastAsia"/>
                <w:color w:val="000000" w:themeColor="text1"/>
                <w:sz w:val="28"/>
              </w:rPr>
              <w:t>【課程】</w:t>
            </w:r>
          </w:p>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hint="eastAsia"/>
                <w:color w:val="000000" w:themeColor="text1"/>
                <w:sz w:val="28"/>
              </w:rPr>
              <w:t>人權教育的回顧與展望</w:t>
            </w:r>
          </w:p>
        </w:tc>
        <w:tc>
          <w:tcPr>
            <w:tcW w:w="348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hint="eastAsia"/>
                <w:color w:val="000000" w:themeColor="text1"/>
                <w:sz w:val="28"/>
              </w:rPr>
              <w:t>黃默</w:t>
            </w:r>
          </w:p>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color w:val="000000" w:themeColor="text1"/>
                <w:sz w:val="28"/>
              </w:rPr>
              <w:t>東吳大學端木愷講座教授</w:t>
            </w:r>
          </w:p>
        </w:tc>
      </w:tr>
      <w:tr w:rsidR="00BF24DB" w:rsidRPr="000C526D" w:rsidTr="00FE468E">
        <w:trPr>
          <w:trHeight w:val="680"/>
        </w:trPr>
        <w:tc>
          <w:tcPr>
            <w:tcW w:w="2093"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11:30-12:30</w:t>
            </w:r>
          </w:p>
        </w:tc>
        <w:tc>
          <w:tcPr>
            <w:tcW w:w="3464"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午餐暨景美人權文化園區簡介影片欣賞</w:t>
            </w:r>
          </w:p>
        </w:tc>
        <w:tc>
          <w:tcPr>
            <w:tcW w:w="348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p>
        </w:tc>
      </w:tr>
      <w:tr w:rsidR="00BF24DB" w:rsidRPr="000C526D" w:rsidTr="00FE468E">
        <w:trPr>
          <w:trHeight w:val="680"/>
        </w:trPr>
        <w:tc>
          <w:tcPr>
            <w:tcW w:w="2093"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12:30-14:00</w:t>
            </w:r>
          </w:p>
        </w:tc>
        <w:tc>
          <w:tcPr>
            <w:tcW w:w="3464"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hint="eastAsia"/>
                <w:color w:val="000000" w:themeColor="text1"/>
                <w:sz w:val="28"/>
              </w:rPr>
              <w:t>【課程】</w:t>
            </w:r>
          </w:p>
          <w:p w:rsidR="00BF24DB" w:rsidRPr="00393C5D" w:rsidRDefault="00F6767E" w:rsidP="00FE468E">
            <w:pPr>
              <w:pStyle w:val="a5"/>
              <w:tabs>
                <w:tab w:val="left" w:pos="567"/>
              </w:tabs>
              <w:snapToGrid w:val="0"/>
              <w:ind w:leftChars="0" w:left="0"/>
              <w:jc w:val="both"/>
              <w:rPr>
                <w:rFonts w:ascii="標楷體" w:eastAsia="標楷體" w:hAnsi="標楷體"/>
                <w:sz w:val="28"/>
              </w:rPr>
            </w:pPr>
            <w:r w:rsidRPr="00393C5D">
              <w:rPr>
                <w:rFonts w:ascii="標楷體" w:eastAsia="標楷體" w:hAnsi="標楷體" w:hint="eastAsia"/>
                <w:sz w:val="28"/>
              </w:rPr>
              <w:t>戒嚴時期</w:t>
            </w:r>
            <w:r w:rsidR="00BF24DB" w:rsidRPr="00393C5D">
              <w:rPr>
                <w:rFonts w:ascii="標楷體" w:eastAsia="標楷體" w:hAnsi="標楷體" w:hint="eastAsia"/>
                <w:sz w:val="28"/>
              </w:rPr>
              <w:t>景美軍法看守所</w:t>
            </w:r>
            <w:r w:rsidRPr="00393C5D">
              <w:rPr>
                <w:rFonts w:ascii="標楷體" w:eastAsia="標楷體" w:hAnsi="標楷體" w:hint="eastAsia"/>
                <w:sz w:val="28"/>
              </w:rPr>
              <w:t>存在之意義</w:t>
            </w:r>
          </w:p>
        </w:tc>
        <w:tc>
          <w:tcPr>
            <w:tcW w:w="348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hint="eastAsia"/>
                <w:color w:val="000000" w:themeColor="text1"/>
                <w:sz w:val="28"/>
              </w:rPr>
              <w:t>姚嘉文</w:t>
            </w:r>
          </w:p>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hint="eastAsia"/>
                <w:color w:val="000000" w:themeColor="text1"/>
                <w:sz w:val="28"/>
              </w:rPr>
              <w:t>前考試院院長、政治受難者</w:t>
            </w:r>
          </w:p>
        </w:tc>
      </w:tr>
      <w:tr w:rsidR="00BF24DB" w:rsidRPr="000C526D" w:rsidTr="00FE468E">
        <w:trPr>
          <w:trHeight w:val="680"/>
        </w:trPr>
        <w:tc>
          <w:tcPr>
            <w:tcW w:w="2093"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14:00-14:10</w:t>
            </w:r>
          </w:p>
        </w:tc>
        <w:tc>
          <w:tcPr>
            <w:tcW w:w="3464"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sz w:val="28"/>
              </w:rPr>
            </w:pPr>
            <w:r w:rsidRPr="00FE468E">
              <w:rPr>
                <w:rFonts w:ascii="標楷體" w:eastAsia="標楷體" w:hAnsi="標楷體" w:hint="eastAsia"/>
                <w:bCs/>
                <w:color w:val="000000" w:themeColor="text1"/>
                <w:sz w:val="28"/>
              </w:rPr>
              <w:t>休息</w:t>
            </w:r>
          </w:p>
        </w:tc>
        <w:tc>
          <w:tcPr>
            <w:tcW w:w="348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p>
        </w:tc>
      </w:tr>
      <w:tr w:rsidR="00BF24DB" w:rsidRPr="000C526D" w:rsidTr="00FE468E">
        <w:trPr>
          <w:trHeight w:val="680"/>
        </w:trPr>
        <w:tc>
          <w:tcPr>
            <w:tcW w:w="2093"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14:00-15:00</w:t>
            </w:r>
          </w:p>
        </w:tc>
        <w:tc>
          <w:tcPr>
            <w:tcW w:w="3464" w:type="dxa"/>
            <w:vAlign w:val="center"/>
          </w:tcPr>
          <w:p w:rsidR="00BF24DB" w:rsidRPr="00FE468E" w:rsidRDefault="00E92FC0" w:rsidP="00FE468E">
            <w:pPr>
              <w:pStyle w:val="a5"/>
              <w:tabs>
                <w:tab w:val="left" w:pos="567"/>
              </w:tabs>
              <w:snapToGrid w:val="0"/>
              <w:ind w:leftChars="0" w:left="0"/>
              <w:jc w:val="both"/>
              <w:rPr>
                <w:rFonts w:ascii="標楷體" w:eastAsia="標楷體" w:hAnsi="標楷體"/>
                <w:bCs/>
                <w:color w:val="000000" w:themeColor="text1"/>
                <w:sz w:val="28"/>
              </w:rPr>
            </w:pPr>
            <w:hyperlink r:id="rId11" w:history="1">
              <w:r w:rsidR="00BF24DB" w:rsidRPr="00FE468E">
                <w:rPr>
                  <w:rFonts w:ascii="標楷體" w:eastAsia="標楷體" w:hAnsi="標楷體" w:hint="eastAsia"/>
                  <w:bCs/>
                  <w:color w:val="000000" w:themeColor="text1"/>
                  <w:sz w:val="28"/>
                </w:rPr>
                <w:t>白色恐怖時期不義遺址特展</w:t>
              </w:r>
            </w:hyperlink>
          </w:p>
        </w:tc>
        <w:tc>
          <w:tcPr>
            <w:tcW w:w="348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導覽辦公室</w:t>
            </w:r>
          </w:p>
        </w:tc>
      </w:tr>
      <w:tr w:rsidR="00BF24DB" w:rsidRPr="000C526D" w:rsidTr="00FE468E">
        <w:trPr>
          <w:trHeight w:val="680"/>
        </w:trPr>
        <w:tc>
          <w:tcPr>
            <w:tcW w:w="2093"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15:00-16:00</w:t>
            </w:r>
          </w:p>
        </w:tc>
        <w:tc>
          <w:tcPr>
            <w:tcW w:w="3464"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參觀景美人權文化園區</w:t>
            </w:r>
          </w:p>
        </w:tc>
        <w:tc>
          <w:tcPr>
            <w:tcW w:w="348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導覽辦公室</w:t>
            </w:r>
          </w:p>
        </w:tc>
      </w:tr>
      <w:tr w:rsidR="00BF24DB" w:rsidRPr="000C526D" w:rsidTr="00FE468E">
        <w:trPr>
          <w:trHeight w:val="680"/>
        </w:trPr>
        <w:tc>
          <w:tcPr>
            <w:tcW w:w="2093"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16:00-17:30</w:t>
            </w:r>
          </w:p>
        </w:tc>
        <w:tc>
          <w:tcPr>
            <w:tcW w:w="3464"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hint="eastAsia"/>
                <w:color w:val="000000" w:themeColor="text1"/>
                <w:sz w:val="28"/>
              </w:rPr>
              <w:t>【課程】</w:t>
            </w:r>
          </w:p>
          <w:p w:rsidR="00BF24DB" w:rsidRPr="00FE468E" w:rsidRDefault="008D2A3F"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hint="eastAsia"/>
                <w:color w:val="000000" w:themeColor="text1"/>
                <w:sz w:val="28"/>
              </w:rPr>
              <w:t>借鏡歐洲--思考台灣的轉型正義之路</w:t>
            </w:r>
          </w:p>
        </w:tc>
        <w:tc>
          <w:tcPr>
            <w:tcW w:w="348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hint="eastAsia"/>
                <w:color w:val="000000" w:themeColor="text1"/>
                <w:sz w:val="28"/>
              </w:rPr>
              <w:t>花亦芬</w:t>
            </w:r>
          </w:p>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rPr>
            </w:pPr>
            <w:r w:rsidRPr="00FE468E">
              <w:rPr>
                <w:rFonts w:ascii="標楷體" w:eastAsia="標楷體" w:hAnsi="標楷體"/>
                <w:color w:val="000000" w:themeColor="text1"/>
                <w:sz w:val="28"/>
              </w:rPr>
              <w:t>國立台灣大學歷史系</w:t>
            </w:r>
            <w:r w:rsidRPr="00FE468E">
              <w:rPr>
                <w:rFonts w:ascii="標楷體" w:eastAsia="標楷體" w:hAnsi="標楷體" w:hint="eastAsia"/>
                <w:color w:val="000000" w:themeColor="text1"/>
                <w:sz w:val="28"/>
              </w:rPr>
              <w:t>專任</w:t>
            </w:r>
            <w:r w:rsidRPr="00FE468E">
              <w:rPr>
                <w:rFonts w:ascii="標楷體" w:eastAsia="標楷體" w:hAnsi="標楷體"/>
                <w:color w:val="000000" w:themeColor="text1"/>
                <w:sz w:val="28"/>
              </w:rPr>
              <w:t>教授</w:t>
            </w:r>
          </w:p>
        </w:tc>
      </w:tr>
      <w:tr w:rsidR="00BF24DB" w:rsidRPr="000C526D" w:rsidTr="00FE468E">
        <w:trPr>
          <w:trHeight w:val="680"/>
        </w:trPr>
        <w:tc>
          <w:tcPr>
            <w:tcW w:w="2093"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17:30~</w:t>
            </w:r>
          </w:p>
        </w:tc>
        <w:tc>
          <w:tcPr>
            <w:tcW w:w="3464"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r w:rsidRPr="00FE468E">
              <w:rPr>
                <w:rFonts w:ascii="標楷體" w:eastAsia="標楷體" w:hAnsi="標楷體" w:hint="eastAsia"/>
                <w:bCs/>
                <w:color w:val="000000" w:themeColor="text1"/>
                <w:sz w:val="28"/>
              </w:rPr>
              <w:t>第一天課程結束</w:t>
            </w:r>
          </w:p>
        </w:tc>
        <w:tc>
          <w:tcPr>
            <w:tcW w:w="348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rPr>
            </w:pPr>
          </w:p>
        </w:tc>
      </w:tr>
    </w:tbl>
    <w:p w:rsidR="00BF24DB" w:rsidRDefault="00BF24DB" w:rsidP="00BF24DB">
      <w:pPr>
        <w:ind w:left="480" w:firstLine="480"/>
      </w:pPr>
    </w:p>
    <w:p w:rsidR="001A600E" w:rsidRPr="006E1B5D" w:rsidRDefault="00BF24DB" w:rsidP="006E1B5D">
      <w:pPr>
        <w:widowControl/>
      </w:pPr>
      <w:r>
        <w:br w:type="page"/>
      </w:r>
      <w:r w:rsidR="001A600E">
        <w:rPr>
          <w:rFonts w:ascii="標楷體" w:eastAsia="標楷體" w:hAnsi="標楷體" w:hint="eastAsia"/>
          <w:b/>
          <w:sz w:val="28"/>
          <w:szCs w:val="28"/>
        </w:rPr>
        <w:lastRenderedPageBreak/>
        <w:t>第二天</w:t>
      </w:r>
      <w:r w:rsidR="001A600E" w:rsidRPr="001A600E">
        <w:rPr>
          <w:rFonts w:ascii="標楷體" w:eastAsia="標楷體" w:hAnsi="標楷體" w:hint="eastAsia"/>
          <w:sz w:val="28"/>
          <w:szCs w:val="28"/>
        </w:rPr>
        <w:t>：10</w:t>
      </w:r>
      <w:r w:rsidR="001A600E">
        <w:rPr>
          <w:rFonts w:ascii="標楷體" w:eastAsia="標楷體" w:hAnsi="標楷體" w:hint="eastAsia"/>
          <w:sz w:val="28"/>
          <w:szCs w:val="28"/>
        </w:rPr>
        <w:t>6</w:t>
      </w:r>
      <w:r w:rsidR="001A600E" w:rsidRPr="001A600E">
        <w:rPr>
          <w:rFonts w:ascii="標楷體" w:eastAsia="標楷體" w:hAnsi="標楷體" w:hint="eastAsia"/>
          <w:sz w:val="28"/>
          <w:szCs w:val="28"/>
        </w:rPr>
        <w:t>年7月</w:t>
      </w:r>
      <w:r w:rsidR="001A600E">
        <w:rPr>
          <w:rFonts w:ascii="標楷體" w:eastAsia="標楷體" w:hAnsi="標楷體" w:hint="eastAsia"/>
          <w:sz w:val="28"/>
          <w:szCs w:val="28"/>
        </w:rPr>
        <w:t>21</w:t>
      </w:r>
      <w:r w:rsidR="001A600E" w:rsidRPr="001A600E">
        <w:rPr>
          <w:rFonts w:ascii="標楷體" w:eastAsia="標楷體" w:hAnsi="標楷體" w:hint="eastAsia"/>
          <w:sz w:val="28"/>
          <w:szCs w:val="28"/>
        </w:rPr>
        <w:t>日(</w:t>
      </w:r>
      <w:r w:rsidR="001A600E">
        <w:rPr>
          <w:rFonts w:ascii="標楷體" w:eastAsia="標楷體" w:hAnsi="標楷體" w:hint="eastAsia"/>
          <w:sz w:val="28"/>
          <w:szCs w:val="28"/>
        </w:rPr>
        <w:t>星期五</w:t>
      </w:r>
      <w:r w:rsidR="001A600E" w:rsidRPr="001A600E">
        <w:rPr>
          <w:rFonts w:ascii="標楷體" w:eastAsia="標楷體" w:hAnsi="標楷體" w:hint="eastAsia"/>
          <w:sz w:val="28"/>
          <w:szCs w:val="28"/>
        </w:rPr>
        <w:t>)</w:t>
      </w:r>
    </w:p>
    <w:tbl>
      <w:tblPr>
        <w:tblStyle w:val="a3"/>
        <w:tblW w:w="0" w:type="auto"/>
        <w:tblLook w:val="04A0" w:firstRow="1" w:lastRow="0" w:firstColumn="1" w:lastColumn="0" w:noHBand="0" w:noVBand="1"/>
      </w:tblPr>
      <w:tblGrid>
        <w:gridCol w:w="2092"/>
        <w:gridCol w:w="3261"/>
        <w:gridCol w:w="3686"/>
      </w:tblGrid>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時間</w:t>
            </w:r>
          </w:p>
        </w:tc>
        <w:tc>
          <w:tcPr>
            <w:tcW w:w="3261"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主題</w:t>
            </w:r>
          </w:p>
        </w:tc>
        <w:tc>
          <w:tcPr>
            <w:tcW w:w="3686"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講師</w:t>
            </w: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09:00-09:30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報到</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09:30-11:00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【課程】</w:t>
            </w:r>
          </w:p>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現代公民與環境人權</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邱花妹</w:t>
            </w:r>
          </w:p>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國立中山大學社會學系</w:t>
            </w:r>
            <w:r w:rsidRPr="00FE468E">
              <w:rPr>
                <w:rFonts w:ascii="標楷體" w:eastAsia="標楷體" w:hAnsi="標楷體"/>
                <w:color w:val="000000" w:themeColor="text1"/>
                <w:sz w:val="28"/>
                <w:szCs w:val="28"/>
              </w:rPr>
              <w:t>助理教授</w:t>
            </w:r>
            <w:r w:rsidRPr="00FE468E">
              <w:rPr>
                <w:rFonts w:ascii="標楷體" w:eastAsia="標楷體" w:hAnsi="標楷體" w:hint="eastAsia"/>
                <w:color w:val="000000" w:themeColor="text1"/>
                <w:sz w:val="28"/>
                <w:szCs w:val="28"/>
              </w:rPr>
              <w:t>/曾任中央研究院博士後研究員</w:t>
            </w: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11:00-11:10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休息</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11:10-12:40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【課程】</w:t>
            </w:r>
          </w:p>
          <w:p w:rsidR="00BF24DB" w:rsidRPr="00393C5D" w:rsidRDefault="00BF24DB" w:rsidP="00FE468E">
            <w:pPr>
              <w:pStyle w:val="a5"/>
              <w:tabs>
                <w:tab w:val="left" w:pos="567"/>
              </w:tabs>
              <w:snapToGrid w:val="0"/>
              <w:ind w:leftChars="0" w:left="0"/>
              <w:jc w:val="both"/>
              <w:rPr>
                <w:rFonts w:ascii="標楷體" w:eastAsia="標楷體" w:hAnsi="標楷體"/>
                <w:sz w:val="28"/>
                <w:szCs w:val="28"/>
              </w:rPr>
            </w:pPr>
            <w:r w:rsidRPr="00393C5D">
              <w:rPr>
                <w:rFonts w:ascii="標楷體" w:eastAsia="標楷體" w:hAnsi="標楷體" w:hint="eastAsia"/>
                <w:sz w:val="28"/>
                <w:szCs w:val="28"/>
              </w:rPr>
              <w:t>原住民族身分認同與女性人權</w:t>
            </w:r>
            <w:r w:rsidR="00F6767E" w:rsidRPr="00393C5D">
              <w:rPr>
                <w:rFonts w:ascii="標楷體" w:eastAsia="標楷體" w:hAnsi="標楷體" w:hint="eastAsia"/>
                <w:sz w:val="28"/>
                <w:szCs w:val="28"/>
              </w:rPr>
              <w:t>/白色恐怖的女性書寫</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利格拉勒．阿（女烏）</w:t>
            </w:r>
          </w:p>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作家、政治受難者家屬</w:t>
            </w: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12:40-13:30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午餐暨綠島人權文化園區簡介影片欣賞</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13:30-15:00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政治受難者及家屬分享</w:t>
            </w:r>
          </w:p>
        </w:tc>
        <w:tc>
          <w:tcPr>
            <w:tcW w:w="3686" w:type="dxa"/>
            <w:vAlign w:val="center"/>
          </w:tcPr>
          <w:p w:rsidR="00BF24DB" w:rsidRPr="007413F9" w:rsidRDefault="00BF24DB" w:rsidP="007413F9">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陳欽生前輩</w:t>
            </w:r>
            <w:r w:rsidR="007413F9">
              <w:rPr>
                <w:rFonts w:ascii="標楷體" w:eastAsia="標楷體" w:hAnsi="標楷體" w:hint="eastAsia"/>
                <w:color w:val="000000" w:themeColor="text1"/>
                <w:sz w:val="28"/>
                <w:szCs w:val="28"/>
              </w:rPr>
              <w:t>、</w:t>
            </w:r>
            <w:r w:rsidR="007413F9" w:rsidRPr="007413F9">
              <w:rPr>
                <w:rFonts w:ascii="標楷體" w:eastAsia="標楷體" w:hAnsi="標楷體" w:hint="eastAsia"/>
                <w:color w:val="000000" w:themeColor="text1"/>
                <w:sz w:val="28"/>
                <w:szCs w:val="28"/>
              </w:rPr>
              <w:t>張則周</w:t>
            </w:r>
            <w:r w:rsidR="007413F9">
              <w:rPr>
                <w:rFonts w:ascii="標楷體" w:eastAsia="標楷體" w:hAnsi="標楷體" w:hint="eastAsia"/>
                <w:color w:val="000000" w:themeColor="text1"/>
                <w:sz w:val="28"/>
                <w:szCs w:val="28"/>
              </w:rPr>
              <w:t>前輩</w:t>
            </w:r>
            <w:r w:rsidR="007413F9" w:rsidRPr="007413F9">
              <w:rPr>
                <w:rFonts w:ascii="標楷體" w:eastAsia="標楷體" w:hAnsi="標楷體" w:hint="eastAsia"/>
                <w:color w:val="000000" w:themeColor="text1"/>
                <w:sz w:val="28"/>
                <w:szCs w:val="28"/>
              </w:rPr>
              <w:t>、馮守娥</w:t>
            </w:r>
            <w:r w:rsidR="007413F9">
              <w:rPr>
                <w:rFonts w:ascii="標楷體" w:eastAsia="標楷體" w:hAnsi="標楷體" w:hint="eastAsia"/>
                <w:color w:val="000000" w:themeColor="text1"/>
                <w:sz w:val="28"/>
                <w:szCs w:val="28"/>
              </w:rPr>
              <w:t>前輩</w:t>
            </w: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15:00-15:10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休息</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15:10-15:40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【課程】</w:t>
            </w:r>
          </w:p>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人權教案實做分享</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hint="eastAsia"/>
                <w:color w:val="000000" w:themeColor="text1"/>
                <w:sz w:val="28"/>
                <w:szCs w:val="28"/>
              </w:rPr>
              <w:t>柯志賢</w:t>
            </w:r>
          </w:p>
          <w:p w:rsidR="00BF24DB" w:rsidRPr="00FE468E" w:rsidRDefault="00BF24DB" w:rsidP="00FE468E">
            <w:pPr>
              <w:pStyle w:val="a5"/>
              <w:tabs>
                <w:tab w:val="left" w:pos="567"/>
              </w:tabs>
              <w:snapToGrid w:val="0"/>
              <w:ind w:leftChars="0" w:left="0"/>
              <w:jc w:val="both"/>
              <w:rPr>
                <w:rFonts w:ascii="標楷體" w:eastAsia="標楷體" w:hAnsi="標楷體"/>
                <w:color w:val="000000" w:themeColor="text1"/>
                <w:sz w:val="28"/>
                <w:szCs w:val="28"/>
              </w:rPr>
            </w:pPr>
            <w:r w:rsidRPr="00FE468E">
              <w:rPr>
                <w:rFonts w:ascii="標楷體" w:eastAsia="標楷體" w:hAnsi="標楷體"/>
                <w:color w:val="000000" w:themeColor="text1"/>
                <w:sz w:val="28"/>
                <w:szCs w:val="28"/>
              </w:rPr>
              <w:t>新北市興仁國民小學校長</w:t>
            </w:r>
            <w:r w:rsidRPr="00FE468E">
              <w:rPr>
                <w:rFonts w:ascii="標楷體" w:eastAsia="標楷體" w:hAnsi="標楷體" w:hint="eastAsia"/>
                <w:color w:val="000000" w:themeColor="text1"/>
                <w:sz w:val="28"/>
                <w:szCs w:val="28"/>
              </w:rPr>
              <w:t>、新北市人</w:t>
            </w:r>
            <w:r w:rsidRPr="00FE468E">
              <w:rPr>
                <w:rFonts w:ascii="標楷體" w:eastAsia="標楷體" w:hAnsi="標楷體"/>
                <w:color w:val="000000" w:themeColor="text1"/>
                <w:sz w:val="28"/>
                <w:szCs w:val="28"/>
              </w:rPr>
              <w:t>權教育議題輔導小組</w:t>
            </w: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15:40-16:10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創意時間</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新北市人</w:t>
            </w:r>
            <w:r w:rsidRPr="00FE468E">
              <w:rPr>
                <w:rFonts w:ascii="標楷體" w:eastAsia="標楷體" w:hAnsi="標楷體"/>
                <w:bCs/>
                <w:color w:val="000000" w:themeColor="text1"/>
                <w:sz w:val="28"/>
                <w:szCs w:val="28"/>
              </w:rPr>
              <w:t>權教育議題輔導小組</w:t>
            </w:r>
          </w:p>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全體學員</w:t>
            </w: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16:10-17:40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教案點評</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新北市人</w:t>
            </w:r>
            <w:r w:rsidRPr="00FE468E">
              <w:rPr>
                <w:rFonts w:ascii="標楷體" w:eastAsia="標楷體" w:hAnsi="標楷體"/>
                <w:bCs/>
                <w:color w:val="000000" w:themeColor="text1"/>
                <w:sz w:val="28"/>
                <w:szCs w:val="28"/>
              </w:rPr>
              <w:t>權教育議題輔導小組</w:t>
            </w: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17:40-18:00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國家人權博物館籌備處</w:t>
            </w:r>
            <w:r w:rsidRPr="00FE468E">
              <w:rPr>
                <w:rFonts w:ascii="標楷體" w:eastAsia="標楷體" w:hAnsi="標楷體"/>
                <w:bCs/>
                <w:color w:val="000000" w:themeColor="text1"/>
                <w:sz w:val="28"/>
                <w:szCs w:val="28"/>
              </w:rPr>
              <w:br/>
            </w:r>
            <w:r w:rsidRPr="00FE468E">
              <w:rPr>
                <w:rFonts w:ascii="標楷體" w:eastAsia="標楷體" w:hAnsi="標楷體" w:hint="eastAsia"/>
                <w:bCs/>
                <w:color w:val="000000" w:themeColor="text1"/>
                <w:sz w:val="28"/>
                <w:szCs w:val="28"/>
              </w:rPr>
              <w:t>介紹及座談</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國家人權博物館籌備處</w:t>
            </w:r>
          </w:p>
        </w:tc>
      </w:tr>
      <w:tr w:rsidR="00BF24DB" w:rsidRPr="00FE468E"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18:00~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r w:rsidRPr="00FE468E">
              <w:rPr>
                <w:rFonts w:ascii="標楷體" w:eastAsia="標楷體" w:hAnsi="標楷體" w:hint="eastAsia"/>
                <w:bCs/>
                <w:color w:val="000000" w:themeColor="text1"/>
                <w:sz w:val="28"/>
                <w:szCs w:val="28"/>
              </w:rPr>
              <w:t>第二天課程結束</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color w:val="000000" w:themeColor="text1"/>
                <w:sz w:val="28"/>
                <w:szCs w:val="28"/>
              </w:rPr>
            </w:pPr>
          </w:p>
        </w:tc>
      </w:tr>
    </w:tbl>
    <w:p w:rsidR="001A600E" w:rsidRDefault="00BF24DB" w:rsidP="00EB3C2A">
      <w:pPr>
        <w:widowControl/>
        <w:ind w:leftChars="-1" w:left="-2"/>
        <w:rPr>
          <w:rFonts w:ascii="標楷體" w:eastAsia="標楷體" w:hAnsi="標楷體"/>
          <w:b/>
          <w:sz w:val="28"/>
          <w:szCs w:val="28"/>
        </w:rPr>
      </w:pPr>
      <w:r>
        <w:rPr>
          <w:rFonts w:ascii="微軟正黑體" w:eastAsia="微軟正黑體" w:hAnsi="微軟正黑體"/>
          <w:b/>
          <w:bCs/>
          <w:sz w:val="28"/>
          <w:szCs w:val="28"/>
        </w:rPr>
        <w:br w:type="page"/>
      </w:r>
      <w:r w:rsidR="001A600E" w:rsidRPr="001A600E">
        <w:rPr>
          <w:rFonts w:ascii="標楷體" w:eastAsia="標楷體" w:hAnsi="標楷體" w:hint="eastAsia"/>
          <w:b/>
          <w:sz w:val="28"/>
          <w:szCs w:val="28"/>
        </w:rPr>
        <w:lastRenderedPageBreak/>
        <w:t>◎臺</w:t>
      </w:r>
      <w:r w:rsidR="001A600E">
        <w:rPr>
          <w:rFonts w:ascii="標楷體" w:eastAsia="標楷體" w:hAnsi="標楷體" w:hint="eastAsia"/>
          <w:b/>
          <w:sz w:val="28"/>
          <w:szCs w:val="28"/>
        </w:rPr>
        <w:t>中</w:t>
      </w:r>
      <w:r w:rsidR="001A600E" w:rsidRPr="001A600E">
        <w:rPr>
          <w:rFonts w:ascii="標楷體" w:eastAsia="標楷體" w:hAnsi="標楷體" w:hint="eastAsia"/>
          <w:b/>
          <w:sz w:val="28"/>
          <w:szCs w:val="28"/>
        </w:rPr>
        <w:t>梯次：</w:t>
      </w:r>
    </w:p>
    <w:p w:rsidR="00BF24DB" w:rsidRPr="001A600E" w:rsidRDefault="001A600E" w:rsidP="006E1B5D">
      <w:pPr>
        <w:widowControl/>
        <w:rPr>
          <w:rFonts w:ascii="微軟正黑體" w:eastAsia="微軟正黑體" w:hAnsi="微軟正黑體"/>
          <w:bCs/>
          <w:noProof/>
          <w:sz w:val="26"/>
          <w:szCs w:val="26"/>
        </w:rPr>
      </w:pPr>
      <w:r w:rsidRPr="001A600E">
        <w:rPr>
          <w:rFonts w:ascii="標楷體" w:eastAsia="標楷體" w:hAnsi="標楷體" w:hint="eastAsia"/>
          <w:b/>
          <w:sz w:val="28"/>
          <w:szCs w:val="28"/>
        </w:rPr>
        <w:t>第一天</w:t>
      </w:r>
      <w:r w:rsidRPr="001A600E">
        <w:rPr>
          <w:rFonts w:ascii="標楷體" w:eastAsia="標楷體" w:hAnsi="標楷體" w:hint="eastAsia"/>
          <w:sz w:val="28"/>
          <w:szCs w:val="28"/>
        </w:rPr>
        <w:t>：10</w:t>
      </w:r>
      <w:r>
        <w:rPr>
          <w:rFonts w:ascii="標楷體" w:eastAsia="標楷體" w:hAnsi="標楷體" w:hint="eastAsia"/>
          <w:sz w:val="28"/>
          <w:szCs w:val="28"/>
        </w:rPr>
        <w:t>6</w:t>
      </w:r>
      <w:r w:rsidRPr="001A600E">
        <w:rPr>
          <w:rFonts w:ascii="標楷體" w:eastAsia="標楷體" w:hAnsi="標楷體" w:hint="eastAsia"/>
          <w:sz w:val="28"/>
          <w:szCs w:val="28"/>
        </w:rPr>
        <w:t>年</w:t>
      </w:r>
      <w:r>
        <w:rPr>
          <w:rFonts w:ascii="標楷體" w:eastAsia="標楷體" w:hAnsi="標楷體" w:hint="eastAsia"/>
          <w:sz w:val="28"/>
          <w:szCs w:val="28"/>
        </w:rPr>
        <w:t>8</w:t>
      </w:r>
      <w:r w:rsidRPr="001A600E">
        <w:rPr>
          <w:rFonts w:ascii="標楷體" w:eastAsia="標楷體" w:hAnsi="標楷體" w:hint="eastAsia"/>
          <w:sz w:val="28"/>
          <w:szCs w:val="28"/>
        </w:rPr>
        <w:t>月</w:t>
      </w:r>
      <w:r>
        <w:rPr>
          <w:rFonts w:ascii="標楷體" w:eastAsia="標楷體" w:hAnsi="標楷體" w:hint="eastAsia"/>
          <w:sz w:val="28"/>
          <w:szCs w:val="28"/>
        </w:rPr>
        <w:t>03</w:t>
      </w:r>
      <w:r w:rsidRPr="001A600E">
        <w:rPr>
          <w:rFonts w:ascii="標楷體" w:eastAsia="標楷體" w:hAnsi="標楷體" w:hint="eastAsia"/>
          <w:sz w:val="28"/>
          <w:szCs w:val="28"/>
        </w:rPr>
        <w:t>日(星期四)</w:t>
      </w:r>
    </w:p>
    <w:tbl>
      <w:tblPr>
        <w:tblStyle w:val="a3"/>
        <w:tblW w:w="0" w:type="auto"/>
        <w:tblLook w:val="04A0" w:firstRow="1" w:lastRow="0" w:firstColumn="1" w:lastColumn="0" w:noHBand="0" w:noVBand="1"/>
      </w:tblPr>
      <w:tblGrid>
        <w:gridCol w:w="2092"/>
        <w:gridCol w:w="3261"/>
        <w:gridCol w:w="3686"/>
      </w:tblGrid>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時間</w:t>
            </w:r>
          </w:p>
        </w:tc>
        <w:tc>
          <w:tcPr>
            <w:tcW w:w="3261"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主題</w:t>
            </w:r>
          </w:p>
        </w:tc>
        <w:tc>
          <w:tcPr>
            <w:tcW w:w="3686"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講師</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09:00-09:30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報到</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臺中文化創意園區</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09:30-10:00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始業式暨合影留念</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國家人權博物館籌備處</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10:00-11:30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【課程】</w:t>
            </w:r>
          </w:p>
          <w:p w:rsidR="00BF24DB" w:rsidRPr="00FE468E" w:rsidRDefault="007413F9" w:rsidP="00FE468E">
            <w:pPr>
              <w:pStyle w:val="a5"/>
              <w:tabs>
                <w:tab w:val="left" w:pos="567"/>
              </w:tabs>
              <w:snapToGrid w:val="0"/>
              <w:ind w:leftChars="0" w:left="0"/>
              <w:jc w:val="both"/>
              <w:rPr>
                <w:rFonts w:ascii="標楷體" w:eastAsia="標楷體" w:hAnsi="標楷體"/>
                <w:bCs/>
                <w:sz w:val="28"/>
                <w:szCs w:val="28"/>
              </w:rPr>
            </w:pPr>
            <w:r w:rsidRPr="007413F9">
              <w:rPr>
                <w:rFonts w:ascii="標楷體" w:eastAsia="標楷體" w:hAnsi="標楷體" w:hint="eastAsia"/>
                <w:bCs/>
                <w:sz w:val="28"/>
                <w:szCs w:val="28"/>
              </w:rPr>
              <w:t>如何從"藝術的記憶力"開展台灣不義遺址的可能性?</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吳介祥</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台北數位藝術中心籌備處行政總監、曾任</w:t>
            </w:r>
            <w:r w:rsidRPr="00FE468E">
              <w:rPr>
                <w:rFonts w:ascii="標楷體" w:eastAsia="標楷體" w:hAnsi="標楷體"/>
                <w:bCs/>
                <w:sz w:val="28"/>
                <w:szCs w:val="28"/>
              </w:rPr>
              <w:t>社團法人中華民國視覺藝術藝協會理事長</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11:30-12:30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午餐</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12:30-14:00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【課程】</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白色恐怖家族史</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鍾文音</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小說家；</w:t>
            </w:r>
            <w:r w:rsidRPr="00FE468E">
              <w:rPr>
                <w:rFonts w:ascii="標楷體" w:eastAsia="標楷體" w:hAnsi="標楷體"/>
                <w:bCs/>
                <w:sz w:val="28"/>
                <w:szCs w:val="28"/>
              </w:rPr>
              <w:t>曾獲得十多項臺灣重要文學獎</w:t>
            </w:r>
            <w:r w:rsidRPr="00FE468E">
              <w:rPr>
                <w:rFonts w:ascii="標楷體" w:eastAsia="標楷體" w:hAnsi="標楷體" w:hint="eastAsia"/>
                <w:bCs/>
                <w:sz w:val="28"/>
                <w:szCs w:val="28"/>
              </w:rPr>
              <w:t>，包含吳三連獎、林榮三文學獎等</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14:00-14:10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休息</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14:10-15:40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【課程】</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bCs/>
                <w:sz w:val="28"/>
                <w:szCs w:val="28"/>
              </w:rPr>
              <w:t>記者捋虎鬚：政治箝制與新聞報導</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陳順孝</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輔仁大學新聞傳播學系副教授</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15:40-15:50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休息</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15:50-17:20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【課程】</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楊逵的東海花園與和平宣言</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楊翠</w:t>
            </w:r>
            <w:r w:rsidRPr="00FE468E">
              <w:rPr>
                <w:rFonts w:ascii="標楷體" w:eastAsia="標楷體" w:hAnsi="標楷體"/>
                <w:bCs/>
                <w:sz w:val="28"/>
                <w:szCs w:val="28"/>
              </w:rPr>
              <w:br/>
            </w:r>
            <w:hyperlink r:id="rId12" w:tooltip="國立東華大學" w:history="1">
              <w:r w:rsidRPr="00FE468E">
                <w:rPr>
                  <w:rFonts w:ascii="標楷體" w:eastAsia="標楷體" w:hAnsi="標楷體"/>
                  <w:bCs/>
                  <w:sz w:val="28"/>
                  <w:szCs w:val="28"/>
                </w:rPr>
                <w:t>國立東華大學</w:t>
              </w:r>
            </w:hyperlink>
            <w:r w:rsidRPr="00FE468E">
              <w:rPr>
                <w:rFonts w:ascii="標楷體" w:eastAsia="標楷體" w:hAnsi="標楷體"/>
                <w:bCs/>
                <w:sz w:val="28"/>
                <w:szCs w:val="28"/>
              </w:rPr>
              <w:t>華文文學系副教授</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17:20~</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第一天課程結束</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p>
        </w:tc>
      </w:tr>
    </w:tbl>
    <w:p w:rsidR="006E1B5D" w:rsidRDefault="006E1B5D" w:rsidP="001A600E">
      <w:pPr>
        <w:widowControl/>
        <w:ind w:left="1134"/>
      </w:pPr>
    </w:p>
    <w:p w:rsidR="001A600E" w:rsidRPr="006E1B5D" w:rsidRDefault="006E1B5D" w:rsidP="006E1B5D">
      <w:pPr>
        <w:widowControl/>
      </w:pPr>
      <w:r>
        <w:br w:type="page"/>
      </w:r>
      <w:r w:rsidR="001A600E">
        <w:rPr>
          <w:rFonts w:ascii="標楷體" w:eastAsia="標楷體" w:hAnsi="標楷體" w:hint="eastAsia"/>
          <w:b/>
          <w:sz w:val="28"/>
          <w:szCs w:val="28"/>
        </w:rPr>
        <w:lastRenderedPageBreak/>
        <w:t>第</w:t>
      </w:r>
      <w:r w:rsidR="001A600E" w:rsidRPr="001A600E">
        <w:rPr>
          <w:rFonts w:ascii="標楷體" w:eastAsia="標楷體" w:hAnsi="標楷體" w:hint="eastAsia"/>
          <w:b/>
          <w:sz w:val="28"/>
          <w:szCs w:val="28"/>
        </w:rPr>
        <w:t>二天</w:t>
      </w:r>
      <w:r w:rsidR="001A600E" w:rsidRPr="001A600E">
        <w:rPr>
          <w:rFonts w:ascii="標楷體" w:eastAsia="標楷體" w:hAnsi="標楷體" w:hint="eastAsia"/>
          <w:sz w:val="28"/>
          <w:szCs w:val="28"/>
        </w:rPr>
        <w:t>：10</w:t>
      </w:r>
      <w:r w:rsidR="001A600E">
        <w:rPr>
          <w:rFonts w:ascii="標楷體" w:eastAsia="標楷體" w:hAnsi="標楷體" w:hint="eastAsia"/>
          <w:sz w:val="28"/>
          <w:szCs w:val="28"/>
        </w:rPr>
        <w:t>6</w:t>
      </w:r>
      <w:r w:rsidR="001A600E" w:rsidRPr="001A600E">
        <w:rPr>
          <w:rFonts w:ascii="標楷體" w:eastAsia="標楷體" w:hAnsi="標楷體" w:hint="eastAsia"/>
          <w:sz w:val="28"/>
          <w:szCs w:val="28"/>
        </w:rPr>
        <w:t>年</w:t>
      </w:r>
      <w:r w:rsidR="001A600E">
        <w:rPr>
          <w:rFonts w:ascii="標楷體" w:eastAsia="標楷體" w:hAnsi="標楷體" w:hint="eastAsia"/>
          <w:sz w:val="28"/>
          <w:szCs w:val="28"/>
        </w:rPr>
        <w:t>8</w:t>
      </w:r>
      <w:r w:rsidR="001A600E" w:rsidRPr="001A600E">
        <w:rPr>
          <w:rFonts w:ascii="標楷體" w:eastAsia="標楷體" w:hAnsi="標楷體" w:hint="eastAsia"/>
          <w:sz w:val="28"/>
          <w:szCs w:val="28"/>
        </w:rPr>
        <w:t>月</w:t>
      </w:r>
      <w:r w:rsidR="001A600E">
        <w:rPr>
          <w:rFonts w:ascii="標楷體" w:eastAsia="標楷體" w:hAnsi="標楷體" w:hint="eastAsia"/>
          <w:sz w:val="28"/>
          <w:szCs w:val="28"/>
        </w:rPr>
        <w:t>04</w:t>
      </w:r>
      <w:r w:rsidR="001A600E" w:rsidRPr="001A600E">
        <w:rPr>
          <w:rFonts w:ascii="標楷體" w:eastAsia="標楷體" w:hAnsi="標楷體" w:hint="eastAsia"/>
          <w:sz w:val="28"/>
          <w:szCs w:val="28"/>
        </w:rPr>
        <w:t>日(</w:t>
      </w:r>
      <w:r w:rsidR="001A600E">
        <w:rPr>
          <w:rFonts w:ascii="標楷體" w:eastAsia="標楷體" w:hAnsi="標楷體" w:hint="eastAsia"/>
          <w:sz w:val="28"/>
          <w:szCs w:val="28"/>
        </w:rPr>
        <w:t>星期五</w:t>
      </w:r>
      <w:r w:rsidR="001A600E" w:rsidRPr="001A600E">
        <w:rPr>
          <w:rFonts w:ascii="標楷體" w:eastAsia="標楷體" w:hAnsi="標楷體" w:hint="eastAsia"/>
          <w:sz w:val="28"/>
          <w:szCs w:val="28"/>
        </w:rPr>
        <w:t>)</w:t>
      </w:r>
    </w:p>
    <w:tbl>
      <w:tblPr>
        <w:tblStyle w:val="a3"/>
        <w:tblW w:w="0" w:type="auto"/>
        <w:tblLook w:val="04A0" w:firstRow="1" w:lastRow="0" w:firstColumn="1" w:lastColumn="0" w:noHBand="0" w:noVBand="1"/>
      </w:tblPr>
      <w:tblGrid>
        <w:gridCol w:w="2092"/>
        <w:gridCol w:w="3686"/>
        <w:gridCol w:w="3261"/>
      </w:tblGrid>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時間</w:t>
            </w:r>
          </w:p>
        </w:tc>
        <w:tc>
          <w:tcPr>
            <w:tcW w:w="3686"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主題</w:t>
            </w:r>
          </w:p>
        </w:tc>
        <w:tc>
          <w:tcPr>
            <w:tcW w:w="3261" w:type="dxa"/>
            <w:vAlign w:val="center"/>
          </w:tcPr>
          <w:p w:rsidR="00BF24DB" w:rsidRPr="00FE468E" w:rsidRDefault="00BF24DB" w:rsidP="00FE468E">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講師</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09:00-09:30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報到</w:t>
            </w:r>
          </w:p>
        </w:tc>
        <w:tc>
          <w:tcPr>
            <w:tcW w:w="3261" w:type="dxa"/>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09:30-11:00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【課程】</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bCs/>
                <w:sz w:val="28"/>
                <w:szCs w:val="28"/>
              </w:rPr>
              <w:t>白色恐怖、人權侵害與轉型正義——以臺中地區相關政治案件為中心</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bCs/>
                <w:sz w:val="28"/>
                <w:szCs w:val="28"/>
              </w:rPr>
              <w:t>蘇瑞鏘</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bCs/>
                <w:sz w:val="28"/>
                <w:szCs w:val="28"/>
              </w:rPr>
              <w:t>國立政治大學歷史學系博士</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11:00-11:10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休息</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11:10-12:40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景美人權文化園區簡介影片</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暨綠島人權文化園區簡介影片欣賞</w:t>
            </w:r>
          </w:p>
        </w:tc>
        <w:tc>
          <w:tcPr>
            <w:tcW w:w="3261" w:type="dxa"/>
            <w:vAlign w:val="center"/>
          </w:tcPr>
          <w:p w:rsidR="00BF24DB" w:rsidRPr="00FE468E" w:rsidRDefault="00BF24DB" w:rsidP="00FE468E">
            <w:pPr>
              <w:jc w:val="both"/>
              <w:rPr>
                <w:rFonts w:ascii="標楷體" w:eastAsia="標楷體" w:hAnsi="標楷體"/>
                <w:bCs/>
                <w:sz w:val="28"/>
                <w:szCs w:val="28"/>
              </w:rPr>
            </w:pP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12:40-13:30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午餐</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13:30-15:00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政治受難者及家屬分享</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劉佳欽前輩</w:t>
            </w:r>
            <w:r w:rsidR="007413F9">
              <w:rPr>
                <w:rFonts w:ascii="標楷體" w:eastAsia="標楷體" w:hAnsi="標楷體" w:hint="eastAsia"/>
                <w:bCs/>
                <w:sz w:val="28"/>
                <w:szCs w:val="28"/>
              </w:rPr>
              <w:t>、</w:t>
            </w:r>
            <w:r w:rsidR="007413F9" w:rsidRPr="007413F9">
              <w:rPr>
                <w:rFonts w:ascii="標楷體" w:eastAsia="標楷體" w:hAnsi="標楷體" w:hint="eastAsia"/>
                <w:bCs/>
                <w:sz w:val="28"/>
                <w:szCs w:val="28"/>
              </w:rPr>
              <w:t>蔡焜霖</w:t>
            </w:r>
            <w:r w:rsidR="007413F9" w:rsidRPr="00FE468E">
              <w:rPr>
                <w:rFonts w:ascii="標楷體" w:eastAsia="標楷體" w:hAnsi="標楷體" w:hint="eastAsia"/>
                <w:bCs/>
                <w:sz w:val="28"/>
                <w:szCs w:val="28"/>
              </w:rPr>
              <w:t>前輩</w:t>
            </w:r>
            <w:r w:rsidR="007413F9" w:rsidRPr="007413F9">
              <w:rPr>
                <w:rFonts w:ascii="標楷體" w:eastAsia="標楷體" w:hAnsi="標楷體" w:hint="eastAsia"/>
                <w:bCs/>
                <w:sz w:val="28"/>
                <w:szCs w:val="28"/>
              </w:rPr>
              <w:t>、黃新華</w:t>
            </w:r>
            <w:r w:rsidR="001D033B">
              <w:rPr>
                <w:rFonts w:ascii="標楷體" w:eastAsia="標楷體" w:hAnsi="標楷體" w:hint="eastAsia"/>
                <w:bCs/>
                <w:sz w:val="28"/>
                <w:szCs w:val="28"/>
              </w:rPr>
              <w:t>政治受難者家屬</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15:00-15:10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休息</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15:10-15:40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【課程】</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人權教案實做分享</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柯志賢</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bCs/>
                <w:sz w:val="28"/>
                <w:szCs w:val="28"/>
              </w:rPr>
              <w:t>新北市興仁國民小學校長</w:t>
            </w:r>
            <w:r w:rsidRPr="00FE468E">
              <w:rPr>
                <w:rFonts w:ascii="標楷體" w:eastAsia="標楷體" w:hAnsi="標楷體" w:hint="eastAsia"/>
                <w:bCs/>
                <w:sz w:val="28"/>
                <w:szCs w:val="28"/>
              </w:rPr>
              <w:t>、新北市人</w:t>
            </w:r>
            <w:r w:rsidRPr="00FE468E">
              <w:rPr>
                <w:rFonts w:ascii="標楷體" w:eastAsia="標楷體" w:hAnsi="標楷體"/>
                <w:bCs/>
                <w:sz w:val="28"/>
                <w:szCs w:val="28"/>
              </w:rPr>
              <w:t>權教育議題輔導小組</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15:40-16:10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創意時間</w:t>
            </w:r>
          </w:p>
        </w:tc>
        <w:tc>
          <w:tcPr>
            <w:tcW w:w="3261" w:type="dxa"/>
            <w:vAlign w:val="center"/>
          </w:tcPr>
          <w:p w:rsid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新北市人</w:t>
            </w:r>
            <w:r w:rsidRPr="00FE468E">
              <w:rPr>
                <w:rFonts w:ascii="標楷體" w:eastAsia="標楷體" w:hAnsi="標楷體"/>
                <w:bCs/>
                <w:sz w:val="28"/>
                <w:szCs w:val="28"/>
              </w:rPr>
              <w:t>權教育議題輔導小組</w:t>
            </w:r>
          </w:p>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全體學員</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16:10-17:40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教案點評</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新北市人</w:t>
            </w:r>
            <w:r w:rsidRPr="00FE468E">
              <w:rPr>
                <w:rFonts w:ascii="標楷體" w:eastAsia="標楷體" w:hAnsi="標楷體"/>
                <w:bCs/>
                <w:sz w:val="28"/>
                <w:szCs w:val="28"/>
              </w:rPr>
              <w:t>權教育議題輔導小組</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17:40-18:00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國家人權博物館籌備處介紹及座談</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國家人權博物館籌備處</w:t>
            </w:r>
          </w:p>
        </w:tc>
      </w:tr>
      <w:tr w:rsidR="00BF24DB" w:rsidRPr="000C526D" w:rsidTr="00FE468E">
        <w:trPr>
          <w:trHeight w:val="680"/>
        </w:trPr>
        <w:tc>
          <w:tcPr>
            <w:tcW w:w="2092"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18:00~</w:t>
            </w:r>
          </w:p>
        </w:tc>
        <w:tc>
          <w:tcPr>
            <w:tcW w:w="3686"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第二天課程結束</w:t>
            </w:r>
          </w:p>
        </w:tc>
        <w:tc>
          <w:tcPr>
            <w:tcW w:w="3261" w:type="dxa"/>
            <w:vAlign w:val="center"/>
          </w:tcPr>
          <w:p w:rsidR="00BF24DB" w:rsidRPr="00FE468E" w:rsidRDefault="00BF24DB" w:rsidP="00FE468E">
            <w:pPr>
              <w:pStyle w:val="a5"/>
              <w:tabs>
                <w:tab w:val="left" w:pos="567"/>
              </w:tabs>
              <w:snapToGrid w:val="0"/>
              <w:ind w:leftChars="0" w:left="0"/>
              <w:jc w:val="both"/>
              <w:rPr>
                <w:rFonts w:ascii="標楷體" w:eastAsia="標楷體" w:hAnsi="標楷體"/>
                <w:bCs/>
                <w:sz w:val="28"/>
                <w:szCs w:val="28"/>
              </w:rPr>
            </w:pPr>
          </w:p>
        </w:tc>
      </w:tr>
    </w:tbl>
    <w:p w:rsidR="006E1B5D" w:rsidRDefault="00BF24DB" w:rsidP="006E1B5D">
      <w:pPr>
        <w:widowControl/>
        <w:rPr>
          <w:rFonts w:ascii="標楷體" w:eastAsia="標楷體" w:hAnsi="標楷體"/>
          <w:b/>
          <w:sz w:val="28"/>
          <w:szCs w:val="28"/>
        </w:rPr>
      </w:pPr>
      <w:r w:rsidRPr="000C526D">
        <w:rPr>
          <w:rFonts w:ascii="微軟正黑體" w:eastAsia="微軟正黑體" w:hAnsi="微軟正黑體"/>
          <w:bCs/>
          <w:noProof/>
          <w:sz w:val="26"/>
          <w:szCs w:val="26"/>
        </w:rPr>
        <w:br w:type="page"/>
      </w:r>
      <w:r w:rsidR="00EB3C2A" w:rsidRPr="00EB3C2A">
        <w:rPr>
          <w:rFonts w:ascii="標楷體" w:eastAsia="標楷體" w:hAnsi="標楷體" w:hint="eastAsia"/>
          <w:b/>
          <w:sz w:val="28"/>
          <w:szCs w:val="28"/>
        </w:rPr>
        <w:lastRenderedPageBreak/>
        <w:t>◎</w:t>
      </w:r>
      <w:r w:rsidR="00EB3C2A">
        <w:rPr>
          <w:rFonts w:ascii="標楷體" w:eastAsia="標楷體" w:hAnsi="標楷體" w:hint="eastAsia"/>
          <w:b/>
          <w:sz w:val="28"/>
          <w:szCs w:val="28"/>
        </w:rPr>
        <w:t>高雄</w:t>
      </w:r>
      <w:r w:rsidR="00EB3C2A" w:rsidRPr="00EB3C2A">
        <w:rPr>
          <w:rFonts w:ascii="標楷體" w:eastAsia="標楷體" w:hAnsi="標楷體" w:hint="eastAsia"/>
          <w:b/>
          <w:sz w:val="28"/>
          <w:szCs w:val="28"/>
        </w:rPr>
        <w:t>梯次：</w:t>
      </w:r>
    </w:p>
    <w:p w:rsidR="00BF24DB" w:rsidRPr="006E1B5D" w:rsidRDefault="00EB3C2A" w:rsidP="006E1B5D">
      <w:pPr>
        <w:widowControl/>
        <w:rPr>
          <w:rFonts w:ascii="微軟正黑體" w:eastAsia="微軟正黑體" w:hAnsi="微軟正黑體"/>
          <w:b/>
          <w:bCs/>
          <w:sz w:val="28"/>
          <w:szCs w:val="28"/>
        </w:rPr>
      </w:pPr>
      <w:r w:rsidRPr="001A600E">
        <w:rPr>
          <w:rFonts w:ascii="標楷體" w:eastAsia="標楷體" w:hAnsi="標楷體" w:hint="eastAsia"/>
          <w:b/>
          <w:sz w:val="28"/>
          <w:szCs w:val="28"/>
        </w:rPr>
        <w:t>第一天</w:t>
      </w:r>
      <w:r w:rsidRPr="001A600E">
        <w:rPr>
          <w:rFonts w:ascii="標楷體" w:eastAsia="標楷體" w:hAnsi="標楷體" w:hint="eastAsia"/>
          <w:sz w:val="28"/>
          <w:szCs w:val="28"/>
        </w:rPr>
        <w:t>：10</w:t>
      </w:r>
      <w:r>
        <w:rPr>
          <w:rFonts w:ascii="標楷體" w:eastAsia="標楷體" w:hAnsi="標楷體" w:hint="eastAsia"/>
          <w:sz w:val="28"/>
          <w:szCs w:val="28"/>
        </w:rPr>
        <w:t>6</w:t>
      </w:r>
      <w:r w:rsidRPr="001A600E">
        <w:rPr>
          <w:rFonts w:ascii="標楷體" w:eastAsia="標楷體" w:hAnsi="標楷體" w:hint="eastAsia"/>
          <w:sz w:val="28"/>
          <w:szCs w:val="28"/>
        </w:rPr>
        <w:t>年</w:t>
      </w:r>
      <w:r>
        <w:rPr>
          <w:rFonts w:ascii="標楷體" w:eastAsia="標楷體" w:hAnsi="標楷體" w:hint="eastAsia"/>
          <w:sz w:val="28"/>
          <w:szCs w:val="28"/>
        </w:rPr>
        <w:t>8</w:t>
      </w:r>
      <w:r w:rsidRPr="001A600E">
        <w:rPr>
          <w:rFonts w:ascii="標楷體" w:eastAsia="標楷體" w:hAnsi="標楷體" w:hint="eastAsia"/>
          <w:sz w:val="28"/>
          <w:szCs w:val="28"/>
        </w:rPr>
        <w:t>月</w:t>
      </w:r>
      <w:r>
        <w:rPr>
          <w:rFonts w:ascii="標楷體" w:eastAsia="標楷體" w:hAnsi="標楷體" w:hint="eastAsia"/>
          <w:sz w:val="28"/>
          <w:szCs w:val="28"/>
        </w:rPr>
        <w:t>17</w:t>
      </w:r>
      <w:r w:rsidRPr="001A600E">
        <w:rPr>
          <w:rFonts w:ascii="標楷體" w:eastAsia="標楷體" w:hAnsi="標楷體" w:hint="eastAsia"/>
          <w:sz w:val="28"/>
          <w:szCs w:val="28"/>
        </w:rPr>
        <w:t>日(星期四)</w:t>
      </w:r>
    </w:p>
    <w:tbl>
      <w:tblPr>
        <w:tblStyle w:val="a3"/>
        <w:tblW w:w="0" w:type="auto"/>
        <w:tblLook w:val="04A0" w:firstRow="1" w:lastRow="0" w:firstColumn="1" w:lastColumn="0" w:noHBand="0" w:noVBand="1"/>
      </w:tblPr>
      <w:tblGrid>
        <w:gridCol w:w="2092"/>
        <w:gridCol w:w="3403"/>
        <w:gridCol w:w="3544"/>
      </w:tblGrid>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時間</w:t>
            </w:r>
          </w:p>
        </w:tc>
        <w:tc>
          <w:tcPr>
            <w:tcW w:w="3403"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主題</w:t>
            </w:r>
          </w:p>
        </w:tc>
        <w:tc>
          <w:tcPr>
            <w:tcW w:w="3544"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講師</w:t>
            </w:r>
          </w:p>
        </w:tc>
      </w:tr>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09:00-09:30</w:t>
            </w:r>
          </w:p>
        </w:tc>
        <w:tc>
          <w:tcPr>
            <w:tcW w:w="3403"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報到</w:t>
            </w:r>
          </w:p>
        </w:tc>
        <w:tc>
          <w:tcPr>
            <w:tcW w:w="3544"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高雄市</w:t>
            </w:r>
            <w:r w:rsidR="007413F9">
              <w:rPr>
                <w:rFonts w:ascii="標楷體" w:eastAsia="標楷體" w:hAnsi="標楷體" w:hint="eastAsia"/>
                <w:bCs/>
                <w:sz w:val="28"/>
                <w:szCs w:val="28"/>
              </w:rPr>
              <w:t>大東文化藝術中心</w:t>
            </w:r>
          </w:p>
        </w:tc>
      </w:tr>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09:30-10:00</w:t>
            </w:r>
          </w:p>
        </w:tc>
        <w:tc>
          <w:tcPr>
            <w:tcW w:w="3403"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始業式暨合影留念</w:t>
            </w:r>
          </w:p>
        </w:tc>
        <w:tc>
          <w:tcPr>
            <w:tcW w:w="3544"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國家人權博物館籌備處</w:t>
            </w:r>
          </w:p>
        </w:tc>
      </w:tr>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10:00-11:30</w:t>
            </w:r>
          </w:p>
        </w:tc>
        <w:tc>
          <w:tcPr>
            <w:tcW w:w="3403"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【課程】</w:t>
            </w:r>
          </w:p>
          <w:p w:rsidR="00BF24DB" w:rsidRPr="00393C5D" w:rsidRDefault="00F6767E" w:rsidP="0031028D">
            <w:pPr>
              <w:pStyle w:val="a5"/>
              <w:tabs>
                <w:tab w:val="left" w:pos="567"/>
              </w:tabs>
              <w:snapToGrid w:val="0"/>
              <w:ind w:leftChars="0" w:left="0"/>
              <w:jc w:val="both"/>
              <w:rPr>
                <w:rFonts w:ascii="標楷體" w:eastAsia="標楷體" w:hAnsi="標楷體"/>
                <w:bCs/>
                <w:sz w:val="28"/>
                <w:szCs w:val="28"/>
              </w:rPr>
            </w:pPr>
            <w:r w:rsidRPr="00393C5D">
              <w:rPr>
                <w:rFonts w:ascii="標楷體" w:eastAsia="標楷體" w:hAnsi="標楷體" w:hint="eastAsia"/>
                <w:bCs/>
                <w:sz w:val="28"/>
                <w:szCs w:val="28"/>
              </w:rPr>
              <w:t>臺灣政治案件的研究與口述歷史</w:t>
            </w:r>
          </w:p>
        </w:tc>
        <w:tc>
          <w:tcPr>
            <w:tcW w:w="3544"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許雪姬</w:t>
            </w:r>
          </w:p>
          <w:p w:rsidR="00BF24DB" w:rsidRPr="00FE468E" w:rsidRDefault="00E92FC0" w:rsidP="0031028D">
            <w:pPr>
              <w:pStyle w:val="a5"/>
              <w:tabs>
                <w:tab w:val="left" w:pos="567"/>
              </w:tabs>
              <w:snapToGrid w:val="0"/>
              <w:ind w:leftChars="0" w:left="0"/>
              <w:jc w:val="both"/>
              <w:rPr>
                <w:rFonts w:ascii="標楷體" w:eastAsia="標楷體" w:hAnsi="標楷體"/>
                <w:bCs/>
                <w:sz w:val="28"/>
                <w:szCs w:val="28"/>
              </w:rPr>
            </w:pPr>
            <w:hyperlink r:id="rId13" w:tooltip="中央研究院近代史研究所" w:history="1">
              <w:r w:rsidR="00BF24DB" w:rsidRPr="00FE468E">
                <w:rPr>
                  <w:rFonts w:ascii="標楷體" w:eastAsia="標楷體" w:hAnsi="標楷體"/>
                  <w:bCs/>
                  <w:sz w:val="28"/>
                  <w:szCs w:val="28"/>
                </w:rPr>
                <w:t>中央研究院</w:t>
              </w:r>
              <w:r w:rsidR="00BF24DB" w:rsidRPr="00FE468E">
                <w:rPr>
                  <w:rFonts w:ascii="標楷體" w:eastAsia="標楷體" w:hAnsi="標楷體"/>
                  <w:bCs/>
                  <w:sz w:val="28"/>
                  <w:szCs w:val="28"/>
                </w:rPr>
                <w:br/>
              </w:r>
              <w:r w:rsidR="007413F9">
                <w:rPr>
                  <w:rFonts w:ascii="標楷體" w:eastAsia="標楷體" w:hAnsi="標楷體" w:hint="eastAsia"/>
                  <w:bCs/>
                  <w:sz w:val="28"/>
                  <w:szCs w:val="28"/>
                </w:rPr>
                <w:t>台灣</w:t>
              </w:r>
              <w:r w:rsidR="00BF24DB" w:rsidRPr="00FE468E">
                <w:rPr>
                  <w:rFonts w:ascii="標楷體" w:eastAsia="標楷體" w:hAnsi="標楷體"/>
                  <w:bCs/>
                  <w:sz w:val="28"/>
                  <w:szCs w:val="28"/>
                </w:rPr>
                <w:t>史研究所</w:t>
              </w:r>
            </w:hyperlink>
            <w:r w:rsidR="00BF24DB" w:rsidRPr="00FE468E">
              <w:rPr>
                <w:rFonts w:ascii="標楷體" w:eastAsia="標楷體" w:hAnsi="標楷體"/>
                <w:bCs/>
                <w:sz w:val="28"/>
                <w:szCs w:val="28"/>
              </w:rPr>
              <w:t>研究員</w:t>
            </w:r>
          </w:p>
        </w:tc>
      </w:tr>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11:30-12:30</w:t>
            </w:r>
          </w:p>
        </w:tc>
        <w:tc>
          <w:tcPr>
            <w:tcW w:w="3403"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午餐暨景美人權文化園區簡介影片欣賞</w:t>
            </w:r>
          </w:p>
        </w:tc>
        <w:tc>
          <w:tcPr>
            <w:tcW w:w="3544"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p>
        </w:tc>
      </w:tr>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12:30-14:00</w:t>
            </w:r>
          </w:p>
        </w:tc>
        <w:tc>
          <w:tcPr>
            <w:tcW w:w="3403"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【課程】</w:t>
            </w:r>
          </w:p>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政治人權與戒嚴時期</w:t>
            </w:r>
          </w:p>
        </w:tc>
        <w:tc>
          <w:tcPr>
            <w:tcW w:w="3544"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夏春祥</w:t>
            </w:r>
          </w:p>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世新大學口語傳播學系專任教授兼系主任</w:t>
            </w:r>
          </w:p>
        </w:tc>
      </w:tr>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14:00-14:10</w:t>
            </w:r>
          </w:p>
        </w:tc>
        <w:tc>
          <w:tcPr>
            <w:tcW w:w="3403"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休息</w:t>
            </w:r>
          </w:p>
        </w:tc>
        <w:tc>
          <w:tcPr>
            <w:tcW w:w="3544"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p>
        </w:tc>
      </w:tr>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14:10-15:40</w:t>
            </w:r>
          </w:p>
        </w:tc>
        <w:tc>
          <w:tcPr>
            <w:tcW w:w="3403"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【課程】</w:t>
            </w:r>
          </w:p>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文學中的白色恐怖/由｢返校」認識白色恐怖</w:t>
            </w:r>
          </w:p>
        </w:tc>
        <w:tc>
          <w:tcPr>
            <w:tcW w:w="3544"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朱宥勳</w:t>
            </w:r>
          </w:p>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bCs/>
                <w:sz w:val="28"/>
                <w:szCs w:val="28"/>
              </w:rPr>
              <w:t>畢業於清華大學台灣文學研究所，現為文學書評刊物《秘密讀者》編輯委員。</w:t>
            </w:r>
          </w:p>
        </w:tc>
      </w:tr>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15:40-15:50</w:t>
            </w:r>
          </w:p>
        </w:tc>
        <w:tc>
          <w:tcPr>
            <w:tcW w:w="3403"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休息</w:t>
            </w:r>
          </w:p>
        </w:tc>
        <w:tc>
          <w:tcPr>
            <w:tcW w:w="3544"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p>
        </w:tc>
      </w:tr>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15:50-17:20</w:t>
            </w:r>
          </w:p>
        </w:tc>
        <w:tc>
          <w:tcPr>
            <w:tcW w:w="3403"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【課程】</w:t>
            </w:r>
          </w:p>
          <w:p w:rsidR="00BF24DB" w:rsidRPr="00FE468E" w:rsidRDefault="00784DD5" w:rsidP="0031028D">
            <w:pPr>
              <w:pStyle w:val="a5"/>
              <w:tabs>
                <w:tab w:val="left" w:pos="567"/>
              </w:tabs>
              <w:snapToGrid w:val="0"/>
              <w:ind w:leftChars="0" w:left="0"/>
              <w:jc w:val="both"/>
              <w:rPr>
                <w:rFonts w:ascii="標楷體" w:eastAsia="標楷體" w:hAnsi="標楷體"/>
                <w:bCs/>
                <w:sz w:val="28"/>
                <w:szCs w:val="28"/>
              </w:rPr>
            </w:pPr>
            <w:r>
              <w:rPr>
                <w:rFonts w:ascii="標楷體" w:eastAsia="標楷體" w:hAnsi="標楷體" w:hint="eastAsia"/>
                <w:bCs/>
                <w:sz w:val="28"/>
                <w:szCs w:val="28"/>
              </w:rPr>
              <w:t>金龜樹下的人權秘密</w:t>
            </w:r>
            <w:r w:rsidRPr="00FE468E">
              <w:rPr>
                <w:rFonts w:ascii="標楷體" w:eastAsia="標楷體" w:hAnsi="標楷體"/>
                <w:bCs/>
                <w:sz w:val="28"/>
                <w:szCs w:val="28"/>
              </w:rPr>
              <w:t>——</w:t>
            </w:r>
            <w:r>
              <w:rPr>
                <w:rFonts w:ascii="標楷體" w:eastAsia="標楷體" w:hAnsi="標楷體" w:hint="eastAsia"/>
                <w:bCs/>
                <w:sz w:val="28"/>
                <w:szCs w:val="28"/>
              </w:rPr>
              <w:t>南女校友丁窈窕</w:t>
            </w:r>
          </w:p>
        </w:tc>
        <w:tc>
          <w:tcPr>
            <w:tcW w:w="3544"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林秀珍</w:t>
            </w:r>
          </w:p>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臺南女中教師</w:t>
            </w:r>
          </w:p>
        </w:tc>
      </w:tr>
      <w:tr w:rsidR="00BF24DB" w:rsidRPr="00FE468E" w:rsidTr="0031028D">
        <w:trPr>
          <w:trHeight w:val="680"/>
        </w:trPr>
        <w:tc>
          <w:tcPr>
            <w:tcW w:w="2092" w:type="dxa"/>
            <w:vAlign w:val="center"/>
          </w:tcPr>
          <w:p w:rsidR="00BF24DB" w:rsidRPr="00FE468E" w:rsidRDefault="00BF24DB" w:rsidP="0031028D">
            <w:pPr>
              <w:pStyle w:val="a5"/>
              <w:tabs>
                <w:tab w:val="left" w:pos="567"/>
              </w:tabs>
              <w:snapToGrid w:val="0"/>
              <w:ind w:leftChars="0" w:left="0"/>
              <w:jc w:val="center"/>
              <w:rPr>
                <w:rFonts w:ascii="標楷體" w:eastAsia="標楷體" w:hAnsi="標楷體"/>
                <w:bCs/>
                <w:sz w:val="28"/>
                <w:szCs w:val="28"/>
              </w:rPr>
            </w:pPr>
            <w:r w:rsidRPr="00FE468E">
              <w:rPr>
                <w:rFonts w:ascii="標楷體" w:eastAsia="標楷體" w:hAnsi="標楷體" w:hint="eastAsia"/>
                <w:bCs/>
                <w:sz w:val="28"/>
                <w:szCs w:val="28"/>
              </w:rPr>
              <w:t>17:20~</w:t>
            </w:r>
          </w:p>
        </w:tc>
        <w:tc>
          <w:tcPr>
            <w:tcW w:w="3403"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r w:rsidRPr="00FE468E">
              <w:rPr>
                <w:rFonts w:ascii="標楷體" w:eastAsia="標楷體" w:hAnsi="標楷體" w:hint="eastAsia"/>
                <w:bCs/>
                <w:sz w:val="28"/>
                <w:szCs w:val="28"/>
              </w:rPr>
              <w:t>第一天課程結束</w:t>
            </w:r>
          </w:p>
        </w:tc>
        <w:tc>
          <w:tcPr>
            <w:tcW w:w="3544" w:type="dxa"/>
            <w:vAlign w:val="center"/>
          </w:tcPr>
          <w:p w:rsidR="00BF24DB" w:rsidRPr="00FE468E" w:rsidRDefault="00BF24DB" w:rsidP="0031028D">
            <w:pPr>
              <w:pStyle w:val="a5"/>
              <w:tabs>
                <w:tab w:val="left" w:pos="567"/>
              </w:tabs>
              <w:snapToGrid w:val="0"/>
              <w:ind w:leftChars="0" w:left="0"/>
              <w:jc w:val="both"/>
              <w:rPr>
                <w:rFonts w:ascii="標楷體" w:eastAsia="標楷體" w:hAnsi="標楷體"/>
                <w:bCs/>
                <w:sz w:val="28"/>
                <w:szCs w:val="28"/>
              </w:rPr>
            </w:pPr>
          </w:p>
        </w:tc>
      </w:tr>
    </w:tbl>
    <w:p w:rsidR="00BF24DB" w:rsidRPr="00FE468E" w:rsidRDefault="00BF24DB" w:rsidP="00FE468E">
      <w:pPr>
        <w:pStyle w:val="a5"/>
        <w:tabs>
          <w:tab w:val="left" w:pos="567"/>
        </w:tabs>
        <w:snapToGrid w:val="0"/>
        <w:ind w:leftChars="0" w:left="0"/>
        <w:jc w:val="center"/>
        <w:rPr>
          <w:rFonts w:ascii="標楷體" w:eastAsia="標楷體" w:hAnsi="標楷體"/>
          <w:bCs/>
          <w:sz w:val="28"/>
          <w:szCs w:val="28"/>
        </w:rPr>
      </w:pPr>
    </w:p>
    <w:p w:rsidR="00BF24DB" w:rsidRPr="006E1B5D" w:rsidRDefault="00BF24DB" w:rsidP="006E1B5D">
      <w:pPr>
        <w:widowControl/>
      </w:pPr>
      <w:r>
        <w:br w:type="page"/>
      </w:r>
      <w:r w:rsidR="00EB3C2A">
        <w:rPr>
          <w:rFonts w:ascii="標楷體" w:eastAsia="標楷體" w:hAnsi="標楷體" w:hint="eastAsia"/>
          <w:b/>
          <w:sz w:val="28"/>
          <w:szCs w:val="28"/>
        </w:rPr>
        <w:lastRenderedPageBreak/>
        <w:t>第二</w:t>
      </w:r>
      <w:r w:rsidR="00EB3C2A" w:rsidRPr="001A600E">
        <w:rPr>
          <w:rFonts w:ascii="標楷體" w:eastAsia="標楷體" w:hAnsi="標楷體" w:hint="eastAsia"/>
          <w:b/>
          <w:sz w:val="28"/>
          <w:szCs w:val="28"/>
        </w:rPr>
        <w:t>天</w:t>
      </w:r>
      <w:r w:rsidR="00EB3C2A" w:rsidRPr="001A600E">
        <w:rPr>
          <w:rFonts w:ascii="標楷體" w:eastAsia="標楷體" w:hAnsi="標楷體" w:hint="eastAsia"/>
          <w:sz w:val="28"/>
          <w:szCs w:val="28"/>
        </w:rPr>
        <w:t>：10</w:t>
      </w:r>
      <w:r w:rsidR="00EB3C2A">
        <w:rPr>
          <w:rFonts w:ascii="標楷體" w:eastAsia="標楷體" w:hAnsi="標楷體" w:hint="eastAsia"/>
          <w:sz w:val="28"/>
          <w:szCs w:val="28"/>
        </w:rPr>
        <w:t>6</w:t>
      </w:r>
      <w:r w:rsidR="00EB3C2A" w:rsidRPr="001A600E">
        <w:rPr>
          <w:rFonts w:ascii="標楷體" w:eastAsia="標楷體" w:hAnsi="標楷體" w:hint="eastAsia"/>
          <w:sz w:val="28"/>
          <w:szCs w:val="28"/>
        </w:rPr>
        <w:t>年</w:t>
      </w:r>
      <w:r w:rsidR="00EB3C2A">
        <w:rPr>
          <w:rFonts w:ascii="標楷體" w:eastAsia="標楷體" w:hAnsi="標楷體" w:hint="eastAsia"/>
          <w:sz w:val="28"/>
          <w:szCs w:val="28"/>
        </w:rPr>
        <w:t>8</w:t>
      </w:r>
      <w:r w:rsidR="00EB3C2A" w:rsidRPr="001A600E">
        <w:rPr>
          <w:rFonts w:ascii="標楷體" w:eastAsia="標楷體" w:hAnsi="標楷體" w:hint="eastAsia"/>
          <w:sz w:val="28"/>
          <w:szCs w:val="28"/>
        </w:rPr>
        <w:t>月</w:t>
      </w:r>
      <w:r w:rsidR="00EB3C2A">
        <w:rPr>
          <w:rFonts w:ascii="標楷體" w:eastAsia="標楷體" w:hAnsi="標楷體" w:hint="eastAsia"/>
          <w:sz w:val="28"/>
          <w:szCs w:val="28"/>
        </w:rPr>
        <w:t>18</w:t>
      </w:r>
      <w:r w:rsidR="00EB3C2A" w:rsidRPr="001A600E">
        <w:rPr>
          <w:rFonts w:ascii="標楷體" w:eastAsia="標楷體" w:hAnsi="標楷體" w:hint="eastAsia"/>
          <w:sz w:val="28"/>
          <w:szCs w:val="28"/>
        </w:rPr>
        <w:t>日(</w:t>
      </w:r>
      <w:r w:rsidR="00EB3C2A">
        <w:rPr>
          <w:rFonts w:ascii="標楷體" w:eastAsia="標楷體" w:hAnsi="標楷體" w:hint="eastAsia"/>
          <w:sz w:val="28"/>
          <w:szCs w:val="28"/>
        </w:rPr>
        <w:t>星期五</w:t>
      </w:r>
      <w:r w:rsidR="00EB3C2A" w:rsidRPr="001A600E">
        <w:rPr>
          <w:rFonts w:ascii="標楷體" w:eastAsia="標楷體" w:hAnsi="標楷體" w:hint="eastAsia"/>
          <w:sz w:val="28"/>
          <w:szCs w:val="28"/>
        </w:rPr>
        <w:t>)</w:t>
      </w:r>
    </w:p>
    <w:tbl>
      <w:tblPr>
        <w:tblStyle w:val="a3"/>
        <w:tblW w:w="0" w:type="auto"/>
        <w:tblLook w:val="04A0" w:firstRow="1" w:lastRow="0" w:firstColumn="1" w:lastColumn="0" w:noHBand="0" w:noVBand="1"/>
      </w:tblPr>
      <w:tblGrid>
        <w:gridCol w:w="2092"/>
        <w:gridCol w:w="3119"/>
        <w:gridCol w:w="3686"/>
      </w:tblGrid>
      <w:tr w:rsidR="00BF24DB" w:rsidRPr="000C526D"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時間</w:t>
            </w:r>
          </w:p>
        </w:tc>
        <w:tc>
          <w:tcPr>
            <w:tcW w:w="3119"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主題</w:t>
            </w:r>
          </w:p>
        </w:tc>
        <w:tc>
          <w:tcPr>
            <w:tcW w:w="3686"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講師</w:t>
            </w:r>
          </w:p>
        </w:tc>
      </w:tr>
      <w:tr w:rsidR="00BF24DB" w:rsidRPr="000C526D"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09:00-09:30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報到</w:t>
            </w:r>
          </w:p>
        </w:tc>
        <w:tc>
          <w:tcPr>
            <w:tcW w:w="3686"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p>
        </w:tc>
      </w:tr>
      <w:tr w:rsidR="00BF24DB" w:rsidRPr="000C526D"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09:30-11:00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【課程】</w:t>
            </w:r>
          </w:p>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從陳文成案看轉型正義</w:t>
            </w:r>
          </w:p>
        </w:tc>
        <w:tc>
          <w:tcPr>
            <w:tcW w:w="3686"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bCs/>
                <w:sz w:val="28"/>
                <w:szCs w:val="28"/>
              </w:rPr>
              <w:t>張龍僑</w:t>
            </w:r>
          </w:p>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bCs/>
                <w:sz w:val="28"/>
                <w:szCs w:val="28"/>
              </w:rPr>
              <w:t>陳文成博士紀念基金會執行長</w:t>
            </w:r>
          </w:p>
        </w:tc>
      </w:tr>
      <w:tr w:rsidR="00BF24DB" w:rsidRPr="000C526D"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11:00-11:10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休息</w:t>
            </w:r>
          </w:p>
        </w:tc>
        <w:tc>
          <w:tcPr>
            <w:tcW w:w="3686"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p>
        </w:tc>
      </w:tr>
      <w:tr w:rsidR="00BF24DB" w:rsidRPr="000C526D"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11:10-12:40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【課程】</w:t>
            </w:r>
          </w:p>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無法送達的遺書</w:t>
            </w:r>
          </w:p>
        </w:tc>
        <w:tc>
          <w:tcPr>
            <w:tcW w:w="3686"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胡淑雯</w:t>
            </w:r>
          </w:p>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作家，</w:t>
            </w:r>
            <w:r w:rsidRPr="0031028D">
              <w:rPr>
                <w:rFonts w:ascii="標楷體" w:eastAsia="標楷體" w:hAnsi="標楷體"/>
                <w:bCs/>
                <w:sz w:val="28"/>
                <w:szCs w:val="28"/>
              </w:rPr>
              <w:t>《</w:t>
            </w:r>
            <w:hyperlink r:id="rId14" w:tgtFrame="_blank" w:tooltip="無法送達的遺書：記那些在恐怖年代失落的人" w:history="1">
              <w:r w:rsidRPr="0031028D">
                <w:rPr>
                  <w:rFonts w:ascii="標楷體" w:eastAsia="標楷體" w:hAnsi="標楷體"/>
                  <w:bCs/>
                  <w:sz w:val="28"/>
                  <w:szCs w:val="28"/>
                </w:rPr>
                <w:t>無法送達的遺書：記那些在恐怖年代失落的人</w:t>
              </w:r>
            </w:hyperlink>
            <w:r w:rsidRPr="0031028D">
              <w:rPr>
                <w:rFonts w:ascii="標楷體" w:eastAsia="標楷體" w:hAnsi="標楷體"/>
                <w:bCs/>
                <w:sz w:val="28"/>
                <w:szCs w:val="28"/>
              </w:rPr>
              <w:t>》</w:t>
            </w:r>
            <w:r w:rsidRPr="0031028D">
              <w:rPr>
                <w:rFonts w:ascii="標楷體" w:eastAsia="標楷體" w:hAnsi="標楷體" w:hint="eastAsia"/>
                <w:bCs/>
                <w:sz w:val="28"/>
                <w:szCs w:val="28"/>
              </w:rPr>
              <w:t>主筆、</w:t>
            </w:r>
            <w:r w:rsidRPr="0031028D">
              <w:rPr>
                <w:rFonts w:ascii="標楷體" w:eastAsia="標楷體" w:hAnsi="標楷體"/>
                <w:bCs/>
                <w:sz w:val="28"/>
                <w:szCs w:val="28"/>
              </w:rPr>
              <w:t>《臺灣民主運動的故事》</w:t>
            </w:r>
            <w:r w:rsidRPr="0031028D">
              <w:rPr>
                <w:rFonts w:ascii="標楷體" w:eastAsia="標楷體" w:hAnsi="標楷體" w:hint="eastAsia"/>
                <w:bCs/>
                <w:sz w:val="28"/>
                <w:szCs w:val="28"/>
              </w:rPr>
              <w:t>作者群之一</w:t>
            </w:r>
          </w:p>
        </w:tc>
      </w:tr>
      <w:tr w:rsidR="00BF24DB" w:rsidRPr="000C526D"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12:40-13:30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午餐暨綠島人權文化園區簡介影片欣賞</w:t>
            </w:r>
          </w:p>
        </w:tc>
        <w:tc>
          <w:tcPr>
            <w:tcW w:w="3686"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p>
        </w:tc>
      </w:tr>
      <w:tr w:rsidR="00BF24DB" w:rsidRPr="000C526D"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13:30-15:00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政治受難者及家屬分享</w:t>
            </w:r>
          </w:p>
        </w:tc>
        <w:tc>
          <w:tcPr>
            <w:tcW w:w="3686" w:type="dxa"/>
            <w:vAlign w:val="center"/>
          </w:tcPr>
          <w:p w:rsidR="00BF24DB" w:rsidRPr="0031028D" w:rsidRDefault="007413F9" w:rsidP="0031028D">
            <w:pPr>
              <w:pStyle w:val="a5"/>
              <w:tabs>
                <w:tab w:val="left" w:pos="567"/>
              </w:tabs>
              <w:snapToGrid w:val="0"/>
              <w:ind w:leftChars="0" w:left="0"/>
              <w:jc w:val="both"/>
              <w:rPr>
                <w:rFonts w:ascii="標楷體" w:eastAsia="標楷體" w:hAnsi="標楷體"/>
                <w:bCs/>
                <w:sz w:val="28"/>
                <w:szCs w:val="28"/>
              </w:rPr>
            </w:pPr>
            <w:r w:rsidRPr="007413F9">
              <w:rPr>
                <w:rFonts w:ascii="標楷體" w:eastAsia="標楷體" w:hAnsi="標楷體" w:hint="eastAsia"/>
                <w:bCs/>
                <w:sz w:val="28"/>
                <w:szCs w:val="28"/>
              </w:rPr>
              <w:t>毛扶正</w:t>
            </w:r>
            <w:r>
              <w:rPr>
                <w:rFonts w:ascii="標楷體" w:eastAsia="標楷體" w:hAnsi="標楷體" w:hint="eastAsia"/>
                <w:bCs/>
                <w:sz w:val="28"/>
                <w:szCs w:val="28"/>
              </w:rPr>
              <w:t>前輩</w:t>
            </w:r>
            <w:r w:rsidRPr="007413F9">
              <w:rPr>
                <w:rFonts w:ascii="標楷體" w:eastAsia="標楷體" w:hAnsi="標楷體" w:hint="eastAsia"/>
                <w:bCs/>
                <w:sz w:val="28"/>
                <w:szCs w:val="28"/>
              </w:rPr>
              <w:t>、陳水清</w:t>
            </w:r>
            <w:r>
              <w:rPr>
                <w:rFonts w:ascii="標楷體" w:eastAsia="標楷體" w:hAnsi="標楷體" w:hint="eastAsia"/>
                <w:bCs/>
                <w:sz w:val="28"/>
                <w:szCs w:val="28"/>
              </w:rPr>
              <w:t>前輩</w:t>
            </w:r>
            <w:r w:rsidRPr="007413F9">
              <w:rPr>
                <w:rFonts w:ascii="標楷體" w:eastAsia="標楷體" w:hAnsi="標楷體" w:hint="eastAsia"/>
                <w:bCs/>
                <w:sz w:val="28"/>
                <w:szCs w:val="28"/>
              </w:rPr>
              <w:t>、閻啟明</w:t>
            </w:r>
            <w:r>
              <w:rPr>
                <w:rFonts w:ascii="標楷體" w:eastAsia="標楷體" w:hAnsi="標楷體" w:hint="eastAsia"/>
                <w:bCs/>
                <w:sz w:val="28"/>
                <w:szCs w:val="28"/>
              </w:rPr>
              <w:t>前輩</w:t>
            </w:r>
          </w:p>
        </w:tc>
      </w:tr>
      <w:tr w:rsidR="00BF24DB" w:rsidRPr="000C526D"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15:00-15:10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休息</w:t>
            </w:r>
          </w:p>
        </w:tc>
        <w:tc>
          <w:tcPr>
            <w:tcW w:w="3686"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p>
        </w:tc>
      </w:tr>
      <w:tr w:rsidR="00BF24DB" w:rsidRPr="00336604"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15:10-15:40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【課程】</w:t>
            </w:r>
          </w:p>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人權教案實做分享</w:t>
            </w:r>
          </w:p>
        </w:tc>
        <w:tc>
          <w:tcPr>
            <w:tcW w:w="3686"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柯志賢</w:t>
            </w:r>
          </w:p>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bCs/>
                <w:sz w:val="28"/>
                <w:szCs w:val="28"/>
              </w:rPr>
              <w:t>新北市興仁國民小學校長</w:t>
            </w:r>
            <w:r w:rsidRPr="0031028D">
              <w:rPr>
                <w:rFonts w:ascii="標楷體" w:eastAsia="標楷體" w:hAnsi="標楷體" w:hint="eastAsia"/>
                <w:bCs/>
                <w:sz w:val="28"/>
                <w:szCs w:val="28"/>
              </w:rPr>
              <w:t>、新北市人</w:t>
            </w:r>
            <w:r w:rsidRPr="0031028D">
              <w:rPr>
                <w:rFonts w:ascii="標楷體" w:eastAsia="標楷體" w:hAnsi="標楷體"/>
                <w:bCs/>
                <w:sz w:val="28"/>
                <w:szCs w:val="28"/>
              </w:rPr>
              <w:t>權教育議題輔導小組</w:t>
            </w:r>
          </w:p>
        </w:tc>
      </w:tr>
      <w:tr w:rsidR="00BF24DB" w:rsidRPr="00A05D8D"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15:40-16:10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創意時間</w:t>
            </w:r>
          </w:p>
        </w:tc>
        <w:tc>
          <w:tcPr>
            <w:tcW w:w="3686"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新北市人</w:t>
            </w:r>
            <w:r w:rsidRPr="0031028D">
              <w:rPr>
                <w:rFonts w:ascii="標楷體" w:eastAsia="標楷體" w:hAnsi="標楷體"/>
                <w:bCs/>
                <w:sz w:val="28"/>
                <w:szCs w:val="28"/>
              </w:rPr>
              <w:t>權教育議題輔導小組</w:t>
            </w:r>
          </w:p>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全體學員</w:t>
            </w:r>
          </w:p>
        </w:tc>
      </w:tr>
      <w:tr w:rsidR="00BF24DB" w:rsidRPr="00425030"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16:10-17:40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教案點評</w:t>
            </w:r>
          </w:p>
        </w:tc>
        <w:tc>
          <w:tcPr>
            <w:tcW w:w="3686"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新北市人</w:t>
            </w:r>
            <w:r w:rsidRPr="0031028D">
              <w:rPr>
                <w:rFonts w:ascii="標楷體" w:eastAsia="標楷體" w:hAnsi="標楷體"/>
                <w:bCs/>
                <w:sz w:val="28"/>
                <w:szCs w:val="28"/>
              </w:rPr>
              <w:t>權教育議題輔導小組</w:t>
            </w:r>
          </w:p>
        </w:tc>
      </w:tr>
      <w:tr w:rsidR="00BF24DB" w:rsidRPr="00425030"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17:40-18:00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國家人權博物館籌備處</w:t>
            </w:r>
            <w:r w:rsidRPr="0031028D">
              <w:rPr>
                <w:rFonts w:ascii="標楷體" w:eastAsia="標楷體" w:hAnsi="標楷體"/>
                <w:bCs/>
                <w:sz w:val="28"/>
                <w:szCs w:val="28"/>
              </w:rPr>
              <w:br/>
            </w:r>
            <w:r w:rsidRPr="0031028D">
              <w:rPr>
                <w:rFonts w:ascii="標楷體" w:eastAsia="標楷體" w:hAnsi="標楷體" w:hint="eastAsia"/>
                <w:bCs/>
                <w:sz w:val="28"/>
                <w:szCs w:val="28"/>
              </w:rPr>
              <w:t>介紹及座談</w:t>
            </w:r>
          </w:p>
        </w:tc>
        <w:tc>
          <w:tcPr>
            <w:tcW w:w="3686"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國家人權博物館籌備處</w:t>
            </w:r>
          </w:p>
        </w:tc>
      </w:tr>
      <w:tr w:rsidR="00BF24DB" w:rsidRPr="00A05D8D" w:rsidTr="0031028D">
        <w:trPr>
          <w:trHeight w:val="680"/>
        </w:trPr>
        <w:tc>
          <w:tcPr>
            <w:tcW w:w="2092" w:type="dxa"/>
            <w:vAlign w:val="center"/>
          </w:tcPr>
          <w:p w:rsidR="00BF24DB" w:rsidRPr="0031028D" w:rsidRDefault="00BF24DB" w:rsidP="0031028D">
            <w:pPr>
              <w:pStyle w:val="a5"/>
              <w:tabs>
                <w:tab w:val="left" w:pos="567"/>
              </w:tabs>
              <w:snapToGrid w:val="0"/>
              <w:ind w:leftChars="0" w:left="0"/>
              <w:jc w:val="center"/>
              <w:rPr>
                <w:rFonts w:ascii="標楷體" w:eastAsia="標楷體" w:hAnsi="標楷體"/>
                <w:bCs/>
                <w:sz w:val="28"/>
                <w:szCs w:val="28"/>
              </w:rPr>
            </w:pPr>
            <w:r w:rsidRPr="0031028D">
              <w:rPr>
                <w:rFonts w:ascii="標楷體" w:eastAsia="標楷體" w:hAnsi="標楷體" w:hint="eastAsia"/>
                <w:bCs/>
                <w:sz w:val="28"/>
                <w:szCs w:val="28"/>
              </w:rPr>
              <w:t>18:00~</w:t>
            </w:r>
          </w:p>
        </w:tc>
        <w:tc>
          <w:tcPr>
            <w:tcW w:w="3119"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r w:rsidRPr="0031028D">
              <w:rPr>
                <w:rFonts w:ascii="標楷體" w:eastAsia="標楷體" w:hAnsi="標楷體" w:hint="eastAsia"/>
                <w:bCs/>
                <w:sz w:val="28"/>
                <w:szCs w:val="28"/>
              </w:rPr>
              <w:t>第二天課程結束</w:t>
            </w:r>
          </w:p>
        </w:tc>
        <w:tc>
          <w:tcPr>
            <w:tcW w:w="3686" w:type="dxa"/>
            <w:vAlign w:val="center"/>
          </w:tcPr>
          <w:p w:rsidR="00BF24DB" w:rsidRPr="0031028D" w:rsidRDefault="00BF24DB" w:rsidP="0031028D">
            <w:pPr>
              <w:pStyle w:val="a5"/>
              <w:tabs>
                <w:tab w:val="left" w:pos="567"/>
              </w:tabs>
              <w:snapToGrid w:val="0"/>
              <w:ind w:leftChars="0" w:left="0"/>
              <w:jc w:val="both"/>
              <w:rPr>
                <w:rFonts w:ascii="標楷體" w:eastAsia="標楷體" w:hAnsi="標楷體"/>
                <w:bCs/>
                <w:sz w:val="28"/>
                <w:szCs w:val="28"/>
              </w:rPr>
            </w:pPr>
          </w:p>
        </w:tc>
      </w:tr>
    </w:tbl>
    <w:p w:rsidR="00BF24DB" w:rsidRPr="00DA4F28" w:rsidRDefault="00BF24DB" w:rsidP="00BF24DB">
      <w:pPr>
        <w:widowControl/>
      </w:pPr>
    </w:p>
    <w:p w:rsidR="008E4DD2" w:rsidRDefault="008E4DD2" w:rsidP="005E0312">
      <w:pPr>
        <w:tabs>
          <w:tab w:val="left" w:pos="1620"/>
        </w:tabs>
        <w:snapToGrid w:val="0"/>
        <w:spacing w:beforeLines="50" w:before="180"/>
        <w:rPr>
          <w:rFonts w:ascii="標楷體" w:eastAsia="標楷體" w:hAnsi="標楷體"/>
          <w:b/>
          <w:sz w:val="28"/>
          <w:szCs w:val="28"/>
        </w:rPr>
        <w:sectPr w:rsidR="008E4DD2" w:rsidSect="00897C74">
          <w:pgSz w:w="11906" w:h="16838" w:code="9"/>
          <w:pgMar w:top="1191" w:right="1474" w:bottom="1191" w:left="1474" w:header="567" w:footer="454" w:gutter="0"/>
          <w:cols w:space="425"/>
          <w:titlePg/>
          <w:docGrid w:type="lines" w:linePitch="360"/>
        </w:sectPr>
      </w:pPr>
    </w:p>
    <w:p w:rsidR="007413F9" w:rsidRPr="007413F9" w:rsidRDefault="008E4DD2" w:rsidP="007413F9">
      <w:pPr>
        <w:tabs>
          <w:tab w:val="left" w:pos="1620"/>
        </w:tabs>
        <w:snapToGrid w:val="0"/>
        <w:spacing w:beforeLines="50" w:before="180"/>
        <w:rPr>
          <w:rFonts w:ascii="標楷體" w:eastAsia="標楷體" w:hAnsi="標楷體"/>
          <w:sz w:val="22"/>
          <w:szCs w:val="28"/>
        </w:rPr>
      </w:pPr>
      <w:r w:rsidRPr="009960CC">
        <w:rPr>
          <w:rFonts w:ascii="標楷體" w:eastAsia="標楷體" w:hAnsi="標楷體" w:hint="eastAsia"/>
          <w:b/>
          <w:sz w:val="28"/>
          <w:szCs w:val="28"/>
        </w:rPr>
        <w:lastRenderedPageBreak/>
        <w:t>陸</w:t>
      </w:r>
      <w:r w:rsidRPr="009960CC">
        <w:rPr>
          <w:rFonts w:ascii="標楷體" w:eastAsia="標楷體" w:hAnsi="標楷體"/>
          <w:b/>
          <w:sz w:val="28"/>
          <w:szCs w:val="28"/>
        </w:rPr>
        <w:t>、</w:t>
      </w:r>
      <w:r w:rsidRPr="009960CC">
        <w:rPr>
          <w:rFonts w:ascii="標楷體" w:eastAsia="標楷體" w:hAnsi="標楷體" w:hint="eastAsia"/>
          <w:b/>
          <w:sz w:val="28"/>
          <w:szCs w:val="28"/>
        </w:rPr>
        <w:t>講師</w:t>
      </w:r>
      <w:r w:rsidR="005D028C" w:rsidRPr="005D028C">
        <w:rPr>
          <w:rFonts w:ascii="標楷體" w:eastAsia="標楷體" w:hAnsi="標楷體" w:hint="eastAsia"/>
          <w:sz w:val="22"/>
          <w:szCs w:val="28"/>
        </w:rPr>
        <w:t>(依課程順序排列)</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黃</w:t>
      </w:r>
      <w:r w:rsidR="00FE468E">
        <w:rPr>
          <w:rFonts w:ascii="標楷體" w:eastAsia="標楷體" w:hAnsi="標楷體" w:hint="eastAsia"/>
          <w:sz w:val="28"/>
          <w:szCs w:val="28"/>
        </w:rPr>
        <w:t xml:space="preserve">　</w:t>
      </w:r>
      <w:r w:rsidRPr="007764AB">
        <w:rPr>
          <w:rFonts w:ascii="標楷體" w:eastAsia="標楷體" w:hAnsi="標楷體" w:hint="eastAsia"/>
          <w:sz w:val="28"/>
          <w:szCs w:val="28"/>
        </w:rPr>
        <w:t>默</w:t>
      </w:r>
      <w:r>
        <w:rPr>
          <w:rFonts w:ascii="標楷體" w:eastAsia="標楷體" w:hAnsi="標楷體" w:hint="eastAsia"/>
          <w:sz w:val="28"/>
          <w:szCs w:val="28"/>
        </w:rPr>
        <w:t xml:space="preserve">　　</w:t>
      </w:r>
      <w:r w:rsidRPr="007764AB">
        <w:rPr>
          <w:rFonts w:ascii="標楷體" w:eastAsia="標楷體" w:hAnsi="標楷體"/>
          <w:sz w:val="28"/>
          <w:szCs w:val="28"/>
        </w:rPr>
        <w:t>東吳大學端木愷講座教授</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姚嘉文</w:t>
      </w:r>
      <w:r>
        <w:rPr>
          <w:rFonts w:ascii="標楷體" w:eastAsia="標楷體" w:hAnsi="標楷體" w:hint="eastAsia"/>
          <w:sz w:val="28"/>
          <w:szCs w:val="28"/>
        </w:rPr>
        <w:t xml:space="preserve">　　</w:t>
      </w:r>
      <w:r w:rsidRPr="007764AB">
        <w:rPr>
          <w:rFonts w:ascii="標楷體" w:eastAsia="標楷體" w:hAnsi="標楷體" w:hint="eastAsia"/>
          <w:sz w:val="28"/>
          <w:szCs w:val="28"/>
        </w:rPr>
        <w:t>前考試院院長、政治受難者</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花亦芬</w:t>
      </w:r>
      <w:r>
        <w:rPr>
          <w:rFonts w:ascii="標楷體" w:eastAsia="標楷體" w:hAnsi="標楷體" w:hint="eastAsia"/>
          <w:sz w:val="28"/>
          <w:szCs w:val="28"/>
        </w:rPr>
        <w:t xml:space="preserve">　　</w:t>
      </w:r>
      <w:r w:rsidRPr="007764AB">
        <w:rPr>
          <w:rFonts w:ascii="標楷體" w:eastAsia="標楷體" w:hAnsi="標楷體"/>
          <w:sz w:val="28"/>
          <w:szCs w:val="28"/>
        </w:rPr>
        <w:t>國立台灣大學歷史系</w:t>
      </w:r>
      <w:r w:rsidRPr="007764AB">
        <w:rPr>
          <w:rFonts w:ascii="標楷體" w:eastAsia="標楷體" w:hAnsi="標楷體" w:hint="eastAsia"/>
          <w:sz w:val="28"/>
          <w:szCs w:val="28"/>
        </w:rPr>
        <w:t>專任</w:t>
      </w:r>
      <w:r w:rsidRPr="007764AB">
        <w:rPr>
          <w:rFonts w:ascii="標楷體" w:eastAsia="標楷體" w:hAnsi="標楷體"/>
          <w:sz w:val="28"/>
          <w:szCs w:val="28"/>
        </w:rPr>
        <w:t>教授</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邱花妹</w:t>
      </w:r>
      <w:r>
        <w:rPr>
          <w:rFonts w:ascii="標楷體" w:eastAsia="標楷體" w:hAnsi="標楷體" w:hint="eastAsia"/>
          <w:sz w:val="28"/>
          <w:szCs w:val="28"/>
        </w:rPr>
        <w:t xml:space="preserve">　　</w:t>
      </w:r>
      <w:r w:rsidRPr="007764AB">
        <w:rPr>
          <w:rFonts w:ascii="標楷體" w:eastAsia="標楷體" w:hAnsi="標楷體" w:hint="eastAsia"/>
          <w:sz w:val="28"/>
          <w:szCs w:val="28"/>
        </w:rPr>
        <w:t>國立中山大學社會學系</w:t>
      </w:r>
      <w:r w:rsidRPr="007764AB">
        <w:rPr>
          <w:rFonts w:ascii="標楷體" w:eastAsia="標楷體" w:hAnsi="標楷體"/>
          <w:sz w:val="28"/>
          <w:szCs w:val="28"/>
        </w:rPr>
        <w:t>助理教授</w:t>
      </w:r>
    </w:p>
    <w:p w:rsidR="007413F9" w:rsidRPr="007413F9" w:rsidRDefault="007764AB" w:rsidP="007413F9">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利格拉勒．阿（女烏）</w:t>
      </w:r>
      <w:r>
        <w:rPr>
          <w:rFonts w:ascii="標楷體" w:eastAsia="標楷體" w:hAnsi="標楷體" w:hint="eastAsia"/>
          <w:sz w:val="28"/>
          <w:szCs w:val="28"/>
        </w:rPr>
        <w:t xml:space="preserve">　</w:t>
      </w:r>
      <w:r w:rsidRPr="007764AB">
        <w:rPr>
          <w:rFonts w:ascii="標楷體" w:eastAsia="標楷體" w:hAnsi="標楷體" w:hint="eastAsia"/>
          <w:sz w:val="28"/>
          <w:szCs w:val="28"/>
        </w:rPr>
        <w:t>作家、政治受難者家屬</w:t>
      </w:r>
    </w:p>
    <w:p w:rsidR="00E50A21" w:rsidRPr="009960CC" w:rsidRDefault="00E50A21" w:rsidP="00E50A21">
      <w:pPr>
        <w:tabs>
          <w:tab w:val="left" w:pos="1620"/>
        </w:tabs>
        <w:snapToGrid w:val="0"/>
        <w:spacing w:line="520" w:lineRule="exact"/>
        <w:ind w:firstLineChars="100" w:firstLine="280"/>
        <w:rPr>
          <w:rFonts w:ascii="標楷體" w:eastAsia="標楷體" w:hAnsi="標楷體"/>
          <w:sz w:val="28"/>
          <w:szCs w:val="28"/>
        </w:rPr>
      </w:pPr>
      <w:r w:rsidRPr="00632F63">
        <w:rPr>
          <w:rFonts w:ascii="標楷體" w:eastAsia="標楷體" w:hAnsi="標楷體" w:hint="eastAsia"/>
          <w:sz w:val="28"/>
          <w:szCs w:val="28"/>
        </w:rPr>
        <w:t xml:space="preserve">柯志賢　　</w:t>
      </w:r>
      <w:r w:rsidRPr="009960CC">
        <w:rPr>
          <w:rFonts w:ascii="標楷體" w:eastAsia="標楷體" w:hAnsi="標楷體" w:hint="eastAsia"/>
          <w:sz w:val="28"/>
          <w:szCs w:val="28"/>
        </w:rPr>
        <w:t>新北市</w:t>
      </w:r>
      <w:r>
        <w:rPr>
          <w:rFonts w:ascii="標楷體" w:eastAsia="標楷體" w:hAnsi="標楷體" w:hint="eastAsia"/>
          <w:sz w:val="28"/>
          <w:szCs w:val="28"/>
        </w:rPr>
        <w:t>教育局</w:t>
      </w:r>
      <w:r w:rsidRPr="009960CC">
        <w:rPr>
          <w:rFonts w:ascii="標楷體" w:eastAsia="標楷體" w:hAnsi="標楷體" w:hint="eastAsia"/>
          <w:sz w:val="28"/>
          <w:szCs w:val="28"/>
        </w:rPr>
        <w:t>候用校長</w:t>
      </w:r>
    </w:p>
    <w:p w:rsidR="007764AB" w:rsidRDefault="00E50A21" w:rsidP="0031028D">
      <w:pPr>
        <w:tabs>
          <w:tab w:val="left" w:pos="1620"/>
        </w:tabs>
        <w:snapToGrid w:val="0"/>
        <w:spacing w:line="520" w:lineRule="exact"/>
        <w:ind w:leftChars="412" w:left="989" w:firstLineChars="254" w:firstLine="711"/>
        <w:rPr>
          <w:rFonts w:ascii="標楷體" w:eastAsia="標楷體" w:hAnsi="標楷體"/>
          <w:sz w:val="28"/>
          <w:szCs w:val="28"/>
        </w:rPr>
      </w:pPr>
      <w:r w:rsidRPr="007764AB">
        <w:rPr>
          <w:rFonts w:ascii="標楷體" w:eastAsia="標楷體" w:hAnsi="標楷體" w:hint="eastAsia"/>
          <w:sz w:val="28"/>
          <w:szCs w:val="28"/>
        </w:rPr>
        <w:t>新北市人</w:t>
      </w:r>
      <w:r w:rsidRPr="007764AB">
        <w:rPr>
          <w:rFonts w:ascii="標楷體" w:eastAsia="標楷體" w:hAnsi="標楷體"/>
          <w:sz w:val="28"/>
          <w:szCs w:val="28"/>
        </w:rPr>
        <w:t>權教育議題輔導小組</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吳介祥</w:t>
      </w:r>
      <w:r>
        <w:rPr>
          <w:rFonts w:ascii="標楷體" w:eastAsia="標楷體" w:hAnsi="標楷體" w:hint="eastAsia"/>
          <w:sz w:val="28"/>
          <w:szCs w:val="28"/>
        </w:rPr>
        <w:t xml:space="preserve">　　</w:t>
      </w:r>
      <w:r w:rsidRPr="007764AB">
        <w:rPr>
          <w:rFonts w:ascii="標楷體" w:eastAsia="標楷體" w:hAnsi="標楷體" w:hint="eastAsia"/>
          <w:sz w:val="28"/>
          <w:szCs w:val="28"/>
        </w:rPr>
        <w:t>台北數位藝術中心籌備處行政總監</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鍾文音</w:t>
      </w:r>
      <w:r>
        <w:rPr>
          <w:rFonts w:ascii="標楷體" w:eastAsia="標楷體" w:hAnsi="標楷體" w:hint="eastAsia"/>
          <w:sz w:val="28"/>
          <w:szCs w:val="28"/>
        </w:rPr>
        <w:t xml:space="preserve">　　</w:t>
      </w:r>
      <w:r w:rsidRPr="007764AB">
        <w:rPr>
          <w:rFonts w:ascii="標楷體" w:eastAsia="標楷體" w:hAnsi="標楷體" w:hint="eastAsia"/>
          <w:sz w:val="28"/>
          <w:szCs w:val="28"/>
        </w:rPr>
        <w:t>小說家</w:t>
      </w:r>
    </w:p>
    <w:p w:rsidR="007764AB" w:rsidRP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陳順孝</w:t>
      </w:r>
      <w:r>
        <w:rPr>
          <w:rFonts w:ascii="標楷體" w:eastAsia="標楷體" w:hAnsi="標楷體" w:hint="eastAsia"/>
          <w:sz w:val="28"/>
          <w:szCs w:val="28"/>
        </w:rPr>
        <w:t xml:space="preserve">　　</w:t>
      </w:r>
      <w:r w:rsidRPr="007764AB">
        <w:rPr>
          <w:rFonts w:ascii="標楷體" w:eastAsia="標楷體" w:hAnsi="標楷體" w:hint="eastAsia"/>
          <w:sz w:val="28"/>
          <w:szCs w:val="28"/>
        </w:rPr>
        <w:t>輔仁大學新聞傳播學系副教授</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楊</w:t>
      </w:r>
      <w:r w:rsidR="00FE468E">
        <w:rPr>
          <w:rFonts w:ascii="標楷體" w:eastAsia="標楷體" w:hAnsi="標楷體" w:hint="eastAsia"/>
          <w:sz w:val="28"/>
          <w:szCs w:val="28"/>
        </w:rPr>
        <w:t xml:space="preserve">　</w:t>
      </w:r>
      <w:r w:rsidRPr="007764AB">
        <w:rPr>
          <w:rFonts w:ascii="標楷體" w:eastAsia="標楷體" w:hAnsi="標楷體" w:hint="eastAsia"/>
          <w:sz w:val="28"/>
          <w:szCs w:val="28"/>
        </w:rPr>
        <w:t>翠</w:t>
      </w:r>
      <w:r>
        <w:rPr>
          <w:rFonts w:ascii="標楷體" w:eastAsia="標楷體" w:hAnsi="標楷體" w:hint="eastAsia"/>
          <w:sz w:val="28"/>
          <w:szCs w:val="28"/>
        </w:rPr>
        <w:t xml:space="preserve">　　</w:t>
      </w:r>
      <w:hyperlink r:id="rId15" w:tooltip="國立東華大學" w:history="1">
        <w:r w:rsidRPr="007764AB">
          <w:rPr>
            <w:rFonts w:ascii="標楷體" w:eastAsia="標楷體" w:hAnsi="標楷體"/>
            <w:sz w:val="28"/>
            <w:szCs w:val="28"/>
          </w:rPr>
          <w:t>國立東華大學</w:t>
        </w:r>
      </w:hyperlink>
      <w:r w:rsidRPr="007764AB">
        <w:rPr>
          <w:rFonts w:ascii="標楷體" w:eastAsia="標楷體" w:hAnsi="標楷體"/>
          <w:sz w:val="28"/>
          <w:szCs w:val="28"/>
        </w:rPr>
        <w:t>華文文學系副教授</w:t>
      </w:r>
    </w:p>
    <w:p w:rsidR="007764AB" w:rsidRP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sz w:val="28"/>
          <w:szCs w:val="28"/>
        </w:rPr>
        <w:t>蘇瑞鏘</w:t>
      </w:r>
      <w:r>
        <w:rPr>
          <w:rFonts w:ascii="標楷體" w:eastAsia="標楷體" w:hAnsi="標楷體" w:hint="eastAsia"/>
          <w:sz w:val="28"/>
          <w:szCs w:val="28"/>
        </w:rPr>
        <w:t xml:space="preserve">　　</w:t>
      </w:r>
      <w:r w:rsidRPr="007764AB">
        <w:rPr>
          <w:rFonts w:ascii="標楷體" w:eastAsia="標楷體" w:hAnsi="標楷體"/>
          <w:sz w:val="28"/>
          <w:szCs w:val="28"/>
        </w:rPr>
        <w:t>國立政治大學歷史學系博士</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許雪姬</w:t>
      </w:r>
      <w:r>
        <w:rPr>
          <w:rFonts w:ascii="標楷體" w:eastAsia="標楷體" w:hAnsi="標楷體" w:hint="eastAsia"/>
          <w:sz w:val="28"/>
          <w:szCs w:val="28"/>
        </w:rPr>
        <w:t xml:space="preserve">　　</w:t>
      </w:r>
      <w:hyperlink r:id="rId16" w:tooltip="中央研究院近代史研究所" w:history="1">
        <w:r w:rsidRPr="007764AB">
          <w:rPr>
            <w:rFonts w:ascii="標楷體" w:eastAsia="標楷體" w:hAnsi="標楷體"/>
            <w:sz w:val="28"/>
            <w:szCs w:val="28"/>
          </w:rPr>
          <w:t>中央研究院</w:t>
        </w:r>
        <w:r w:rsidR="00F6767E" w:rsidRPr="00393C5D">
          <w:rPr>
            <w:rFonts w:ascii="標楷體" w:eastAsia="標楷體" w:hAnsi="標楷體" w:hint="eastAsia"/>
            <w:sz w:val="28"/>
            <w:szCs w:val="28"/>
          </w:rPr>
          <w:t>台灣史</w:t>
        </w:r>
        <w:r w:rsidRPr="007764AB">
          <w:rPr>
            <w:rFonts w:ascii="標楷體" w:eastAsia="標楷體" w:hAnsi="標楷體"/>
            <w:sz w:val="28"/>
            <w:szCs w:val="28"/>
          </w:rPr>
          <w:t>研究所</w:t>
        </w:r>
      </w:hyperlink>
      <w:r w:rsidRPr="007764AB">
        <w:rPr>
          <w:rFonts w:ascii="標楷體" w:eastAsia="標楷體" w:hAnsi="標楷體"/>
          <w:sz w:val="28"/>
          <w:szCs w:val="28"/>
        </w:rPr>
        <w:t>研究員</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夏春祥</w:t>
      </w:r>
      <w:r>
        <w:rPr>
          <w:rFonts w:ascii="標楷體" w:eastAsia="標楷體" w:hAnsi="標楷體" w:hint="eastAsia"/>
          <w:sz w:val="28"/>
          <w:szCs w:val="28"/>
        </w:rPr>
        <w:t xml:space="preserve">　　</w:t>
      </w:r>
      <w:r w:rsidRPr="007764AB">
        <w:rPr>
          <w:rFonts w:ascii="標楷體" w:eastAsia="標楷體" w:hAnsi="標楷體" w:hint="eastAsia"/>
          <w:sz w:val="28"/>
          <w:szCs w:val="28"/>
        </w:rPr>
        <w:t>世新大學口語傳播學系專任教授兼系主任</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朱宥勳</w:t>
      </w:r>
      <w:r>
        <w:rPr>
          <w:rFonts w:ascii="標楷體" w:eastAsia="標楷體" w:hAnsi="標楷體" w:hint="eastAsia"/>
          <w:sz w:val="28"/>
          <w:szCs w:val="28"/>
        </w:rPr>
        <w:t xml:space="preserve">　　</w:t>
      </w:r>
      <w:r w:rsidRPr="007764AB">
        <w:rPr>
          <w:rFonts w:ascii="標楷體" w:eastAsia="標楷體" w:hAnsi="標楷體"/>
          <w:sz w:val="28"/>
          <w:szCs w:val="28"/>
        </w:rPr>
        <w:t>文學書評刊物《秘密讀者》編輯委員</w:t>
      </w:r>
    </w:p>
    <w:p w:rsidR="006B1493"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胡淑雯</w:t>
      </w:r>
      <w:r>
        <w:rPr>
          <w:rFonts w:ascii="標楷體" w:eastAsia="標楷體" w:hAnsi="標楷體" w:hint="eastAsia"/>
          <w:sz w:val="28"/>
          <w:szCs w:val="28"/>
        </w:rPr>
        <w:t xml:space="preserve">　　</w:t>
      </w:r>
      <w:r w:rsidRPr="007764AB">
        <w:rPr>
          <w:rFonts w:ascii="標楷體" w:eastAsia="標楷體" w:hAnsi="標楷體" w:hint="eastAsia"/>
          <w:sz w:val="28"/>
          <w:szCs w:val="28"/>
        </w:rPr>
        <w:t>作家</w:t>
      </w:r>
    </w:p>
    <w:p w:rsidR="006B1493" w:rsidRDefault="007764AB" w:rsidP="006B1493">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hint="eastAsia"/>
          <w:sz w:val="28"/>
          <w:szCs w:val="28"/>
        </w:rPr>
        <w:t>林秀珍</w:t>
      </w:r>
      <w:r w:rsidR="006B1493">
        <w:rPr>
          <w:rFonts w:ascii="標楷體" w:eastAsia="標楷體" w:hAnsi="標楷體" w:hint="eastAsia"/>
          <w:sz w:val="28"/>
          <w:szCs w:val="28"/>
        </w:rPr>
        <w:t xml:space="preserve">　　</w:t>
      </w:r>
      <w:r w:rsidRPr="007764AB">
        <w:rPr>
          <w:rFonts w:ascii="標楷體" w:eastAsia="標楷體" w:hAnsi="標楷體" w:hint="eastAsia"/>
          <w:sz w:val="28"/>
          <w:szCs w:val="28"/>
        </w:rPr>
        <w:t>臺南女中教師</w:t>
      </w:r>
    </w:p>
    <w:p w:rsidR="007764AB" w:rsidRDefault="007764AB" w:rsidP="007764AB">
      <w:pPr>
        <w:tabs>
          <w:tab w:val="left" w:pos="1620"/>
        </w:tabs>
        <w:snapToGrid w:val="0"/>
        <w:spacing w:line="520" w:lineRule="exact"/>
        <w:ind w:leftChars="59" w:left="142" w:firstLineChars="50" w:firstLine="140"/>
        <w:rPr>
          <w:rFonts w:ascii="標楷體" w:eastAsia="標楷體" w:hAnsi="標楷體"/>
          <w:sz w:val="28"/>
          <w:szCs w:val="28"/>
        </w:rPr>
      </w:pPr>
      <w:r w:rsidRPr="007764AB">
        <w:rPr>
          <w:rFonts w:ascii="標楷體" w:eastAsia="標楷體" w:hAnsi="標楷體"/>
          <w:sz w:val="28"/>
          <w:szCs w:val="28"/>
        </w:rPr>
        <w:t>張龍僑</w:t>
      </w:r>
      <w:r w:rsidR="006B1493">
        <w:rPr>
          <w:rFonts w:ascii="標楷體" w:eastAsia="標楷體" w:hAnsi="標楷體" w:hint="eastAsia"/>
          <w:sz w:val="28"/>
          <w:szCs w:val="28"/>
        </w:rPr>
        <w:t xml:space="preserve">　　</w:t>
      </w:r>
      <w:r w:rsidRPr="007764AB">
        <w:rPr>
          <w:rFonts w:ascii="標楷體" w:eastAsia="標楷體" w:hAnsi="標楷體"/>
          <w:sz w:val="28"/>
          <w:szCs w:val="28"/>
        </w:rPr>
        <w:t>陳文成博士紀念基金會執行長</w:t>
      </w:r>
    </w:p>
    <w:p w:rsidR="007413F9" w:rsidRDefault="007413F9" w:rsidP="007764AB">
      <w:pPr>
        <w:tabs>
          <w:tab w:val="left" w:pos="1620"/>
        </w:tabs>
        <w:snapToGrid w:val="0"/>
        <w:spacing w:line="520" w:lineRule="exact"/>
        <w:ind w:leftChars="59" w:left="142" w:firstLineChars="50" w:firstLine="140"/>
        <w:rPr>
          <w:rFonts w:ascii="標楷體" w:eastAsia="標楷體" w:hAnsi="標楷體"/>
          <w:sz w:val="28"/>
          <w:szCs w:val="28"/>
        </w:rPr>
      </w:pPr>
    </w:p>
    <w:p w:rsidR="007413F9" w:rsidRPr="007413F9" w:rsidRDefault="007413F9" w:rsidP="007764AB">
      <w:pPr>
        <w:tabs>
          <w:tab w:val="left" w:pos="1620"/>
        </w:tabs>
        <w:snapToGrid w:val="0"/>
        <w:spacing w:line="520" w:lineRule="exact"/>
        <w:ind w:leftChars="59" w:left="142" w:firstLineChars="50" w:firstLine="140"/>
        <w:rPr>
          <w:rFonts w:ascii="標楷體" w:eastAsia="標楷體" w:hAnsi="標楷體"/>
          <w:b/>
          <w:sz w:val="28"/>
          <w:szCs w:val="28"/>
        </w:rPr>
      </w:pPr>
      <w:r w:rsidRPr="007413F9">
        <w:rPr>
          <w:rFonts w:ascii="標楷體" w:eastAsia="標楷體" w:hAnsi="標楷體" w:hint="eastAsia"/>
          <w:b/>
          <w:sz w:val="28"/>
          <w:szCs w:val="28"/>
        </w:rPr>
        <w:t>政治受難者前輩及家屬</w:t>
      </w:r>
    </w:p>
    <w:p w:rsidR="007413F9" w:rsidRDefault="007413F9" w:rsidP="007413F9">
      <w:pPr>
        <w:tabs>
          <w:tab w:val="left" w:pos="1620"/>
        </w:tabs>
        <w:snapToGrid w:val="0"/>
        <w:spacing w:line="520" w:lineRule="exact"/>
        <w:ind w:leftChars="59" w:left="142" w:firstLineChars="50" w:firstLine="140"/>
        <w:rPr>
          <w:rFonts w:ascii="標楷體" w:eastAsia="標楷體" w:hAnsi="標楷體"/>
          <w:sz w:val="28"/>
          <w:szCs w:val="28"/>
        </w:rPr>
      </w:pPr>
      <w:r w:rsidRPr="00BD26F3">
        <w:rPr>
          <w:rFonts w:ascii="標楷體" w:eastAsia="標楷體" w:hAnsi="標楷體" w:hint="eastAsia"/>
          <w:sz w:val="28"/>
          <w:szCs w:val="28"/>
        </w:rPr>
        <w:t>陳欽生</w:t>
      </w:r>
      <w:r>
        <w:rPr>
          <w:rFonts w:ascii="標楷體" w:eastAsia="標楷體" w:hAnsi="標楷體" w:hint="eastAsia"/>
          <w:sz w:val="28"/>
          <w:szCs w:val="28"/>
        </w:rPr>
        <w:t xml:space="preserve">　</w:t>
      </w:r>
      <w:r w:rsidRPr="00BD26F3">
        <w:rPr>
          <w:rFonts w:ascii="標楷體" w:eastAsia="標楷體" w:hAnsi="標楷體" w:hint="eastAsia"/>
          <w:sz w:val="28"/>
          <w:szCs w:val="28"/>
        </w:rPr>
        <w:t>政治受難者</w:t>
      </w:r>
    </w:p>
    <w:p w:rsidR="007413F9" w:rsidRDefault="007413F9" w:rsidP="007764AB">
      <w:pPr>
        <w:tabs>
          <w:tab w:val="left" w:pos="1620"/>
        </w:tabs>
        <w:snapToGrid w:val="0"/>
        <w:spacing w:line="520" w:lineRule="exact"/>
        <w:ind w:leftChars="59" w:left="142" w:firstLineChars="50" w:firstLine="140"/>
        <w:rPr>
          <w:rFonts w:ascii="標楷體" w:eastAsia="標楷體" w:hAnsi="標楷體"/>
          <w:sz w:val="28"/>
          <w:szCs w:val="28"/>
        </w:rPr>
      </w:pPr>
      <w:r w:rsidRPr="007413F9">
        <w:rPr>
          <w:rFonts w:ascii="標楷體" w:eastAsia="標楷體" w:hAnsi="標楷體" w:hint="eastAsia"/>
          <w:color w:val="000000" w:themeColor="text1"/>
          <w:sz w:val="28"/>
          <w:szCs w:val="28"/>
        </w:rPr>
        <w:t>張則周</w:t>
      </w:r>
      <w:r>
        <w:rPr>
          <w:rFonts w:ascii="標楷體" w:eastAsia="標楷體" w:hAnsi="標楷體" w:hint="eastAsia"/>
          <w:sz w:val="28"/>
          <w:szCs w:val="28"/>
        </w:rPr>
        <w:t xml:space="preserve">　</w:t>
      </w:r>
      <w:r w:rsidRPr="00BD26F3">
        <w:rPr>
          <w:rFonts w:ascii="標楷體" w:eastAsia="標楷體" w:hAnsi="標楷體" w:hint="eastAsia"/>
          <w:sz w:val="28"/>
          <w:szCs w:val="28"/>
        </w:rPr>
        <w:t>政治受難者</w:t>
      </w:r>
    </w:p>
    <w:p w:rsidR="007413F9" w:rsidRDefault="007413F9" w:rsidP="007413F9">
      <w:pPr>
        <w:tabs>
          <w:tab w:val="left" w:pos="1620"/>
        </w:tabs>
        <w:snapToGrid w:val="0"/>
        <w:spacing w:line="520" w:lineRule="exact"/>
        <w:ind w:leftChars="59" w:left="142" w:firstLineChars="50" w:firstLine="140"/>
        <w:rPr>
          <w:rFonts w:ascii="標楷體" w:eastAsia="標楷體" w:hAnsi="標楷體"/>
          <w:sz w:val="28"/>
          <w:szCs w:val="28"/>
        </w:rPr>
      </w:pPr>
      <w:r w:rsidRPr="007413F9">
        <w:rPr>
          <w:rFonts w:ascii="標楷體" w:eastAsia="標楷體" w:hAnsi="標楷體" w:hint="eastAsia"/>
          <w:color w:val="000000" w:themeColor="text1"/>
          <w:sz w:val="28"/>
          <w:szCs w:val="28"/>
        </w:rPr>
        <w:t>馮守娥</w:t>
      </w:r>
      <w:r>
        <w:rPr>
          <w:rFonts w:ascii="標楷體" w:eastAsia="標楷體" w:hAnsi="標楷體" w:hint="eastAsia"/>
          <w:sz w:val="28"/>
          <w:szCs w:val="28"/>
        </w:rPr>
        <w:t xml:space="preserve">　</w:t>
      </w:r>
      <w:r w:rsidRPr="00BD26F3">
        <w:rPr>
          <w:rFonts w:ascii="標楷體" w:eastAsia="標楷體" w:hAnsi="標楷體" w:hint="eastAsia"/>
          <w:sz w:val="28"/>
          <w:szCs w:val="28"/>
        </w:rPr>
        <w:t>政治受難者</w:t>
      </w:r>
    </w:p>
    <w:p w:rsidR="007413F9" w:rsidRDefault="007413F9" w:rsidP="007413F9">
      <w:pPr>
        <w:tabs>
          <w:tab w:val="left" w:pos="1620"/>
        </w:tabs>
        <w:snapToGrid w:val="0"/>
        <w:spacing w:line="520" w:lineRule="exact"/>
        <w:ind w:leftChars="59" w:left="142" w:firstLineChars="50" w:firstLine="140"/>
        <w:rPr>
          <w:rFonts w:ascii="標楷體" w:eastAsia="標楷體" w:hAnsi="標楷體"/>
          <w:sz w:val="28"/>
          <w:szCs w:val="28"/>
        </w:rPr>
      </w:pPr>
      <w:r w:rsidRPr="00FE468E">
        <w:rPr>
          <w:rFonts w:ascii="標楷體" w:eastAsia="標楷體" w:hAnsi="標楷體" w:hint="eastAsia"/>
          <w:bCs/>
          <w:sz w:val="28"/>
          <w:szCs w:val="28"/>
        </w:rPr>
        <w:t>劉佳欽</w:t>
      </w:r>
      <w:r>
        <w:rPr>
          <w:rFonts w:ascii="標楷體" w:eastAsia="標楷體" w:hAnsi="標楷體" w:hint="eastAsia"/>
          <w:sz w:val="28"/>
          <w:szCs w:val="28"/>
        </w:rPr>
        <w:t xml:space="preserve">　</w:t>
      </w:r>
      <w:r w:rsidRPr="00BD26F3">
        <w:rPr>
          <w:rFonts w:ascii="標楷體" w:eastAsia="標楷體" w:hAnsi="標楷體" w:hint="eastAsia"/>
          <w:sz w:val="28"/>
          <w:szCs w:val="28"/>
        </w:rPr>
        <w:t>政治受難者</w:t>
      </w:r>
    </w:p>
    <w:p w:rsidR="007413F9" w:rsidRDefault="007413F9" w:rsidP="007413F9">
      <w:pPr>
        <w:tabs>
          <w:tab w:val="left" w:pos="1620"/>
        </w:tabs>
        <w:snapToGrid w:val="0"/>
        <w:spacing w:line="520" w:lineRule="exact"/>
        <w:ind w:leftChars="59" w:left="142" w:firstLineChars="50" w:firstLine="140"/>
        <w:rPr>
          <w:rFonts w:ascii="標楷體" w:eastAsia="標楷體" w:hAnsi="標楷體"/>
          <w:sz w:val="28"/>
          <w:szCs w:val="28"/>
        </w:rPr>
      </w:pPr>
      <w:r w:rsidRPr="007413F9">
        <w:rPr>
          <w:rFonts w:ascii="標楷體" w:eastAsia="標楷體" w:hAnsi="標楷體" w:hint="eastAsia"/>
          <w:bCs/>
          <w:sz w:val="28"/>
          <w:szCs w:val="28"/>
        </w:rPr>
        <w:t>蔡焜霖</w:t>
      </w:r>
      <w:r>
        <w:rPr>
          <w:rFonts w:ascii="標楷體" w:eastAsia="標楷體" w:hAnsi="標楷體" w:hint="eastAsia"/>
          <w:sz w:val="28"/>
          <w:szCs w:val="28"/>
        </w:rPr>
        <w:t xml:space="preserve">　</w:t>
      </w:r>
      <w:r w:rsidRPr="00BD26F3">
        <w:rPr>
          <w:rFonts w:ascii="標楷體" w:eastAsia="標楷體" w:hAnsi="標楷體" w:hint="eastAsia"/>
          <w:sz w:val="28"/>
          <w:szCs w:val="28"/>
        </w:rPr>
        <w:t>政治受難者</w:t>
      </w:r>
    </w:p>
    <w:p w:rsidR="007413F9" w:rsidRPr="007413F9" w:rsidRDefault="007413F9" w:rsidP="007413F9">
      <w:pPr>
        <w:tabs>
          <w:tab w:val="left" w:pos="1620"/>
        </w:tabs>
        <w:snapToGrid w:val="0"/>
        <w:spacing w:line="520" w:lineRule="exact"/>
        <w:ind w:leftChars="59" w:left="142" w:firstLineChars="50" w:firstLine="140"/>
        <w:rPr>
          <w:rFonts w:ascii="標楷體" w:eastAsia="標楷體" w:hAnsi="標楷體"/>
          <w:sz w:val="28"/>
          <w:szCs w:val="28"/>
        </w:rPr>
      </w:pPr>
      <w:r w:rsidRPr="007413F9">
        <w:rPr>
          <w:rFonts w:ascii="標楷體" w:eastAsia="標楷體" w:hAnsi="標楷體" w:hint="eastAsia"/>
          <w:bCs/>
          <w:sz w:val="28"/>
          <w:szCs w:val="28"/>
        </w:rPr>
        <w:t>黃新華</w:t>
      </w:r>
      <w:r>
        <w:rPr>
          <w:rFonts w:ascii="標楷體" w:eastAsia="標楷體" w:hAnsi="標楷體" w:hint="eastAsia"/>
          <w:bCs/>
          <w:sz w:val="28"/>
          <w:szCs w:val="28"/>
        </w:rPr>
        <w:t xml:space="preserve">　政治受難者家屬</w:t>
      </w:r>
    </w:p>
    <w:p w:rsidR="007413F9" w:rsidRDefault="007413F9" w:rsidP="007764AB">
      <w:pPr>
        <w:tabs>
          <w:tab w:val="left" w:pos="1620"/>
        </w:tabs>
        <w:snapToGrid w:val="0"/>
        <w:spacing w:line="520" w:lineRule="exact"/>
        <w:ind w:leftChars="59" w:left="142" w:firstLineChars="50" w:firstLine="140"/>
        <w:rPr>
          <w:rFonts w:ascii="標楷體" w:eastAsia="標楷體" w:hAnsi="標楷體"/>
          <w:sz w:val="28"/>
          <w:szCs w:val="28"/>
        </w:rPr>
      </w:pPr>
      <w:r w:rsidRPr="007413F9">
        <w:rPr>
          <w:rFonts w:ascii="標楷體" w:eastAsia="標楷體" w:hAnsi="標楷體" w:hint="eastAsia"/>
          <w:bCs/>
          <w:sz w:val="28"/>
          <w:szCs w:val="28"/>
        </w:rPr>
        <w:t>毛扶正</w:t>
      </w:r>
      <w:r>
        <w:rPr>
          <w:rFonts w:ascii="標楷體" w:eastAsia="標楷體" w:hAnsi="標楷體" w:hint="eastAsia"/>
          <w:sz w:val="28"/>
          <w:szCs w:val="28"/>
        </w:rPr>
        <w:t xml:space="preserve">　</w:t>
      </w:r>
      <w:r w:rsidRPr="00BD26F3">
        <w:rPr>
          <w:rFonts w:ascii="標楷體" w:eastAsia="標楷體" w:hAnsi="標楷體" w:hint="eastAsia"/>
          <w:sz w:val="28"/>
          <w:szCs w:val="28"/>
        </w:rPr>
        <w:t>政治受難者</w:t>
      </w:r>
    </w:p>
    <w:p w:rsidR="007413F9" w:rsidRDefault="007413F9" w:rsidP="007764AB">
      <w:pPr>
        <w:tabs>
          <w:tab w:val="left" w:pos="1620"/>
        </w:tabs>
        <w:snapToGrid w:val="0"/>
        <w:spacing w:line="520" w:lineRule="exact"/>
        <w:ind w:leftChars="59" w:left="142" w:firstLineChars="50" w:firstLine="140"/>
        <w:rPr>
          <w:rFonts w:ascii="標楷體" w:eastAsia="標楷體" w:hAnsi="標楷體"/>
          <w:sz w:val="28"/>
          <w:szCs w:val="28"/>
        </w:rPr>
      </w:pPr>
      <w:r w:rsidRPr="007413F9">
        <w:rPr>
          <w:rFonts w:ascii="標楷體" w:eastAsia="標楷體" w:hAnsi="標楷體" w:hint="eastAsia"/>
          <w:bCs/>
          <w:sz w:val="28"/>
          <w:szCs w:val="28"/>
        </w:rPr>
        <w:lastRenderedPageBreak/>
        <w:t>陳水清</w:t>
      </w:r>
      <w:r>
        <w:rPr>
          <w:rFonts w:ascii="標楷體" w:eastAsia="標楷體" w:hAnsi="標楷體" w:hint="eastAsia"/>
          <w:sz w:val="28"/>
          <w:szCs w:val="28"/>
        </w:rPr>
        <w:t xml:space="preserve">　</w:t>
      </w:r>
      <w:r w:rsidRPr="00BD26F3">
        <w:rPr>
          <w:rFonts w:ascii="標楷體" w:eastAsia="標楷體" w:hAnsi="標楷體" w:hint="eastAsia"/>
          <w:sz w:val="28"/>
          <w:szCs w:val="28"/>
        </w:rPr>
        <w:t>政治受難者</w:t>
      </w:r>
    </w:p>
    <w:p w:rsidR="007413F9" w:rsidRDefault="007413F9" w:rsidP="007413F9">
      <w:pPr>
        <w:tabs>
          <w:tab w:val="left" w:pos="1620"/>
        </w:tabs>
        <w:snapToGrid w:val="0"/>
        <w:spacing w:line="520" w:lineRule="exact"/>
        <w:ind w:leftChars="59" w:left="142" w:firstLineChars="50" w:firstLine="140"/>
        <w:rPr>
          <w:rFonts w:ascii="標楷體" w:eastAsia="標楷體" w:hAnsi="標楷體"/>
          <w:sz w:val="28"/>
          <w:szCs w:val="28"/>
        </w:rPr>
      </w:pPr>
      <w:r w:rsidRPr="007413F9">
        <w:rPr>
          <w:rFonts w:ascii="標楷體" w:eastAsia="標楷體" w:hAnsi="標楷體" w:hint="eastAsia"/>
          <w:bCs/>
          <w:sz w:val="28"/>
          <w:szCs w:val="28"/>
        </w:rPr>
        <w:t>閻啟明</w:t>
      </w:r>
      <w:r>
        <w:rPr>
          <w:rFonts w:ascii="標楷體" w:eastAsia="標楷體" w:hAnsi="標楷體" w:hint="eastAsia"/>
          <w:sz w:val="28"/>
          <w:szCs w:val="28"/>
        </w:rPr>
        <w:t xml:space="preserve">　</w:t>
      </w:r>
      <w:r w:rsidRPr="00BD26F3">
        <w:rPr>
          <w:rFonts w:ascii="標楷體" w:eastAsia="標楷體" w:hAnsi="標楷體" w:hint="eastAsia"/>
          <w:sz w:val="28"/>
          <w:szCs w:val="28"/>
        </w:rPr>
        <w:t>政治受難者</w:t>
      </w:r>
    </w:p>
    <w:p w:rsidR="007413F9" w:rsidRDefault="007413F9" w:rsidP="007413F9">
      <w:pPr>
        <w:tabs>
          <w:tab w:val="left" w:pos="1620"/>
        </w:tabs>
        <w:snapToGrid w:val="0"/>
        <w:spacing w:line="520" w:lineRule="exact"/>
        <w:ind w:leftChars="59" w:left="142" w:firstLineChars="50" w:firstLine="140"/>
        <w:rPr>
          <w:rFonts w:ascii="標楷體" w:eastAsia="標楷體" w:hAnsi="標楷體"/>
          <w:sz w:val="28"/>
          <w:szCs w:val="28"/>
        </w:rPr>
      </w:pPr>
    </w:p>
    <w:p w:rsidR="00A15B7A" w:rsidRPr="00A01BC6" w:rsidRDefault="00A15B7A" w:rsidP="007413F9">
      <w:pPr>
        <w:tabs>
          <w:tab w:val="left" w:pos="1620"/>
        </w:tabs>
        <w:snapToGrid w:val="0"/>
        <w:spacing w:line="520" w:lineRule="exact"/>
        <w:ind w:leftChars="59" w:left="142" w:firstLineChars="50" w:firstLine="140"/>
        <w:rPr>
          <w:rFonts w:ascii="標楷體" w:eastAsia="標楷體" w:hAnsi="標楷體"/>
          <w:b/>
          <w:sz w:val="28"/>
          <w:szCs w:val="28"/>
        </w:rPr>
      </w:pPr>
      <w:r w:rsidRPr="00A01BC6">
        <w:rPr>
          <w:rFonts w:ascii="標楷體" w:eastAsia="標楷體" w:hAnsi="標楷體" w:hint="eastAsia"/>
          <w:b/>
          <w:sz w:val="28"/>
        </w:rPr>
        <w:t>柒、</w:t>
      </w:r>
      <w:r w:rsidRPr="00A01BC6">
        <w:rPr>
          <w:rFonts w:ascii="標楷體" w:eastAsia="標楷體" w:hAnsi="標楷體"/>
          <w:b/>
          <w:sz w:val="28"/>
          <w:szCs w:val="28"/>
        </w:rPr>
        <w:t>報名及聯絡方式</w:t>
      </w:r>
    </w:p>
    <w:p w:rsidR="000253BF" w:rsidRDefault="00A15B7A" w:rsidP="00A15B7A">
      <w:pPr>
        <w:snapToGrid w:val="0"/>
        <w:ind w:leftChars="234" w:left="1122" w:hangingChars="200" w:hanging="560"/>
        <w:rPr>
          <w:rFonts w:ascii="標楷體" w:eastAsia="標楷體" w:hAnsi="標楷體"/>
          <w:sz w:val="28"/>
        </w:rPr>
      </w:pPr>
      <w:r w:rsidRPr="00A01BC6">
        <w:rPr>
          <w:rFonts w:ascii="標楷體" w:eastAsia="標楷體" w:hAnsi="標楷體"/>
          <w:sz w:val="28"/>
        </w:rPr>
        <w:t>一、</w:t>
      </w:r>
      <w:r w:rsidRPr="00A01BC6">
        <w:rPr>
          <w:rFonts w:ascii="標楷體" w:eastAsia="標楷體" w:hAnsi="標楷體" w:hint="eastAsia"/>
          <w:sz w:val="28"/>
        </w:rPr>
        <w:t>報名時間</w:t>
      </w:r>
      <w:r w:rsidR="000253BF" w:rsidRPr="00A01BC6">
        <w:rPr>
          <w:rFonts w:ascii="標楷體" w:eastAsia="標楷體" w:hAnsi="標楷體" w:hint="eastAsia"/>
          <w:sz w:val="28"/>
        </w:rPr>
        <w:t>：</w:t>
      </w:r>
    </w:p>
    <w:p w:rsidR="00F60BB4" w:rsidRDefault="00A15B7A" w:rsidP="00CA4F8B">
      <w:pPr>
        <w:snapToGrid w:val="0"/>
        <w:ind w:leftChars="467" w:left="1121" w:firstLineChars="4" w:firstLine="11"/>
        <w:rPr>
          <w:rFonts w:ascii="標楷體" w:eastAsia="標楷體" w:hAnsi="標楷體"/>
          <w:sz w:val="28"/>
        </w:rPr>
      </w:pPr>
      <w:r w:rsidRPr="00A01BC6">
        <w:rPr>
          <w:rFonts w:ascii="標楷體" w:eastAsia="標楷體" w:hAnsi="標楷體" w:hint="eastAsia"/>
          <w:sz w:val="28"/>
        </w:rPr>
        <w:t>自</w:t>
      </w:r>
      <w:r w:rsidRPr="00A01BC6">
        <w:rPr>
          <w:rFonts w:ascii="標楷體" w:eastAsia="標楷體" w:hAnsi="標楷體"/>
          <w:sz w:val="28"/>
        </w:rPr>
        <w:t>即日起</w:t>
      </w:r>
      <w:r w:rsidRPr="00A01BC6">
        <w:rPr>
          <w:rFonts w:ascii="標楷體" w:eastAsia="標楷體" w:hAnsi="標楷體" w:hint="eastAsia"/>
          <w:sz w:val="28"/>
        </w:rPr>
        <w:t>開放報名</w:t>
      </w:r>
      <w:r w:rsidR="000253BF">
        <w:rPr>
          <w:rFonts w:ascii="標楷體" w:eastAsia="標楷體" w:hAnsi="標楷體" w:hint="eastAsia"/>
          <w:sz w:val="28"/>
        </w:rPr>
        <w:t>，</w:t>
      </w:r>
      <w:r w:rsidR="00F60BB4" w:rsidRPr="000253BF">
        <w:rPr>
          <w:rFonts w:ascii="標楷體" w:eastAsia="標楷體" w:hAnsi="標楷體" w:hint="eastAsia"/>
          <w:sz w:val="28"/>
        </w:rPr>
        <w:t>每人以報名一場為限</w:t>
      </w:r>
      <w:r w:rsidR="00F60BB4">
        <w:rPr>
          <w:rFonts w:ascii="標楷體" w:eastAsia="標楷體" w:hAnsi="標楷體" w:hint="eastAsia"/>
          <w:sz w:val="28"/>
        </w:rPr>
        <w:t>，</w:t>
      </w:r>
      <w:r w:rsidRPr="00A01BC6">
        <w:rPr>
          <w:rFonts w:ascii="標楷體" w:eastAsia="標楷體" w:hAnsi="標楷體" w:hint="eastAsia"/>
          <w:sz w:val="28"/>
        </w:rPr>
        <w:t>共錄取</w:t>
      </w:r>
      <w:r w:rsidR="00BF24DB">
        <w:rPr>
          <w:rFonts w:ascii="標楷體" w:eastAsia="標楷體" w:hAnsi="標楷體" w:hint="eastAsia"/>
          <w:sz w:val="28"/>
        </w:rPr>
        <w:t>40</w:t>
      </w:r>
      <w:r w:rsidRPr="00A01BC6">
        <w:rPr>
          <w:rFonts w:ascii="標楷體" w:eastAsia="標楷體" w:hAnsi="標楷體" w:hint="eastAsia"/>
          <w:sz w:val="28"/>
        </w:rPr>
        <w:t>名</w:t>
      </w:r>
      <w:r w:rsidR="00F60BB4">
        <w:rPr>
          <w:rFonts w:ascii="標楷體" w:eastAsia="標楷體" w:hAnsi="標楷體" w:hint="eastAsia"/>
          <w:sz w:val="28"/>
        </w:rPr>
        <w:t>，</w:t>
      </w:r>
      <w:r w:rsidRPr="00A01BC6">
        <w:rPr>
          <w:rFonts w:ascii="標楷體" w:eastAsia="標楷體" w:hAnsi="標楷體" w:hint="eastAsia"/>
          <w:sz w:val="28"/>
        </w:rPr>
        <w:t>額滿</w:t>
      </w:r>
      <w:r w:rsidR="00F60BB4">
        <w:rPr>
          <w:rFonts w:ascii="標楷體" w:eastAsia="標楷體" w:hAnsi="標楷體" w:hint="eastAsia"/>
          <w:sz w:val="28"/>
        </w:rPr>
        <w:t>為</w:t>
      </w:r>
      <w:r w:rsidRPr="00A01BC6">
        <w:rPr>
          <w:rFonts w:ascii="標楷體" w:eastAsia="標楷體" w:hAnsi="標楷體"/>
          <w:sz w:val="28"/>
        </w:rPr>
        <w:t>止</w:t>
      </w:r>
      <w:r w:rsidR="00CA4F8B">
        <w:rPr>
          <w:rFonts w:ascii="標楷體" w:eastAsia="標楷體" w:hAnsi="標楷體" w:hint="eastAsia"/>
          <w:sz w:val="28"/>
        </w:rPr>
        <w:t>錄取以</w:t>
      </w:r>
      <w:r w:rsidR="000253BF" w:rsidRPr="00A01BC6">
        <w:rPr>
          <w:rFonts w:ascii="標楷體" w:eastAsia="標楷體" w:hAnsi="標楷體" w:hint="eastAsia"/>
          <w:sz w:val="28"/>
        </w:rPr>
        <w:t>電子郵件</w:t>
      </w:r>
      <w:r w:rsidR="000253BF" w:rsidRPr="000253BF">
        <w:rPr>
          <w:rFonts w:ascii="標楷體" w:eastAsia="標楷體" w:hAnsi="標楷體" w:hint="eastAsia"/>
          <w:sz w:val="28"/>
        </w:rPr>
        <w:t>通知</w:t>
      </w:r>
      <w:r w:rsidR="00B830E4">
        <w:rPr>
          <w:rFonts w:ascii="標楷體" w:eastAsia="標楷體" w:hAnsi="標楷體" w:hint="eastAsia"/>
          <w:sz w:val="28"/>
        </w:rPr>
        <w:t>。</w:t>
      </w:r>
    </w:p>
    <w:p w:rsidR="00F60BB4" w:rsidRDefault="00F60BB4" w:rsidP="00F60BB4">
      <w:pPr>
        <w:snapToGrid w:val="0"/>
        <w:ind w:leftChars="237" w:left="1132" w:hangingChars="201" w:hanging="563"/>
        <w:rPr>
          <w:rFonts w:ascii="標楷體" w:eastAsia="標楷體" w:hAnsi="標楷體"/>
          <w:sz w:val="28"/>
        </w:rPr>
      </w:pPr>
      <w:r w:rsidRPr="00A01BC6">
        <w:rPr>
          <w:rFonts w:ascii="標楷體" w:eastAsia="標楷體" w:hAnsi="標楷體"/>
          <w:sz w:val="28"/>
          <w:szCs w:val="28"/>
        </w:rPr>
        <w:t>二、</w:t>
      </w:r>
      <w:r w:rsidR="0002604B">
        <w:rPr>
          <w:rFonts w:ascii="標楷體" w:eastAsia="標楷體" w:hAnsi="標楷體" w:hint="eastAsia"/>
          <w:sz w:val="28"/>
          <w:szCs w:val="28"/>
        </w:rPr>
        <w:t>錄取</w:t>
      </w:r>
      <w:r w:rsidR="00495AED">
        <w:rPr>
          <w:rFonts w:ascii="標楷體" w:eastAsia="標楷體" w:hAnsi="標楷體" w:hint="eastAsia"/>
          <w:sz w:val="28"/>
          <w:szCs w:val="28"/>
        </w:rPr>
        <w:t>篩選</w:t>
      </w:r>
      <w:r w:rsidRPr="00A01BC6">
        <w:rPr>
          <w:rFonts w:ascii="標楷體" w:eastAsia="標楷體" w:hAnsi="標楷體" w:hint="eastAsia"/>
          <w:sz w:val="28"/>
          <w:szCs w:val="28"/>
        </w:rPr>
        <w:t>：</w:t>
      </w:r>
    </w:p>
    <w:p w:rsidR="000253BF" w:rsidRPr="00A01BC6" w:rsidRDefault="00B830E4" w:rsidP="00BF24DB">
      <w:pPr>
        <w:snapToGrid w:val="0"/>
        <w:ind w:leftChars="471" w:left="1130"/>
        <w:rPr>
          <w:rFonts w:ascii="標楷體" w:eastAsia="標楷體" w:hAnsi="標楷體"/>
          <w:sz w:val="28"/>
        </w:rPr>
      </w:pPr>
      <w:r>
        <w:rPr>
          <w:rFonts w:ascii="標楷體" w:eastAsia="標楷體" w:hAnsi="標楷體" w:hint="eastAsia"/>
          <w:sz w:val="28"/>
        </w:rPr>
        <w:t>以同意繳交心得，</w:t>
      </w:r>
      <w:r w:rsidR="00F60BB4" w:rsidRPr="00A01BC6">
        <w:rPr>
          <w:rFonts w:ascii="標楷體" w:eastAsia="標楷體" w:hAnsi="標楷體" w:hint="eastAsia"/>
          <w:sz w:val="28"/>
        </w:rPr>
        <w:t>擔任現職教師</w:t>
      </w:r>
      <w:r w:rsidR="00FB7F49">
        <w:rPr>
          <w:rFonts w:ascii="標楷體" w:eastAsia="標楷體" w:hAnsi="標楷體" w:hint="eastAsia"/>
          <w:sz w:val="28"/>
        </w:rPr>
        <w:t>、</w:t>
      </w:r>
      <w:r w:rsidR="00CA4F8B">
        <w:rPr>
          <w:rFonts w:ascii="標楷體" w:eastAsia="標楷體" w:hAnsi="標楷體" w:hint="eastAsia"/>
          <w:sz w:val="28"/>
        </w:rPr>
        <w:t>及</w:t>
      </w:r>
      <w:r w:rsidR="00CA4F8B" w:rsidRPr="00BA7942">
        <w:rPr>
          <w:rFonts w:ascii="標楷體" w:eastAsia="標楷體" w:hAnsi="標楷體" w:hint="eastAsia"/>
          <w:sz w:val="28"/>
        </w:rPr>
        <w:t>各縣市政府文化局承辦臺灣人權相關業務之同仁</w:t>
      </w:r>
      <w:r w:rsidR="00CA4F8B">
        <w:rPr>
          <w:rFonts w:ascii="標楷體" w:eastAsia="標楷體" w:hAnsi="標楷體" w:hint="eastAsia"/>
          <w:sz w:val="28"/>
        </w:rPr>
        <w:t>、</w:t>
      </w:r>
      <w:r w:rsidR="00FB7F49" w:rsidRPr="00FB7F49">
        <w:rPr>
          <w:rFonts w:ascii="標楷體" w:eastAsia="標楷體" w:hAnsi="標楷體" w:hint="eastAsia"/>
          <w:sz w:val="28"/>
        </w:rPr>
        <w:t>未曾參加過歷年研習營</w:t>
      </w:r>
      <w:r w:rsidR="00F60BB4" w:rsidRPr="00A01BC6">
        <w:rPr>
          <w:rFonts w:ascii="標楷體" w:eastAsia="標楷體" w:hAnsi="標楷體" w:hint="eastAsia"/>
          <w:sz w:val="28"/>
        </w:rPr>
        <w:t>為優先錄取對象，</w:t>
      </w:r>
      <w:r w:rsidR="000253BF" w:rsidRPr="000253BF">
        <w:rPr>
          <w:rFonts w:ascii="標楷體" w:eastAsia="標楷體" w:hAnsi="標楷體" w:hint="eastAsia"/>
          <w:sz w:val="28"/>
        </w:rPr>
        <w:t>教育行政人員、文化領域相關人員</w:t>
      </w:r>
      <w:r w:rsidR="00F60BB4">
        <w:rPr>
          <w:rFonts w:ascii="標楷體" w:eastAsia="標楷體" w:hAnsi="標楷體" w:hint="eastAsia"/>
          <w:sz w:val="28"/>
        </w:rPr>
        <w:t>則</w:t>
      </w:r>
      <w:r>
        <w:rPr>
          <w:rFonts w:ascii="標楷體" w:eastAsia="標楷體" w:hAnsi="標楷體" w:hint="eastAsia"/>
          <w:sz w:val="28"/>
        </w:rPr>
        <w:t>依序錄取。</w:t>
      </w:r>
    </w:p>
    <w:p w:rsidR="00A15B7A" w:rsidRPr="00A01BC6" w:rsidRDefault="00F60BB4" w:rsidP="00A15B7A">
      <w:pPr>
        <w:snapToGrid w:val="0"/>
        <w:spacing w:line="400" w:lineRule="exact"/>
        <w:ind w:leftChars="234" w:left="1122" w:hangingChars="200" w:hanging="560"/>
        <w:rPr>
          <w:rFonts w:ascii="標楷體" w:eastAsia="標楷體" w:hAnsi="標楷體"/>
          <w:sz w:val="28"/>
          <w:szCs w:val="28"/>
        </w:rPr>
      </w:pPr>
      <w:r>
        <w:rPr>
          <w:rFonts w:ascii="標楷體" w:eastAsia="標楷體" w:hAnsi="標楷體" w:hint="eastAsia"/>
          <w:sz w:val="28"/>
          <w:szCs w:val="28"/>
        </w:rPr>
        <w:t>三</w:t>
      </w:r>
      <w:r w:rsidR="00A15B7A" w:rsidRPr="00A01BC6">
        <w:rPr>
          <w:rFonts w:ascii="標楷體" w:eastAsia="標楷體" w:hAnsi="標楷體"/>
          <w:sz w:val="28"/>
          <w:szCs w:val="28"/>
        </w:rPr>
        <w:t>、</w:t>
      </w:r>
      <w:r w:rsidR="00A15B7A" w:rsidRPr="00A01BC6">
        <w:rPr>
          <w:rFonts w:ascii="標楷體" w:eastAsia="標楷體" w:hAnsi="標楷體" w:hint="eastAsia"/>
          <w:sz w:val="28"/>
          <w:szCs w:val="28"/>
        </w:rPr>
        <w:t>報名方式：</w:t>
      </w:r>
    </w:p>
    <w:p w:rsidR="00A15B7A" w:rsidRDefault="005E0312" w:rsidP="00BF24DB">
      <w:pPr>
        <w:snapToGrid w:val="0"/>
        <w:spacing w:line="400" w:lineRule="exact"/>
        <w:ind w:leftChars="471" w:left="1131" w:hanging="1"/>
        <w:rPr>
          <w:rFonts w:ascii="標楷體" w:eastAsia="標楷體" w:hAnsi="標楷體"/>
          <w:sz w:val="28"/>
        </w:rPr>
      </w:pPr>
      <w:r>
        <w:rPr>
          <w:rFonts w:ascii="標楷體" w:eastAsia="標楷體" w:hAnsi="標楷體" w:hint="eastAsia"/>
          <w:sz w:val="28"/>
        </w:rPr>
        <w:t>1.</w:t>
      </w:r>
      <w:r w:rsidR="00A15B7A" w:rsidRPr="00A01BC6">
        <w:rPr>
          <w:rFonts w:ascii="標楷體" w:eastAsia="標楷體" w:hAnsi="標楷體" w:hint="eastAsia"/>
          <w:sz w:val="28"/>
        </w:rPr>
        <w:t>採線上報名：請至</w:t>
      </w:r>
      <w:r w:rsidR="001A600E" w:rsidRPr="00CA4F8B">
        <w:rPr>
          <w:rFonts w:ascii="標楷體" w:eastAsia="標楷體" w:hAnsi="標楷體"/>
          <w:sz w:val="28"/>
        </w:rPr>
        <w:t>https://goo.gl/IbyxKA</w:t>
      </w:r>
      <w:r w:rsidR="00A15B7A" w:rsidRPr="00A01BC6">
        <w:rPr>
          <w:rFonts w:ascii="標楷體" w:eastAsia="標楷體" w:hAnsi="標楷體" w:hint="eastAsia"/>
          <w:sz w:val="28"/>
        </w:rPr>
        <w:t>填寫線上報名表。</w:t>
      </w:r>
    </w:p>
    <w:p w:rsidR="005E0312" w:rsidRPr="005E0312" w:rsidRDefault="009C5F93" w:rsidP="009C5F93">
      <w:pPr>
        <w:snapToGrid w:val="0"/>
        <w:spacing w:line="400" w:lineRule="exact"/>
        <w:ind w:leftChars="472" w:left="1416" w:hanging="283"/>
        <w:rPr>
          <w:rFonts w:ascii="標楷體" w:eastAsia="標楷體" w:hAnsi="標楷體"/>
          <w:sz w:val="28"/>
        </w:rPr>
      </w:pPr>
      <w:r>
        <w:rPr>
          <w:rFonts w:ascii="標楷體" w:eastAsia="標楷體" w:hAnsi="標楷體" w:hint="eastAsia"/>
          <w:sz w:val="28"/>
        </w:rPr>
        <w:t>2.傳真報名：</w:t>
      </w:r>
      <w:r w:rsidRPr="00A01BC6">
        <w:rPr>
          <w:rFonts w:ascii="標楷體" w:eastAsia="標楷體" w:hAnsi="標楷體" w:hint="eastAsia"/>
          <w:sz w:val="28"/>
        </w:rPr>
        <w:t>請上官網：</w:t>
      </w:r>
      <w:hyperlink r:id="rId17" w:history="1">
        <w:r w:rsidRPr="00A01BC6">
          <w:rPr>
            <w:rFonts w:ascii="標楷體" w:eastAsia="標楷體" w:hAnsi="標楷體"/>
            <w:sz w:val="28"/>
          </w:rPr>
          <w:t>http://</w:t>
        </w:r>
        <w:r w:rsidRPr="00A01BC6">
          <w:rPr>
            <w:rFonts w:ascii="標楷體" w:eastAsia="標楷體" w:hAnsi="標楷體" w:hint="eastAsia"/>
            <w:sz w:val="28"/>
          </w:rPr>
          <w:t>www.nhrm</w:t>
        </w:r>
        <w:r w:rsidRPr="00A01BC6">
          <w:rPr>
            <w:rFonts w:ascii="標楷體" w:eastAsia="標楷體" w:hAnsi="標楷體"/>
            <w:sz w:val="28"/>
          </w:rPr>
          <w:t>.gov.tw/</w:t>
        </w:r>
      </w:hyperlink>
      <w:r w:rsidRPr="00A01BC6">
        <w:rPr>
          <w:rFonts w:ascii="標楷體" w:eastAsia="標楷體" w:hAnsi="標楷體" w:hint="eastAsia"/>
          <w:sz w:val="28"/>
        </w:rPr>
        <w:t>，下載</w:t>
      </w:r>
      <w:r>
        <w:rPr>
          <w:rFonts w:ascii="標楷體" w:eastAsia="標楷體" w:hAnsi="標楷體" w:hint="eastAsia"/>
          <w:sz w:val="28"/>
        </w:rPr>
        <w:t>報名表</w:t>
      </w:r>
      <w:r w:rsidRPr="00A01BC6">
        <w:rPr>
          <w:rFonts w:ascii="標楷體" w:eastAsia="標楷體" w:hAnsi="標楷體" w:hint="eastAsia"/>
          <w:sz w:val="28"/>
        </w:rPr>
        <w:t>後詳填，</w:t>
      </w:r>
      <w:r>
        <w:rPr>
          <w:rFonts w:ascii="標楷體" w:eastAsia="標楷體" w:hAnsi="標楷體" w:hint="eastAsia"/>
          <w:sz w:val="28"/>
        </w:rPr>
        <w:t>回傳至02-2910-0335</w:t>
      </w:r>
    </w:p>
    <w:p w:rsidR="00A15B7A" w:rsidRDefault="0002604B" w:rsidP="00A15B7A">
      <w:pPr>
        <w:pStyle w:val="a5"/>
        <w:snapToGrid w:val="0"/>
        <w:spacing w:line="400" w:lineRule="exact"/>
        <w:ind w:leftChars="236" w:left="566"/>
        <w:rPr>
          <w:rFonts w:ascii="標楷體" w:eastAsia="標楷體" w:hAnsi="標楷體"/>
          <w:sz w:val="28"/>
        </w:rPr>
      </w:pPr>
      <w:r>
        <w:rPr>
          <w:rFonts w:ascii="標楷體" w:eastAsia="標楷體" w:hAnsi="標楷體" w:hint="eastAsia"/>
          <w:sz w:val="28"/>
        </w:rPr>
        <w:t>四</w:t>
      </w:r>
      <w:r w:rsidR="00A15B7A" w:rsidRPr="00A01BC6">
        <w:rPr>
          <w:rFonts w:ascii="標楷體" w:eastAsia="標楷體" w:hAnsi="標楷體" w:hint="eastAsia"/>
          <w:sz w:val="28"/>
        </w:rPr>
        <w:t>、費</w:t>
      </w:r>
      <w:r w:rsidR="00A15B7A">
        <w:rPr>
          <w:rFonts w:ascii="標楷體" w:eastAsia="標楷體" w:hAnsi="標楷體" w:hint="eastAsia"/>
          <w:sz w:val="28"/>
        </w:rPr>
        <w:t>用</w:t>
      </w:r>
    </w:p>
    <w:p w:rsidR="00A15B7A" w:rsidRPr="00A01BC6" w:rsidRDefault="00F60BB4" w:rsidP="00BF24DB">
      <w:pPr>
        <w:pStyle w:val="a5"/>
        <w:snapToGrid w:val="0"/>
        <w:spacing w:line="400" w:lineRule="exact"/>
        <w:ind w:leftChars="471" w:left="1130"/>
        <w:rPr>
          <w:rFonts w:ascii="標楷體" w:eastAsia="標楷體" w:hAnsi="標楷體"/>
          <w:sz w:val="28"/>
        </w:rPr>
      </w:pPr>
      <w:r>
        <w:rPr>
          <w:rFonts w:ascii="標楷體" w:eastAsia="標楷體" w:hAnsi="標楷體" w:hint="eastAsia"/>
          <w:sz w:val="28"/>
        </w:rPr>
        <w:t>研習全程免費，</w:t>
      </w:r>
      <w:r w:rsidR="00A15B7A" w:rsidRPr="00A01BC6">
        <w:rPr>
          <w:rFonts w:ascii="標楷體" w:eastAsia="標楷體" w:hAnsi="標楷體" w:hint="eastAsia"/>
          <w:sz w:val="28"/>
        </w:rPr>
        <w:t>無須保證金</w:t>
      </w:r>
      <w:r w:rsidR="00B830E4">
        <w:rPr>
          <w:rFonts w:ascii="標楷體" w:eastAsia="標楷體" w:hAnsi="標楷體" w:hint="eastAsia"/>
          <w:sz w:val="28"/>
        </w:rPr>
        <w:t>。</w:t>
      </w:r>
    </w:p>
    <w:p w:rsidR="00A15B7A" w:rsidRPr="00A01BC6" w:rsidRDefault="0002604B" w:rsidP="00A15B7A">
      <w:pPr>
        <w:snapToGrid w:val="0"/>
        <w:spacing w:line="400" w:lineRule="exact"/>
        <w:ind w:leftChars="237" w:left="1081" w:hangingChars="183" w:hanging="512"/>
        <w:rPr>
          <w:rFonts w:ascii="標楷體" w:eastAsia="標楷體" w:hAnsi="標楷體"/>
          <w:sz w:val="28"/>
        </w:rPr>
      </w:pPr>
      <w:r>
        <w:rPr>
          <w:rFonts w:ascii="標楷體" w:eastAsia="標楷體" w:hAnsi="標楷體" w:hint="eastAsia"/>
          <w:sz w:val="28"/>
        </w:rPr>
        <w:t>五</w:t>
      </w:r>
      <w:r w:rsidR="00A15B7A" w:rsidRPr="00A01BC6">
        <w:rPr>
          <w:rFonts w:ascii="標楷體" w:eastAsia="標楷體" w:hAnsi="標楷體"/>
          <w:sz w:val="28"/>
        </w:rPr>
        <w:t>、</w:t>
      </w:r>
      <w:r w:rsidR="00A15B7A" w:rsidRPr="00A01BC6">
        <w:rPr>
          <w:rFonts w:ascii="標楷體" w:eastAsia="標楷體" w:hAnsi="標楷體" w:hint="eastAsia"/>
          <w:sz w:val="28"/>
        </w:rPr>
        <w:t>如</w:t>
      </w:r>
      <w:r w:rsidR="00A15B7A" w:rsidRPr="00A01BC6">
        <w:rPr>
          <w:rFonts w:ascii="標楷體" w:eastAsia="標楷體" w:hAnsi="標楷體"/>
          <w:sz w:val="28"/>
        </w:rPr>
        <w:t>有相關問題</w:t>
      </w:r>
      <w:r w:rsidR="00A15B7A" w:rsidRPr="00A01BC6">
        <w:rPr>
          <w:rFonts w:ascii="標楷體" w:eastAsia="標楷體" w:hAnsi="標楷體" w:hint="eastAsia"/>
          <w:sz w:val="28"/>
        </w:rPr>
        <w:t>，</w:t>
      </w:r>
      <w:r w:rsidR="00A15B7A" w:rsidRPr="00A01BC6">
        <w:rPr>
          <w:rFonts w:ascii="標楷體" w:eastAsia="標楷體" w:hAnsi="標楷體"/>
          <w:sz w:val="28"/>
        </w:rPr>
        <w:t>請洽</w:t>
      </w:r>
      <w:r w:rsidR="00A15B7A" w:rsidRPr="00A01BC6">
        <w:rPr>
          <w:rFonts w:ascii="標楷體" w:eastAsia="標楷體" w:hAnsi="標楷體" w:hint="eastAsia"/>
          <w:sz w:val="28"/>
        </w:rPr>
        <w:t>本活動報名聯絡人鐘先生</w:t>
      </w:r>
      <w:r w:rsidR="00A15B7A" w:rsidRPr="00A01BC6">
        <w:rPr>
          <w:rFonts w:ascii="標楷體" w:eastAsia="標楷體" w:hAnsi="標楷體"/>
          <w:sz w:val="28"/>
        </w:rPr>
        <w:t>。</w:t>
      </w:r>
      <w:r w:rsidR="00A15B7A" w:rsidRPr="00A01BC6">
        <w:rPr>
          <w:rFonts w:ascii="標楷體" w:eastAsia="標楷體" w:hAnsi="標楷體"/>
          <w:sz w:val="28"/>
        </w:rPr>
        <w:br/>
      </w:r>
      <w:r w:rsidR="00A15B7A" w:rsidRPr="00A01BC6">
        <w:rPr>
          <w:rFonts w:ascii="標楷體" w:eastAsia="標楷體" w:hAnsi="標楷體" w:hint="eastAsia"/>
          <w:sz w:val="28"/>
        </w:rPr>
        <w:t>電話：0986-377697</w:t>
      </w:r>
      <w:r w:rsidR="00A15B7A" w:rsidRPr="00A01BC6">
        <w:rPr>
          <w:rFonts w:ascii="標楷體" w:eastAsia="標楷體" w:hAnsi="標楷體"/>
          <w:sz w:val="28"/>
        </w:rPr>
        <w:br/>
      </w:r>
      <w:r w:rsidR="00A15B7A" w:rsidRPr="00A01BC6">
        <w:rPr>
          <w:rFonts w:ascii="標楷體" w:eastAsia="標楷體" w:hAnsi="標楷體" w:hint="eastAsia"/>
          <w:sz w:val="28"/>
        </w:rPr>
        <w:t>Email：</w:t>
      </w:r>
      <w:hyperlink r:id="rId18" w:history="1">
        <w:r w:rsidR="00A15B7A" w:rsidRPr="00A01BC6">
          <w:rPr>
            <w:rFonts w:ascii="標楷體" w:eastAsia="標楷體" w:hAnsi="標楷體"/>
            <w:sz w:val="28"/>
          </w:rPr>
          <w:t>human@coolorz.com.tw</w:t>
        </w:r>
      </w:hyperlink>
      <w:r w:rsidR="00A15B7A" w:rsidRPr="00A01BC6">
        <w:rPr>
          <w:rFonts w:ascii="標楷體" w:eastAsia="標楷體" w:hAnsi="標楷體"/>
          <w:sz w:val="28"/>
        </w:rPr>
        <w:br/>
      </w:r>
      <w:r w:rsidR="00A15B7A" w:rsidRPr="00A01BC6">
        <w:rPr>
          <w:rFonts w:ascii="標楷體" w:eastAsia="標楷體" w:hAnsi="標楷體" w:hint="eastAsia"/>
          <w:sz w:val="28"/>
        </w:rPr>
        <w:t>執行單位：一葉設計有限公司</w:t>
      </w:r>
    </w:p>
    <w:p w:rsidR="00A15B7A" w:rsidRPr="00A01BC6" w:rsidRDefault="00A15B7A" w:rsidP="005E0312">
      <w:pPr>
        <w:snapToGrid w:val="0"/>
        <w:spacing w:beforeLines="75" w:before="270"/>
        <w:ind w:leftChars="1" w:left="563" w:hangingChars="200" w:hanging="561"/>
        <w:jc w:val="both"/>
        <w:rPr>
          <w:rFonts w:ascii="標楷體" w:eastAsia="標楷體" w:hAnsi="標楷體"/>
          <w:b/>
          <w:sz w:val="28"/>
          <w:szCs w:val="28"/>
        </w:rPr>
      </w:pPr>
      <w:r w:rsidRPr="00A01BC6">
        <w:rPr>
          <w:rFonts w:ascii="標楷體" w:eastAsia="標楷體" w:hAnsi="標楷體" w:hint="eastAsia"/>
          <w:b/>
          <w:sz w:val="28"/>
          <w:szCs w:val="28"/>
        </w:rPr>
        <w:t>捌、</w:t>
      </w:r>
      <w:r w:rsidRPr="00A01BC6">
        <w:rPr>
          <w:rFonts w:ascii="標楷體" w:eastAsia="標楷體" w:hAnsi="標楷體"/>
          <w:b/>
          <w:sz w:val="28"/>
          <w:szCs w:val="28"/>
        </w:rPr>
        <w:t>其他注意事項</w:t>
      </w:r>
    </w:p>
    <w:p w:rsidR="00A15B7A" w:rsidRPr="00A01BC6" w:rsidRDefault="00A15B7A" w:rsidP="005E0312">
      <w:pPr>
        <w:snapToGrid w:val="0"/>
        <w:spacing w:beforeLines="25" w:before="90"/>
        <w:ind w:leftChars="234" w:left="1133" w:hangingChars="204" w:hanging="571"/>
        <w:jc w:val="both"/>
        <w:rPr>
          <w:rFonts w:ascii="標楷體" w:eastAsia="標楷體" w:hAnsi="標楷體"/>
          <w:sz w:val="28"/>
        </w:rPr>
      </w:pPr>
      <w:r w:rsidRPr="00A01BC6">
        <w:rPr>
          <w:rFonts w:ascii="標楷體" w:eastAsia="標楷體" w:hAnsi="標楷體"/>
          <w:sz w:val="28"/>
        </w:rPr>
        <w:t>一、本培訓課程</w:t>
      </w:r>
      <w:r w:rsidRPr="00A01BC6">
        <w:rPr>
          <w:rFonts w:ascii="標楷體" w:eastAsia="標楷體" w:hAnsi="標楷體" w:hint="eastAsia"/>
          <w:sz w:val="28"/>
        </w:rPr>
        <w:t>因不可抗力因素，本處保有更換課程權利</w:t>
      </w:r>
      <w:r w:rsidRPr="00A01BC6">
        <w:rPr>
          <w:rFonts w:ascii="標楷體" w:eastAsia="標楷體" w:hAnsi="標楷體"/>
          <w:sz w:val="28"/>
        </w:rPr>
        <w:t>。</w:t>
      </w:r>
      <w:r w:rsidRPr="00A01BC6">
        <w:rPr>
          <w:rFonts w:ascii="標楷體" w:eastAsia="標楷體" w:hAnsi="標楷體" w:hint="eastAsia"/>
          <w:sz w:val="28"/>
        </w:rPr>
        <w:br/>
        <w:t>各梯次因天然災害停課，本處保有更換課程、上課地點權利。</w:t>
      </w:r>
    </w:p>
    <w:p w:rsidR="00A15B7A" w:rsidRPr="00A01BC6" w:rsidRDefault="00A15B7A" w:rsidP="005E0312">
      <w:pPr>
        <w:snapToGrid w:val="0"/>
        <w:spacing w:beforeLines="25" w:before="90"/>
        <w:ind w:leftChars="234" w:left="562"/>
        <w:jc w:val="both"/>
        <w:rPr>
          <w:rFonts w:ascii="標楷體" w:eastAsia="標楷體" w:hAnsi="標楷體"/>
          <w:sz w:val="28"/>
        </w:rPr>
      </w:pPr>
      <w:r w:rsidRPr="00A01BC6">
        <w:rPr>
          <w:rFonts w:ascii="標楷體" w:eastAsia="標楷體" w:hAnsi="標楷體"/>
          <w:sz w:val="28"/>
        </w:rPr>
        <w:t>二、爲響應環保，請與會學員自備紙、筆、水杯、餐具等。</w:t>
      </w:r>
    </w:p>
    <w:p w:rsidR="00A15B7A" w:rsidRPr="00A01BC6" w:rsidRDefault="00A15B7A" w:rsidP="005E0312">
      <w:pPr>
        <w:snapToGrid w:val="0"/>
        <w:spacing w:beforeLines="25" w:before="90"/>
        <w:ind w:leftChars="234" w:left="1122" w:hangingChars="200" w:hanging="560"/>
        <w:jc w:val="both"/>
        <w:rPr>
          <w:rFonts w:ascii="標楷體" w:eastAsia="標楷體" w:hAnsi="標楷體"/>
          <w:sz w:val="28"/>
        </w:rPr>
      </w:pPr>
      <w:r w:rsidRPr="00A01BC6">
        <w:rPr>
          <w:rFonts w:ascii="標楷體" w:eastAsia="標楷體" w:hAnsi="標楷體" w:hint="eastAsia"/>
          <w:sz w:val="28"/>
        </w:rPr>
        <w:t>三</w:t>
      </w:r>
      <w:r w:rsidRPr="00A01BC6">
        <w:rPr>
          <w:rFonts w:ascii="標楷體" w:eastAsia="標楷體" w:hAnsi="標楷體"/>
          <w:sz w:val="28"/>
        </w:rPr>
        <w:t>、全程參與之學校教</w:t>
      </w:r>
      <w:r w:rsidRPr="00A01BC6">
        <w:rPr>
          <w:rFonts w:ascii="標楷體" w:eastAsia="標楷體" w:hAnsi="標楷體" w:hint="eastAsia"/>
          <w:sz w:val="28"/>
        </w:rPr>
        <w:t>師，研習時數將至</w:t>
      </w:r>
      <w:r w:rsidRPr="00A01BC6">
        <w:rPr>
          <w:rFonts w:ascii="標楷體" w:eastAsia="標楷體" w:hAnsi="標楷體" w:hint="eastAsia"/>
          <w:b/>
          <w:sz w:val="28"/>
          <w:u w:val="single"/>
        </w:rPr>
        <w:t>全國教師在職進修資訊網</w:t>
      </w:r>
      <w:r w:rsidRPr="00A01BC6">
        <w:rPr>
          <w:rFonts w:ascii="標楷體" w:eastAsia="標楷體" w:hAnsi="標楷體" w:hint="eastAsia"/>
          <w:sz w:val="28"/>
        </w:rPr>
        <w:t>辦理登錄，</w:t>
      </w:r>
      <w:r w:rsidRPr="00A15B7A">
        <w:rPr>
          <w:rFonts w:ascii="標楷體" w:eastAsia="標楷體" w:hAnsi="標楷體"/>
          <w:sz w:val="28"/>
        </w:rPr>
        <w:t>公務人員核予終身學習時數，</w:t>
      </w:r>
      <w:r w:rsidRPr="00A15B7A">
        <w:rPr>
          <w:rFonts w:ascii="標楷體" w:eastAsia="標楷體" w:hAnsi="標楷體" w:hint="eastAsia"/>
          <w:sz w:val="28"/>
        </w:rPr>
        <w:t>時數核實登錄</w:t>
      </w:r>
      <w:r w:rsidRPr="00A01BC6">
        <w:rPr>
          <w:rFonts w:ascii="標楷體" w:eastAsia="標楷體" w:hAnsi="標楷體"/>
          <w:sz w:val="28"/>
        </w:rPr>
        <w:t>。</w:t>
      </w:r>
    </w:p>
    <w:p w:rsidR="00A15B7A" w:rsidRPr="009960CC" w:rsidRDefault="00A15B7A" w:rsidP="005E0312">
      <w:pPr>
        <w:snapToGrid w:val="0"/>
        <w:spacing w:beforeLines="75" w:before="270"/>
        <w:ind w:leftChars="1" w:left="563" w:hangingChars="200" w:hanging="561"/>
        <w:jc w:val="both"/>
        <w:rPr>
          <w:rFonts w:ascii="標楷體" w:eastAsia="標楷體" w:hAnsi="標楷體"/>
          <w:b/>
          <w:sz w:val="28"/>
          <w:szCs w:val="28"/>
        </w:rPr>
      </w:pPr>
      <w:r>
        <w:rPr>
          <w:rFonts w:ascii="標楷體" w:eastAsia="標楷體" w:hAnsi="標楷體" w:hint="eastAsia"/>
          <w:b/>
          <w:sz w:val="28"/>
          <w:szCs w:val="28"/>
        </w:rPr>
        <w:t>玖</w:t>
      </w:r>
      <w:r w:rsidRPr="009960CC">
        <w:rPr>
          <w:rFonts w:ascii="標楷體" w:eastAsia="標楷體" w:hAnsi="標楷體" w:hint="eastAsia"/>
          <w:b/>
          <w:sz w:val="28"/>
          <w:szCs w:val="28"/>
        </w:rPr>
        <w:t>、為鼓勵學員參與推廣人權教育</w:t>
      </w:r>
    </w:p>
    <w:p w:rsidR="00A15B7A" w:rsidRPr="009960CC" w:rsidRDefault="00A15B7A" w:rsidP="005E0312">
      <w:pPr>
        <w:snapToGrid w:val="0"/>
        <w:spacing w:beforeLines="25" w:before="90"/>
        <w:ind w:leftChars="234" w:left="1122" w:hangingChars="200" w:hanging="560"/>
        <w:jc w:val="both"/>
        <w:rPr>
          <w:rFonts w:eastAsia="標楷體" w:hAnsi="標楷體"/>
          <w:sz w:val="28"/>
          <w:szCs w:val="28"/>
        </w:rPr>
      </w:pPr>
      <w:r w:rsidRPr="009960CC">
        <w:rPr>
          <w:rFonts w:ascii="標楷體" w:eastAsia="標楷體" w:hAnsi="標楷體" w:hint="eastAsia"/>
          <w:sz w:val="28"/>
        </w:rPr>
        <w:t>一</w:t>
      </w:r>
      <w:r w:rsidRPr="009960CC">
        <w:rPr>
          <w:rFonts w:ascii="標楷體" w:eastAsia="標楷體" w:hAnsi="標楷體"/>
          <w:sz w:val="28"/>
        </w:rPr>
        <w:t>、</w:t>
      </w:r>
      <w:r w:rsidR="00830D96" w:rsidRPr="009960CC">
        <w:rPr>
          <w:rFonts w:ascii="標楷體" w:eastAsia="標楷體" w:hAnsi="標楷體" w:hint="eastAsia"/>
          <w:sz w:val="28"/>
        </w:rPr>
        <w:t>凡全程參與並</w:t>
      </w:r>
      <w:r w:rsidR="00830D96" w:rsidRPr="000A525E">
        <w:rPr>
          <w:rFonts w:ascii="標楷體" w:eastAsia="標楷體" w:hAnsi="標楷體" w:hint="eastAsia"/>
          <w:sz w:val="28"/>
          <w:u w:val="single"/>
        </w:rPr>
        <w:t>填寫</w:t>
      </w:r>
      <w:r w:rsidR="000253BF">
        <w:rPr>
          <w:rFonts w:ascii="標楷體" w:eastAsia="標楷體" w:hAnsi="標楷體" w:hint="eastAsia"/>
          <w:sz w:val="28"/>
          <w:u w:val="single"/>
        </w:rPr>
        <w:t>意見回饋問卷</w:t>
      </w:r>
      <w:r w:rsidR="00830D96" w:rsidRPr="000A525E">
        <w:rPr>
          <w:rFonts w:ascii="標楷體" w:eastAsia="標楷體" w:hAnsi="標楷體" w:hint="eastAsia"/>
          <w:sz w:val="28"/>
          <w:u w:val="single"/>
        </w:rPr>
        <w:t>者</w:t>
      </w:r>
      <w:r w:rsidR="00830D96" w:rsidRPr="009960CC">
        <w:rPr>
          <w:rFonts w:ascii="標楷體" w:eastAsia="標楷體" w:hAnsi="標楷體" w:hint="eastAsia"/>
          <w:sz w:val="28"/>
        </w:rPr>
        <w:t>，將可現場獲贈</w:t>
      </w:r>
      <w:r w:rsidR="00CA4F8B">
        <w:rPr>
          <w:rFonts w:ascii="標楷體" w:eastAsia="標楷體" w:hAnsi="標楷體" w:hint="eastAsia"/>
          <w:sz w:val="28"/>
        </w:rPr>
        <w:t>政治受難者口述歷史</w:t>
      </w:r>
      <w:r w:rsidR="00BF24DB">
        <w:rPr>
          <w:rFonts w:eastAsia="標楷體" w:hAnsi="標楷體" w:hint="eastAsia"/>
          <w:sz w:val="28"/>
          <w:szCs w:val="28"/>
        </w:rPr>
        <w:t>影片</w:t>
      </w:r>
      <w:r w:rsidR="00830D96" w:rsidRPr="008A0F2D">
        <w:rPr>
          <w:rFonts w:eastAsia="標楷體" w:hAnsi="標楷體"/>
          <w:sz w:val="28"/>
          <w:szCs w:val="28"/>
        </w:rPr>
        <w:t>1</w:t>
      </w:r>
      <w:r w:rsidR="00BF24DB">
        <w:rPr>
          <w:rFonts w:eastAsia="標楷體" w:hAnsi="標楷體" w:hint="eastAsia"/>
          <w:sz w:val="28"/>
          <w:szCs w:val="28"/>
        </w:rPr>
        <w:t>份</w:t>
      </w:r>
      <w:r w:rsidRPr="009960CC">
        <w:rPr>
          <w:rFonts w:eastAsia="標楷體" w:hAnsi="標楷體" w:hint="eastAsia"/>
          <w:sz w:val="28"/>
          <w:szCs w:val="28"/>
        </w:rPr>
        <w:t>。</w:t>
      </w:r>
    </w:p>
    <w:p w:rsidR="00495AED" w:rsidRPr="001F5253" w:rsidRDefault="00A15B7A" w:rsidP="00671664">
      <w:pPr>
        <w:snapToGrid w:val="0"/>
        <w:spacing w:beforeLines="25" w:before="90"/>
        <w:ind w:leftChars="234" w:left="1122" w:hangingChars="200" w:hanging="560"/>
        <w:jc w:val="both"/>
      </w:pPr>
      <w:r w:rsidRPr="009960CC">
        <w:rPr>
          <w:rFonts w:ascii="標楷體" w:eastAsia="標楷體" w:hAnsi="標楷體" w:hint="eastAsia"/>
          <w:sz w:val="28"/>
        </w:rPr>
        <w:t>二、凡於活動結束後，</w:t>
      </w:r>
      <w:r>
        <w:rPr>
          <w:rFonts w:ascii="標楷體" w:eastAsia="標楷體" w:hAnsi="標楷體" w:hint="eastAsia"/>
          <w:sz w:val="28"/>
        </w:rPr>
        <w:t>須於</w:t>
      </w:r>
      <w:r w:rsidRPr="009960CC">
        <w:rPr>
          <w:rFonts w:ascii="標楷體" w:eastAsia="標楷體" w:hAnsi="標楷體" w:hint="eastAsia"/>
          <w:sz w:val="28"/>
        </w:rPr>
        <w:t>二週內</w:t>
      </w:r>
      <w:r w:rsidRPr="00EC589A">
        <w:rPr>
          <w:rFonts w:eastAsia="標楷體" w:hAnsi="標楷體" w:hint="eastAsia"/>
          <w:sz w:val="28"/>
          <w:szCs w:val="28"/>
        </w:rPr>
        <w:t>繳交</w:t>
      </w:r>
      <w:r w:rsidR="001D033B">
        <w:rPr>
          <w:rFonts w:eastAsia="標楷體" w:hAnsi="標楷體" w:hint="eastAsia"/>
          <w:sz w:val="28"/>
          <w:szCs w:val="28"/>
        </w:rPr>
        <w:t>1000</w:t>
      </w:r>
      <w:r w:rsidR="001D033B">
        <w:rPr>
          <w:rFonts w:eastAsia="標楷體" w:hAnsi="標楷體" w:hint="eastAsia"/>
          <w:sz w:val="28"/>
          <w:szCs w:val="28"/>
        </w:rPr>
        <w:t>至</w:t>
      </w:r>
      <w:r w:rsidR="001D033B">
        <w:rPr>
          <w:rFonts w:eastAsia="標楷體" w:hAnsi="標楷體" w:hint="eastAsia"/>
          <w:sz w:val="28"/>
          <w:szCs w:val="28"/>
        </w:rPr>
        <w:t>1500</w:t>
      </w:r>
      <w:r w:rsidRPr="00EC589A">
        <w:rPr>
          <w:rFonts w:eastAsia="標楷體" w:hAnsi="標楷體" w:hint="eastAsia"/>
          <w:sz w:val="28"/>
          <w:szCs w:val="28"/>
        </w:rPr>
        <w:t>字感想心得一篇，供本處教育推廣使用並置於官網，本處將致贈彙編之學員研習成果心得、</w:t>
      </w:r>
      <w:r w:rsidRPr="00CB46A7">
        <w:rPr>
          <w:rFonts w:eastAsia="標楷體" w:hAnsi="標楷體" w:hint="eastAsia"/>
          <w:sz w:val="28"/>
          <w:szCs w:val="28"/>
        </w:rPr>
        <w:t>本處</w:t>
      </w:r>
      <w:r w:rsidR="00F60BB4" w:rsidRPr="00F60BB4">
        <w:rPr>
          <w:rFonts w:eastAsia="標楷體" w:hAnsi="標楷體" w:hint="eastAsia"/>
          <w:sz w:val="28"/>
          <w:szCs w:val="28"/>
        </w:rPr>
        <w:t>出版圖書</w:t>
      </w:r>
      <w:r w:rsidR="00CA4F8B" w:rsidRPr="00CA4F8B">
        <w:rPr>
          <w:rFonts w:eastAsia="標楷體" w:hAnsi="標楷體" w:hint="eastAsia"/>
          <w:sz w:val="28"/>
          <w:szCs w:val="28"/>
        </w:rPr>
        <w:t>《</w:t>
      </w:r>
      <w:r w:rsidR="006910FA">
        <w:rPr>
          <w:rFonts w:eastAsia="標楷體" w:hAnsi="標楷體" w:hint="eastAsia"/>
          <w:sz w:val="28"/>
          <w:szCs w:val="28"/>
        </w:rPr>
        <w:t>走過長夜輯四</w:t>
      </w:r>
      <w:r w:rsidR="006910FA">
        <w:rPr>
          <w:rFonts w:ascii="標楷體" w:eastAsia="標楷體" w:hAnsi="標楷體" w:hint="eastAsia"/>
          <w:sz w:val="28"/>
          <w:szCs w:val="28"/>
        </w:rPr>
        <w:t>:</w:t>
      </w:r>
      <w:r w:rsidR="00CA4F8B" w:rsidRPr="00CA4F8B">
        <w:rPr>
          <w:rFonts w:eastAsia="標楷體" w:hAnsi="標楷體" w:hint="eastAsia"/>
          <w:sz w:val="28"/>
          <w:szCs w:val="28"/>
        </w:rPr>
        <w:t>在逆風中奮起》</w:t>
      </w:r>
      <w:r w:rsidRPr="00EC589A">
        <w:rPr>
          <w:rFonts w:eastAsia="標楷體" w:hAnsi="標楷體" w:hint="eastAsia"/>
          <w:sz w:val="28"/>
          <w:szCs w:val="28"/>
        </w:rPr>
        <w:t>，於收稿</w:t>
      </w:r>
      <w:r>
        <w:rPr>
          <w:rFonts w:eastAsia="標楷體" w:hAnsi="標楷體" w:hint="eastAsia"/>
          <w:sz w:val="28"/>
          <w:szCs w:val="28"/>
        </w:rPr>
        <w:t>編輯</w:t>
      </w:r>
      <w:r w:rsidRPr="00EC589A">
        <w:rPr>
          <w:rFonts w:eastAsia="標楷體" w:hAnsi="標楷體" w:hint="eastAsia"/>
          <w:sz w:val="28"/>
          <w:szCs w:val="28"/>
        </w:rPr>
        <w:t>後統一寄出。</w:t>
      </w:r>
    </w:p>
    <w:p w:rsidR="00897C74" w:rsidRPr="00495AED" w:rsidRDefault="00897C74" w:rsidP="00495AED">
      <w:pPr>
        <w:snapToGrid w:val="0"/>
        <w:spacing w:beforeLines="25" w:before="90"/>
        <w:ind w:leftChars="234" w:left="1042" w:hangingChars="200" w:hanging="480"/>
        <w:jc w:val="both"/>
      </w:pPr>
    </w:p>
    <w:sectPr w:rsidR="00897C74" w:rsidRPr="00495AED" w:rsidSect="008E4DD2">
      <w:pgSz w:w="11906" w:h="16838" w:code="9"/>
      <w:pgMar w:top="964" w:right="1474" w:bottom="964" w:left="1474" w:header="567"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FC0" w:rsidRDefault="00E92FC0" w:rsidP="0078341C">
      <w:r>
        <w:separator/>
      </w:r>
    </w:p>
  </w:endnote>
  <w:endnote w:type="continuationSeparator" w:id="0">
    <w:p w:rsidR="00E92FC0" w:rsidRDefault="00E92FC0" w:rsidP="0078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A3" w:rsidRDefault="003E27A3"/>
  <w:p w:rsidR="003E27A3" w:rsidRDefault="003E27A3"/>
  <w:p w:rsidR="003E27A3" w:rsidRDefault="00C8462B">
    <w:r>
      <w:rPr>
        <w:rStyle w:val="a9"/>
      </w:rPr>
      <w:fldChar w:fldCharType="begin"/>
    </w:r>
    <w:r w:rsidR="003E27A3">
      <w:rPr>
        <w:rStyle w:val="a9"/>
      </w:rPr>
      <w:instrText xml:space="preserve">PAGE  </w:instrText>
    </w:r>
    <w:r>
      <w:rPr>
        <w:rStyle w:val="a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A3" w:rsidRDefault="00FF2398">
    <w:pPr>
      <w:pStyle w:val="a7"/>
      <w:jc w:val="center"/>
    </w:pPr>
    <w:r>
      <w:fldChar w:fldCharType="begin"/>
    </w:r>
    <w:r>
      <w:instrText xml:space="preserve"> PAGE   \* MERGEFORMAT </w:instrText>
    </w:r>
    <w:r>
      <w:fldChar w:fldCharType="separate"/>
    </w:r>
    <w:r w:rsidR="00671664" w:rsidRPr="00671664">
      <w:rPr>
        <w:noProof/>
        <w:lang w:val="zh-TW"/>
      </w:rPr>
      <w:t>2</w:t>
    </w:r>
    <w:r>
      <w:rPr>
        <w:noProof/>
        <w:lang w:val="zh-TW"/>
      </w:rPr>
      <w:fldChar w:fldCharType="end"/>
    </w:r>
  </w:p>
  <w:p w:rsidR="003E27A3" w:rsidRDefault="003E27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FC0" w:rsidRDefault="00E92FC0" w:rsidP="0078341C">
      <w:r>
        <w:separator/>
      </w:r>
    </w:p>
  </w:footnote>
  <w:footnote w:type="continuationSeparator" w:id="0">
    <w:p w:rsidR="00E92FC0" w:rsidRDefault="00E92FC0" w:rsidP="00783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200"/>
    <w:multiLevelType w:val="hybridMultilevel"/>
    <w:tmpl w:val="94089BF6"/>
    <w:lvl w:ilvl="0" w:tplc="325ECA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476C4D"/>
    <w:multiLevelType w:val="hybridMultilevel"/>
    <w:tmpl w:val="1096B9AE"/>
    <w:lvl w:ilvl="0" w:tplc="04090003">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 w15:restartNumberingAfterBreak="0">
    <w:nsid w:val="115932DD"/>
    <w:multiLevelType w:val="hybridMultilevel"/>
    <w:tmpl w:val="54E670CE"/>
    <w:lvl w:ilvl="0" w:tplc="579C7B2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5F430A9"/>
    <w:multiLevelType w:val="hybridMultilevel"/>
    <w:tmpl w:val="EAFA1B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E9C4D5E"/>
    <w:multiLevelType w:val="hybridMultilevel"/>
    <w:tmpl w:val="ACAA7488"/>
    <w:lvl w:ilvl="0" w:tplc="2B98B9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5A16B7"/>
    <w:multiLevelType w:val="hybridMultilevel"/>
    <w:tmpl w:val="74345A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1C57F26"/>
    <w:multiLevelType w:val="hybridMultilevel"/>
    <w:tmpl w:val="D018E39C"/>
    <w:lvl w:ilvl="0" w:tplc="30C2CC64">
      <w:start w:val="1"/>
      <w:numFmt w:val="bullet"/>
      <w:lvlText w:val=""/>
      <w:lvlJc w:val="left"/>
      <w:pPr>
        <w:tabs>
          <w:tab w:val="num" w:pos="737"/>
        </w:tabs>
        <w:ind w:left="720" w:hanging="36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2C33298"/>
    <w:multiLevelType w:val="hybridMultilevel"/>
    <w:tmpl w:val="5E4E2C3E"/>
    <w:lvl w:ilvl="0" w:tplc="C0749662">
      <w:start w:val="1"/>
      <w:numFmt w:val="bullet"/>
      <w:lvlText w:val=""/>
      <w:lvlJc w:val="left"/>
      <w:pPr>
        <w:tabs>
          <w:tab w:val="num" w:pos="720"/>
        </w:tabs>
        <w:ind w:left="720" w:hanging="360"/>
      </w:pPr>
      <w:rPr>
        <w:rFonts w:ascii="Wingdings" w:hAnsi="Wingdings" w:hint="default"/>
      </w:rPr>
    </w:lvl>
    <w:lvl w:ilvl="1" w:tplc="B04E3BEC" w:tentative="1">
      <w:start w:val="1"/>
      <w:numFmt w:val="bullet"/>
      <w:lvlText w:val=""/>
      <w:lvlJc w:val="left"/>
      <w:pPr>
        <w:tabs>
          <w:tab w:val="num" w:pos="1440"/>
        </w:tabs>
        <w:ind w:left="1440" w:hanging="360"/>
      </w:pPr>
      <w:rPr>
        <w:rFonts w:ascii="Wingdings" w:hAnsi="Wingdings" w:hint="default"/>
      </w:rPr>
    </w:lvl>
    <w:lvl w:ilvl="2" w:tplc="2EA01BD2" w:tentative="1">
      <w:start w:val="1"/>
      <w:numFmt w:val="bullet"/>
      <w:lvlText w:val=""/>
      <w:lvlJc w:val="left"/>
      <w:pPr>
        <w:tabs>
          <w:tab w:val="num" w:pos="2160"/>
        </w:tabs>
        <w:ind w:left="2160" w:hanging="360"/>
      </w:pPr>
      <w:rPr>
        <w:rFonts w:ascii="Wingdings" w:hAnsi="Wingdings" w:hint="default"/>
      </w:rPr>
    </w:lvl>
    <w:lvl w:ilvl="3" w:tplc="A9C436A8" w:tentative="1">
      <w:start w:val="1"/>
      <w:numFmt w:val="bullet"/>
      <w:lvlText w:val=""/>
      <w:lvlJc w:val="left"/>
      <w:pPr>
        <w:tabs>
          <w:tab w:val="num" w:pos="2880"/>
        </w:tabs>
        <w:ind w:left="2880" w:hanging="360"/>
      </w:pPr>
      <w:rPr>
        <w:rFonts w:ascii="Wingdings" w:hAnsi="Wingdings" w:hint="default"/>
      </w:rPr>
    </w:lvl>
    <w:lvl w:ilvl="4" w:tplc="38E4CF88" w:tentative="1">
      <w:start w:val="1"/>
      <w:numFmt w:val="bullet"/>
      <w:lvlText w:val=""/>
      <w:lvlJc w:val="left"/>
      <w:pPr>
        <w:tabs>
          <w:tab w:val="num" w:pos="3600"/>
        </w:tabs>
        <w:ind w:left="3600" w:hanging="360"/>
      </w:pPr>
      <w:rPr>
        <w:rFonts w:ascii="Wingdings" w:hAnsi="Wingdings" w:hint="default"/>
      </w:rPr>
    </w:lvl>
    <w:lvl w:ilvl="5" w:tplc="417A4BEA" w:tentative="1">
      <w:start w:val="1"/>
      <w:numFmt w:val="bullet"/>
      <w:lvlText w:val=""/>
      <w:lvlJc w:val="left"/>
      <w:pPr>
        <w:tabs>
          <w:tab w:val="num" w:pos="4320"/>
        </w:tabs>
        <w:ind w:left="4320" w:hanging="360"/>
      </w:pPr>
      <w:rPr>
        <w:rFonts w:ascii="Wingdings" w:hAnsi="Wingdings" w:hint="default"/>
      </w:rPr>
    </w:lvl>
    <w:lvl w:ilvl="6" w:tplc="BB10D162" w:tentative="1">
      <w:start w:val="1"/>
      <w:numFmt w:val="bullet"/>
      <w:lvlText w:val=""/>
      <w:lvlJc w:val="left"/>
      <w:pPr>
        <w:tabs>
          <w:tab w:val="num" w:pos="5040"/>
        </w:tabs>
        <w:ind w:left="5040" w:hanging="360"/>
      </w:pPr>
      <w:rPr>
        <w:rFonts w:ascii="Wingdings" w:hAnsi="Wingdings" w:hint="default"/>
      </w:rPr>
    </w:lvl>
    <w:lvl w:ilvl="7" w:tplc="4DEE1BC6" w:tentative="1">
      <w:start w:val="1"/>
      <w:numFmt w:val="bullet"/>
      <w:lvlText w:val=""/>
      <w:lvlJc w:val="left"/>
      <w:pPr>
        <w:tabs>
          <w:tab w:val="num" w:pos="5760"/>
        </w:tabs>
        <w:ind w:left="5760" w:hanging="360"/>
      </w:pPr>
      <w:rPr>
        <w:rFonts w:ascii="Wingdings" w:hAnsi="Wingdings" w:hint="default"/>
      </w:rPr>
    </w:lvl>
    <w:lvl w:ilvl="8" w:tplc="BA909C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45B25"/>
    <w:multiLevelType w:val="hybridMultilevel"/>
    <w:tmpl w:val="98B62434"/>
    <w:lvl w:ilvl="0" w:tplc="2C32BD9C">
      <w:start w:val="1"/>
      <w:numFmt w:val="bullet"/>
      <w:lvlText w:val=""/>
      <w:lvlJc w:val="left"/>
      <w:pPr>
        <w:tabs>
          <w:tab w:val="num" w:pos="720"/>
        </w:tabs>
        <w:ind w:left="720" w:hanging="360"/>
      </w:pPr>
      <w:rPr>
        <w:rFonts w:ascii="Wingdings" w:hAnsi="Wingdings" w:hint="default"/>
      </w:rPr>
    </w:lvl>
    <w:lvl w:ilvl="1" w:tplc="9E406BEE" w:tentative="1">
      <w:start w:val="1"/>
      <w:numFmt w:val="bullet"/>
      <w:lvlText w:val=""/>
      <w:lvlJc w:val="left"/>
      <w:pPr>
        <w:tabs>
          <w:tab w:val="num" w:pos="1440"/>
        </w:tabs>
        <w:ind w:left="1440" w:hanging="360"/>
      </w:pPr>
      <w:rPr>
        <w:rFonts w:ascii="Wingdings" w:hAnsi="Wingdings" w:hint="default"/>
      </w:rPr>
    </w:lvl>
    <w:lvl w:ilvl="2" w:tplc="F9608CE0" w:tentative="1">
      <w:start w:val="1"/>
      <w:numFmt w:val="bullet"/>
      <w:lvlText w:val=""/>
      <w:lvlJc w:val="left"/>
      <w:pPr>
        <w:tabs>
          <w:tab w:val="num" w:pos="2160"/>
        </w:tabs>
        <w:ind w:left="2160" w:hanging="360"/>
      </w:pPr>
      <w:rPr>
        <w:rFonts w:ascii="Wingdings" w:hAnsi="Wingdings" w:hint="default"/>
      </w:rPr>
    </w:lvl>
    <w:lvl w:ilvl="3" w:tplc="F18E6BB6" w:tentative="1">
      <w:start w:val="1"/>
      <w:numFmt w:val="bullet"/>
      <w:lvlText w:val=""/>
      <w:lvlJc w:val="left"/>
      <w:pPr>
        <w:tabs>
          <w:tab w:val="num" w:pos="2880"/>
        </w:tabs>
        <w:ind w:left="2880" w:hanging="360"/>
      </w:pPr>
      <w:rPr>
        <w:rFonts w:ascii="Wingdings" w:hAnsi="Wingdings" w:hint="default"/>
      </w:rPr>
    </w:lvl>
    <w:lvl w:ilvl="4" w:tplc="AE4C417C" w:tentative="1">
      <w:start w:val="1"/>
      <w:numFmt w:val="bullet"/>
      <w:lvlText w:val=""/>
      <w:lvlJc w:val="left"/>
      <w:pPr>
        <w:tabs>
          <w:tab w:val="num" w:pos="3600"/>
        </w:tabs>
        <w:ind w:left="3600" w:hanging="360"/>
      </w:pPr>
      <w:rPr>
        <w:rFonts w:ascii="Wingdings" w:hAnsi="Wingdings" w:hint="default"/>
      </w:rPr>
    </w:lvl>
    <w:lvl w:ilvl="5" w:tplc="A6FEECEC" w:tentative="1">
      <w:start w:val="1"/>
      <w:numFmt w:val="bullet"/>
      <w:lvlText w:val=""/>
      <w:lvlJc w:val="left"/>
      <w:pPr>
        <w:tabs>
          <w:tab w:val="num" w:pos="4320"/>
        </w:tabs>
        <w:ind w:left="4320" w:hanging="360"/>
      </w:pPr>
      <w:rPr>
        <w:rFonts w:ascii="Wingdings" w:hAnsi="Wingdings" w:hint="default"/>
      </w:rPr>
    </w:lvl>
    <w:lvl w:ilvl="6" w:tplc="C0307684" w:tentative="1">
      <w:start w:val="1"/>
      <w:numFmt w:val="bullet"/>
      <w:lvlText w:val=""/>
      <w:lvlJc w:val="left"/>
      <w:pPr>
        <w:tabs>
          <w:tab w:val="num" w:pos="5040"/>
        </w:tabs>
        <w:ind w:left="5040" w:hanging="360"/>
      </w:pPr>
      <w:rPr>
        <w:rFonts w:ascii="Wingdings" w:hAnsi="Wingdings" w:hint="default"/>
      </w:rPr>
    </w:lvl>
    <w:lvl w:ilvl="7" w:tplc="19448740" w:tentative="1">
      <w:start w:val="1"/>
      <w:numFmt w:val="bullet"/>
      <w:lvlText w:val=""/>
      <w:lvlJc w:val="left"/>
      <w:pPr>
        <w:tabs>
          <w:tab w:val="num" w:pos="5760"/>
        </w:tabs>
        <w:ind w:left="5760" w:hanging="360"/>
      </w:pPr>
      <w:rPr>
        <w:rFonts w:ascii="Wingdings" w:hAnsi="Wingdings" w:hint="default"/>
      </w:rPr>
    </w:lvl>
    <w:lvl w:ilvl="8" w:tplc="164482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6755F6"/>
    <w:multiLevelType w:val="hybridMultilevel"/>
    <w:tmpl w:val="08F2894C"/>
    <w:lvl w:ilvl="0" w:tplc="03647358">
      <w:start w:val="2"/>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DF5824"/>
    <w:multiLevelType w:val="hybridMultilevel"/>
    <w:tmpl w:val="3F5ABE1E"/>
    <w:lvl w:ilvl="0" w:tplc="99C24BBE">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 w15:restartNumberingAfterBreak="0">
    <w:nsid w:val="47D91B00"/>
    <w:multiLevelType w:val="hybridMultilevel"/>
    <w:tmpl w:val="803035E4"/>
    <w:lvl w:ilvl="0" w:tplc="1EC6088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2DC0639"/>
    <w:multiLevelType w:val="hybridMultilevel"/>
    <w:tmpl w:val="3F5ABE1E"/>
    <w:lvl w:ilvl="0" w:tplc="99C24BBE">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581C6BFE"/>
    <w:multiLevelType w:val="hybridMultilevel"/>
    <w:tmpl w:val="89FCFF72"/>
    <w:lvl w:ilvl="0" w:tplc="1A6ACA44">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0A42188"/>
    <w:multiLevelType w:val="hybridMultilevel"/>
    <w:tmpl w:val="B6800446"/>
    <w:lvl w:ilvl="0" w:tplc="04090001">
      <w:start w:val="1"/>
      <w:numFmt w:val="bullet"/>
      <w:lvlText w:val=""/>
      <w:lvlJc w:val="left"/>
      <w:pPr>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3624489"/>
    <w:multiLevelType w:val="hybridMultilevel"/>
    <w:tmpl w:val="D1123224"/>
    <w:lvl w:ilvl="0" w:tplc="5E7AC39C">
      <w:start w:val="1"/>
      <w:numFmt w:val="upperRoman"/>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73736309"/>
    <w:multiLevelType w:val="hybridMultilevel"/>
    <w:tmpl w:val="CC92B112"/>
    <w:lvl w:ilvl="0" w:tplc="95B603A2">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4A524CF"/>
    <w:multiLevelType w:val="hybridMultilevel"/>
    <w:tmpl w:val="74345A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7B2342D"/>
    <w:multiLevelType w:val="hybridMultilevel"/>
    <w:tmpl w:val="B2644A8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9091B9A"/>
    <w:multiLevelType w:val="hybridMultilevel"/>
    <w:tmpl w:val="3F5ABE1E"/>
    <w:lvl w:ilvl="0" w:tplc="99C24BBE">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0" w15:restartNumberingAfterBreak="0">
    <w:nsid w:val="7C7B531D"/>
    <w:multiLevelType w:val="hybridMultilevel"/>
    <w:tmpl w:val="74345A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7F7F1110"/>
    <w:multiLevelType w:val="multilevel"/>
    <w:tmpl w:val="6886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0"/>
  </w:num>
  <w:num w:numId="4">
    <w:abstractNumId w:val="8"/>
  </w:num>
  <w:num w:numId="5">
    <w:abstractNumId w:val="7"/>
  </w:num>
  <w:num w:numId="6">
    <w:abstractNumId w:val="6"/>
  </w:num>
  <w:num w:numId="7">
    <w:abstractNumId w:val="4"/>
  </w:num>
  <w:num w:numId="8">
    <w:abstractNumId w:val="18"/>
  </w:num>
  <w:num w:numId="9">
    <w:abstractNumId w:val="14"/>
  </w:num>
  <w:num w:numId="10">
    <w:abstractNumId w:val="10"/>
  </w:num>
  <w:num w:numId="11">
    <w:abstractNumId w:val="12"/>
  </w:num>
  <w:num w:numId="12">
    <w:abstractNumId w:val="19"/>
  </w:num>
  <w:num w:numId="13">
    <w:abstractNumId w:val="13"/>
  </w:num>
  <w:num w:numId="14">
    <w:abstractNumId w:val="1"/>
  </w:num>
  <w:num w:numId="15">
    <w:abstractNumId w:val="3"/>
  </w:num>
  <w:num w:numId="16">
    <w:abstractNumId w:val="21"/>
  </w:num>
  <w:num w:numId="17">
    <w:abstractNumId w:val="15"/>
  </w:num>
  <w:num w:numId="18">
    <w:abstractNumId w:val="2"/>
  </w:num>
  <w:num w:numId="19">
    <w:abstractNumId w:val="5"/>
  </w:num>
  <w:num w:numId="20">
    <w:abstractNumId w:val="17"/>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D2"/>
    <w:rsid w:val="00005465"/>
    <w:rsid w:val="000253BF"/>
    <w:rsid w:val="0002604B"/>
    <w:rsid w:val="000322DC"/>
    <w:rsid w:val="00037D16"/>
    <w:rsid w:val="00050FF6"/>
    <w:rsid w:val="00060477"/>
    <w:rsid w:val="000618DF"/>
    <w:rsid w:val="00066B7F"/>
    <w:rsid w:val="00073E0E"/>
    <w:rsid w:val="00077FD2"/>
    <w:rsid w:val="000953B4"/>
    <w:rsid w:val="000B15CC"/>
    <w:rsid w:val="000D1EB4"/>
    <w:rsid w:val="000F44A0"/>
    <w:rsid w:val="0013468C"/>
    <w:rsid w:val="00150998"/>
    <w:rsid w:val="00170C1D"/>
    <w:rsid w:val="0018425A"/>
    <w:rsid w:val="00190510"/>
    <w:rsid w:val="001919EA"/>
    <w:rsid w:val="00194F9B"/>
    <w:rsid w:val="001A600E"/>
    <w:rsid w:val="001B4AF1"/>
    <w:rsid w:val="001D033B"/>
    <w:rsid w:val="001F5253"/>
    <w:rsid w:val="002079EA"/>
    <w:rsid w:val="00212F09"/>
    <w:rsid w:val="002133BB"/>
    <w:rsid w:val="002208BB"/>
    <w:rsid w:val="002215B2"/>
    <w:rsid w:val="0022422B"/>
    <w:rsid w:val="00240079"/>
    <w:rsid w:val="00272E1C"/>
    <w:rsid w:val="00286E1C"/>
    <w:rsid w:val="002A31C3"/>
    <w:rsid w:val="002A4DBF"/>
    <w:rsid w:val="002A5B2E"/>
    <w:rsid w:val="002A7E2C"/>
    <w:rsid w:val="002B5DF6"/>
    <w:rsid w:val="002B6C5A"/>
    <w:rsid w:val="002C022D"/>
    <w:rsid w:val="002F15F7"/>
    <w:rsid w:val="002F7FA3"/>
    <w:rsid w:val="0031028D"/>
    <w:rsid w:val="00315D50"/>
    <w:rsid w:val="00323070"/>
    <w:rsid w:val="00327D87"/>
    <w:rsid w:val="00335828"/>
    <w:rsid w:val="00351402"/>
    <w:rsid w:val="00372187"/>
    <w:rsid w:val="00375176"/>
    <w:rsid w:val="0037611F"/>
    <w:rsid w:val="00393C5D"/>
    <w:rsid w:val="003B32A5"/>
    <w:rsid w:val="003D3C0F"/>
    <w:rsid w:val="003E27A3"/>
    <w:rsid w:val="003F118A"/>
    <w:rsid w:val="00405893"/>
    <w:rsid w:val="00422431"/>
    <w:rsid w:val="00433946"/>
    <w:rsid w:val="00440448"/>
    <w:rsid w:val="00441257"/>
    <w:rsid w:val="00444C2A"/>
    <w:rsid w:val="00445665"/>
    <w:rsid w:val="00445E0D"/>
    <w:rsid w:val="004521C5"/>
    <w:rsid w:val="00466294"/>
    <w:rsid w:val="004736AD"/>
    <w:rsid w:val="00474CF2"/>
    <w:rsid w:val="004833F9"/>
    <w:rsid w:val="00483A7F"/>
    <w:rsid w:val="00491406"/>
    <w:rsid w:val="00495AED"/>
    <w:rsid w:val="00495C27"/>
    <w:rsid w:val="004A563C"/>
    <w:rsid w:val="004C2116"/>
    <w:rsid w:val="004D1DB4"/>
    <w:rsid w:val="004D4A70"/>
    <w:rsid w:val="004E056B"/>
    <w:rsid w:val="005015AC"/>
    <w:rsid w:val="005169DC"/>
    <w:rsid w:val="005209D3"/>
    <w:rsid w:val="0053063D"/>
    <w:rsid w:val="00530E65"/>
    <w:rsid w:val="00531A9A"/>
    <w:rsid w:val="00541ADB"/>
    <w:rsid w:val="00543216"/>
    <w:rsid w:val="0056556C"/>
    <w:rsid w:val="00567A41"/>
    <w:rsid w:val="0058269C"/>
    <w:rsid w:val="00597383"/>
    <w:rsid w:val="005A5F83"/>
    <w:rsid w:val="005C0F4D"/>
    <w:rsid w:val="005C4A47"/>
    <w:rsid w:val="005D028C"/>
    <w:rsid w:val="005D13AB"/>
    <w:rsid w:val="005D44A9"/>
    <w:rsid w:val="005E0312"/>
    <w:rsid w:val="005E19B0"/>
    <w:rsid w:val="005E5840"/>
    <w:rsid w:val="00603526"/>
    <w:rsid w:val="00605320"/>
    <w:rsid w:val="00627722"/>
    <w:rsid w:val="00642EEC"/>
    <w:rsid w:val="00651411"/>
    <w:rsid w:val="0065662D"/>
    <w:rsid w:val="00671664"/>
    <w:rsid w:val="006910FA"/>
    <w:rsid w:val="006A1F1B"/>
    <w:rsid w:val="006A615C"/>
    <w:rsid w:val="006B1493"/>
    <w:rsid w:val="006D0D62"/>
    <w:rsid w:val="006E1B5D"/>
    <w:rsid w:val="0070628F"/>
    <w:rsid w:val="00716D29"/>
    <w:rsid w:val="00731885"/>
    <w:rsid w:val="00732CB7"/>
    <w:rsid w:val="00735CBB"/>
    <w:rsid w:val="007413F9"/>
    <w:rsid w:val="00744656"/>
    <w:rsid w:val="00745206"/>
    <w:rsid w:val="00751B78"/>
    <w:rsid w:val="00757179"/>
    <w:rsid w:val="0076556E"/>
    <w:rsid w:val="007764AB"/>
    <w:rsid w:val="00776F45"/>
    <w:rsid w:val="00780323"/>
    <w:rsid w:val="0078341C"/>
    <w:rsid w:val="00784DD5"/>
    <w:rsid w:val="007870D5"/>
    <w:rsid w:val="00787623"/>
    <w:rsid w:val="007A54F4"/>
    <w:rsid w:val="007A591B"/>
    <w:rsid w:val="007B76A1"/>
    <w:rsid w:val="007D0B13"/>
    <w:rsid w:val="007D3C1A"/>
    <w:rsid w:val="007E110D"/>
    <w:rsid w:val="007E5297"/>
    <w:rsid w:val="00800354"/>
    <w:rsid w:val="00806540"/>
    <w:rsid w:val="00811848"/>
    <w:rsid w:val="00817DDB"/>
    <w:rsid w:val="008219EF"/>
    <w:rsid w:val="00830D96"/>
    <w:rsid w:val="00851022"/>
    <w:rsid w:val="00861AE5"/>
    <w:rsid w:val="00862946"/>
    <w:rsid w:val="00864688"/>
    <w:rsid w:val="00883F40"/>
    <w:rsid w:val="00897C74"/>
    <w:rsid w:val="008A037C"/>
    <w:rsid w:val="008A5CD9"/>
    <w:rsid w:val="008A5F95"/>
    <w:rsid w:val="008B3F42"/>
    <w:rsid w:val="008C1527"/>
    <w:rsid w:val="008D051F"/>
    <w:rsid w:val="008D2A3F"/>
    <w:rsid w:val="008E096D"/>
    <w:rsid w:val="008E4DD2"/>
    <w:rsid w:val="008F382A"/>
    <w:rsid w:val="00900D74"/>
    <w:rsid w:val="009104C1"/>
    <w:rsid w:val="009177CD"/>
    <w:rsid w:val="00926A43"/>
    <w:rsid w:val="009354B3"/>
    <w:rsid w:val="0094425F"/>
    <w:rsid w:val="00987D7E"/>
    <w:rsid w:val="009930ED"/>
    <w:rsid w:val="009A2D58"/>
    <w:rsid w:val="009C5296"/>
    <w:rsid w:val="009C5F93"/>
    <w:rsid w:val="009D0C89"/>
    <w:rsid w:val="009D1C3C"/>
    <w:rsid w:val="009D5B46"/>
    <w:rsid w:val="00A15B7A"/>
    <w:rsid w:val="00A25E5D"/>
    <w:rsid w:val="00A33BEF"/>
    <w:rsid w:val="00A41A9B"/>
    <w:rsid w:val="00A51003"/>
    <w:rsid w:val="00A740E0"/>
    <w:rsid w:val="00A844BF"/>
    <w:rsid w:val="00A90C78"/>
    <w:rsid w:val="00AA788A"/>
    <w:rsid w:val="00AC66DC"/>
    <w:rsid w:val="00AD12D7"/>
    <w:rsid w:val="00AD3A0B"/>
    <w:rsid w:val="00AE2346"/>
    <w:rsid w:val="00AE6ED5"/>
    <w:rsid w:val="00AF3277"/>
    <w:rsid w:val="00B06E59"/>
    <w:rsid w:val="00B31792"/>
    <w:rsid w:val="00B36D69"/>
    <w:rsid w:val="00B46002"/>
    <w:rsid w:val="00B54557"/>
    <w:rsid w:val="00B6395E"/>
    <w:rsid w:val="00B830E4"/>
    <w:rsid w:val="00B87B78"/>
    <w:rsid w:val="00B911A8"/>
    <w:rsid w:val="00BA5807"/>
    <w:rsid w:val="00BA7942"/>
    <w:rsid w:val="00BB7A4C"/>
    <w:rsid w:val="00BD7027"/>
    <w:rsid w:val="00BD79E4"/>
    <w:rsid w:val="00BE7E75"/>
    <w:rsid w:val="00BF24DB"/>
    <w:rsid w:val="00C22FBA"/>
    <w:rsid w:val="00C37490"/>
    <w:rsid w:val="00C7076C"/>
    <w:rsid w:val="00C8462B"/>
    <w:rsid w:val="00C93CD6"/>
    <w:rsid w:val="00CA31E4"/>
    <w:rsid w:val="00CA4F8B"/>
    <w:rsid w:val="00CB46A7"/>
    <w:rsid w:val="00CC63B7"/>
    <w:rsid w:val="00CE0D86"/>
    <w:rsid w:val="00CF71B0"/>
    <w:rsid w:val="00D07F12"/>
    <w:rsid w:val="00D25351"/>
    <w:rsid w:val="00D40C16"/>
    <w:rsid w:val="00D8079C"/>
    <w:rsid w:val="00D81453"/>
    <w:rsid w:val="00D85C7A"/>
    <w:rsid w:val="00D871BA"/>
    <w:rsid w:val="00DA1B7F"/>
    <w:rsid w:val="00DA566A"/>
    <w:rsid w:val="00DC12F1"/>
    <w:rsid w:val="00DD4941"/>
    <w:rsid w:val="00DE041A"/>
    <w:rsid w:val="00DE49C4"/>
    <w:rsid w:val="00DF29CB"/>
    <w:rsid w:val="00DF7326"/>
    <w:rsid w:val="00E03DB0"/>
    <w:rsid w:val="00E30921"/>
    <w:rsid w:val="00E35432"/>
    <w:rsid w:val="00E40D9F"/>
    <w:rsid w:val="00E44D8A"/>
    <w:rsid w:val="00E50A21"/>
    <w:rsid w:val="00E5267B"/>
    <w:rsid w:val="00E54191"/>
    <w:rsid w:val="00E70723"/>
    <w:rsid w:val="00E879BA"/>
    <w:rsid w:val="00E91CFD"/>
    <w:rsid w:val="00E92FC0"/>
    <w:rsid w:val="00EB3C2A"/>
    <w:rsid w:val="00EB4EA9"/>
    <w:rsid w:val="00EB6171"/>
    <w:rsid w:val="00EC41DE"/>
    <w:rsid w:val="00ED1528"/>
    <w:rsid w:val="00ED3D80"/>
    <w:rsid w:val="00EF1DCF"/>
    <w:rsid w:val="00EF6414"/>
    <w:rsid w:val="00EF6BCA"/>
    <w:rsid w:val="00EF7F61"/>
    <w:rsid w:val="00F0474C"/>
    <w:rsid w:val="00F10E8B"/>
    <w:rsid w:val="00F11356"/>
    <w:rsid w:val="00F13037"/>
    <w:rsid w:val="00F1419C"/>
    <w:rsid w:val="00F217D6"/>
    <w:rsid w:val="00F24129"/>
    <w:rsid w:val="00F32E9D"/>
    <w:rsid w:val="00F36D59"/>
    <w:rsid w:val="00F373D1"/>
    <w:rsid w:val="00F50E0B"/>
    <w:rsid w:val="00F60BB4"/>
    <w:rsid w:val="00F65D23"/>
    <w:rsid w:val="00F6767E"/>
    <w:rsid w:val="00F75946"/>
    <w:rsid w:val="00FB7F49"/>
    <w:rsid w:val="00FC6C19"/>
    <w:rsid w:val="00FD3BEF"/>
    <w:rsid w:val="00FE41F7"/>
    <w:rsid w:val="00FE468E"/>
    <w:rsid w:val="00FF17E9"/>
    <w:rsid w:val="00FF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0EAA31-60BC-46C4-80F5-B3291544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DD2"/>
    <w:pPr>
      <w:widowControl w:val="0"/>
    </w:pPr>
    <w:rPr>
      <w:rFonts w:ascii="Times New Roman" w:hAnsi="Times New Roman"/>
      <w:kern w:val="2"/>
      <w:sz w:val="24"/>
      <w:szCs w:val="24"/>
    </w:rPr>
  </w:style>
  <w:style w:type="paragraph" w:styleId="3">
    <w:name w:val="heading 3"/>
    <w:basedOn w:val="a"/>
    <w:link w:val="30"/>
    <w:uiPriority w:val="9"/>
    <w:qFormat/>
    <w:rsid w:val="008E4DD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8E4DD2"/>
    <w:rPr>
      <w:rFonts w:ascii="新細明體" w:eastAsia="新細明體" w:hAnsi="新細明體" w:cs="新細明體"/>
      <w:b/>
      <w:bCs/>
      <w:kern w:val="0"/>
      <w:sz w:val="27"/>
      <w:szCs w:val="27"/>
    </w:rPr>
  </w:style>
  <w:style w:type="table" w:styleId="a3">
    <w:name w:val="Table Grid"/>
    <w:basedOn w:val="a1"/>
    <w:rsid w:val="008E4DD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E4DD2"/>
    <w:rPr>
      <w:color w:val="0000FF"/>
      <w:u w:val="single"/>
    </w:rPr>
  </w:style>
  <w:style w:type="paragraph" w:styleId="a5">
    <w:name w:val="List Paragraph"/>
    <w:basedOn w:val="a"/>
    <w:link w:val="a6"/>
    <w:uiPriority w:val="34"/>
    <w:qFormat/>
    <w:rsid w:val="008E4DD2"/>
    <w:pPr>
      <w:spacing w:line="360" w:lineRule="exact"/>
      <w:ind w:leftChars="200" w:left="480"/>
    </w:pPr>
    <w:rPr>
      <w:rFonts w:ascii="Calibri" w:hAnsi="Calibri"/>
      <w:szCs w:val="22"/>
    </w:rPr>
  </w:style>
  <w:style w:type="paragraph" w:styleId="Web">
    <w:name w:val="Normal (Web)"/>
    <w:basedOn w:val="a"/>
    <w:uiPriority w:val="99"/>
    <w:rsid w:val="008E4DD2"/>
    <w:pPr>
      <w:widowControl/>
      <w:spacing w:before="100" w:beforeAutospacing="1" w:after="100" w:afterAutospacing="1"/>
    </w:pPr>
    <w:rPr>
      <w:rFonts w:ascii="新細明體" w:hAnsi="新細明體" w:cs="新細明體"/>
      <w:kern w:val="0"/>
    </w:rPr>
  </w:style>
  <w:style w:type="paragraph" w:styleId="a7">
    <w:name w:val="footer"/>
    <w:basedOn w:val="a"/>
    <w:link w:val="a8"/>
    <w:uiPriority w:val="99"/>
    <w:rsid w:val="008E4DD2"/>
    <w:pPr>
      <w:tabs>
        <w:tab w:val="center" w:pos="4153"/>
        <w:tab w:val="right" w:pos="8306"/>
      </w:tabs>
      <w:snapToGrid w:val="0"/>
    </w:pPr>
    <w:rPr>
      <w:sz w:val="20"/>
      <w:szCs w:val="20"/>
    </w:rPr>
  </w:style>
  <w:style w:type="character" w:customStyle="1" w:styleId="a8">
    <w:name w:val="頁尾 字元"/>
    <w:link w:val="a7"/>
    <w:uiPriority w:val="99"/>
    <w:rsid w:val="008E4DD2"/>
    <w:rPr>
      <w:rFonts w:ascii="Times New Roman" w:eastAsia="新細明體" w:hAnsi="Times New Roman" w:cs="Times New Roman"/>
      <w:sz w:val="20"/>
      <w:szCs w:val="20"/>
    </w:rPr>
  </w:style>
  <w:style w:type="character" w:styleId="a9">
    <w:name w:val="page number"/>
    <w:basedOn w:val="a0"/>
    <w:rsid w:val="008E4DD2"/>
  </w:style>
  <w:style w:type="paragraph" w:styleId="aa">
    <w:name w:val="header"/>
    <w:basedOn w:val="a"/>
    <w:link w:val="ab"/>
    <w:rsid w:val="008E4DD2"/>
    <w:pPr>
      <w:tabs>
        <w:tab w:val="center" w:pos="4153"/>
        <w:tab w:val="right" w:pos="8306"/>
      </w:tabs>
      <w:snapToGrid w:val="0"/>
    </w:pPr>
    <w:rPr>
      <w:sz w:val="20"/>
      <w:szCs w:val="20"/>
    </w:rPr>
  </w:style>
  <w:style w:type="character" w:customStyle="1" w:styleId="ab">
    <w:name w:val="頁首 字元"/>
    <w:link w:val="aa"/>
    <w:rsid w:val="008E4DD2"/>
    <w:rPr>
      <w:rFonts w:ascii="Times New Roman" w:eastAsia="新細明體" w:hAnsi="Times New Roman" w:cs="Times New Roman"/>
      <w:sz w:val="20"/>
      <w:szCs w:val="20"/>
    </w:rPr>
  </w:style>
  <w:style w:type="character" w:styleId="ac">
    <w:name w:val="Strong"/>
    <w:uiPriority w:val="22"/>
    <w:qFormat/>
    <w:rsid w:val="008E4DD2"/>
    <w:rPr>
      <w:b/>
      <w:bCs/>
    </w:rPr>
  </w:style>
  <w:style w:type="paragraph" w:customStyle="1" w:styleId="unnamed1">
    <w:name w:val="unnamed1"/>
    <w:basedOn w:val="a"/>
    <w:rsid w:val="008E4DD2"/>
    <w:pPr>
      <w:widowControl/>
      <w:spacing w:before="100" w:beforeAutospacing="1" w:after="100" w:afterAutospacing="1"/>
    </w:pPr>
    <w:rPr>
      <w:rFonts w:ascii="新細明體" w:hAnsi="新細明體" w:cs="新細明體"/>
      <w:kern w:val="0"/>
      <w:sz w:val="14"/>
      <w:szCs w:val="14"/>
    </w:rPr>
  </w:style>
  <w:style w:type="paragraph" w:customStyle="1" w:styleId="twoger01">
    <w:name w:val="twoger_01"/>
    <w:basedOn w:val="a"/>
    <w:rsid w:val="008E4DD2"/>
    <w:pPr>
      <w:widowControl/>
      <w:spacing w:before="100" w:beforeAutospacing="1" w:after="100" w:afterAutospacing="1"/>
    </w:pPr>
    <w:rPr>
      <w:rFonts w:ascii="新細明體" w:hAnsi="新細明體" w:cs="新細明體"/>
      <w:kern w:val="0"/>
    </w:rPr>
  </w:style>
  <w:style w:type="character" w:customStyle="1" w:styleId="p1">
    <w:name w:val="p1"/>
    <w:basedOn w:val="a0"/>
    <w:rsid w:val="008E4DD2"/>
  </w:style>
  <w:style w:type="paragraph" w:customStyle="1" w:styleId="style6">
    <w:name w:val="style6"/>
    <w:basedOn w:val="a"/>
    <w:rsid w:val="008E4DD2"/>
    <w:pPr>
      <w:widowControl/>
      <w:spacing w:before="100" w:beforeAutospacing="1" w:after="100" w:afterAutospacing="1"/>
    </w:pPr>
    <w:rPr>
      <w:rFonts w:ascii="新細明體" w:hAnsi="新細明體" w:cs="新細明體"/>
      <w:kern w:val="0"/>
    </w:rPr>
  </w:style>
  <w:style w:type="paragraph" w:styleId="ad">
    <w:name w:val="Plain Text"/>
    <w:basedOn w:val="a"/>
    <w:link w:val="ae"/>
    <w:uiPriority w:val="99"/>
    <w:unhideWhenUsed/>
    <w:rsid w:val="008E4DD2"/>
    <w:pPr>
      <w:widowControl/>
      <w:spacing w:before="100" w:beforeAutospacing="1" w:after="100" w:afterAutospacing="1"/>
    </w:pPr>
    <w:rPr>
      <w:rFonts w:ascii="新細明體" w:hAnsi="新細明體"/>
      <w:kern w:val="0"/>
    </w:rPr>
  </w:style>
  <w:style w:type="character" w:customStyle="1" w:styleId="ae">
    <w:name w:val="純文字 字元"/>
    <w:link w:val="ad"/>
    <w:uiPriority w:val="99"/>
    <w:rsid w:val="008E4DD2"/>
    <w:rPr>
      <w:rFonts w:ascii="新細明體" w:eastAsia="新細明體" w:hAnsi="新細明體" w:cs="Times New Roman"/>
      <w:kern w:val="0"/>
      <w:szCs w:val="24"/>
    </w:rPr>
  </w:style>
  <w:style w:type="character" w:customStyle="1" w:styleId="unnamed11">
    <w:name w:val="unnamed11"/>
    <w:rsid w:val="008E4DD2"/>
    <w:rPr>
      <w:sz w:val="21"/>
      <w:szCs w:val="21"/>
    </w:rPr>
  </w:style>
  <w:style w:type="character" w:customStyle="1" w:styleId="event-description3">
    <w:name w:val="event-description3"/>
    <w:rsid w:val="008E4DD2"/>
    <w:rPr>
      <w:vanish w:val="0"/>
      <w:webHidden w:val="0"/>
      <w:specVanish w:val="0"/>
    </w:rPr>
  </w:style>
  <w:style w:type="character" w:styleId="af">
    <w:name w:val="Emphasis"/>
    <w:uiPriority w:val="20"/>
    <w:qFormat/>
    <w:rsid w:val="008E4DD2"/>
    <w:rPr>
      <w:b w:val="0"/>
      <w:bCs w:val="0"/>
      <w:i w:val="0"/>
      <w:iCs w:val="0"/>
      <w:color w:val="DD4B39"/>
    </w:rPr>
  </w:style>
  <w:style w:type="character" w:customStyle="1" w:styleId="st1">
    <w:name w:val="st1"/>
    <w:basedOn w:val="a0"/>
    <w:rsid w:val="008E4DD2"/>
  </w:style>
  <w:style w:type="paragraph" w:customStyle="1" w:styleId="Default">
    <w:name w:val="Default"/>
    <w:rsid w:val="008E4DD2"/>
    <w:pPr>
      <w:widowControl w:val="0"/>
      <w:autoSpaceDE w:val="0"/>
      <w:autoSpaceDN w:val="0"/>
      <w:adjustRightInd w:val="0"/>
    </w:pPr>
    <w:rPr>
      <w:rFonts w:ascii="標楷體" w:hAnsi="標楷體" w:cs="標楷體"/>
      <w:color w:val="000000"/>
      <w:sz w:val="24"/>
      <w:szCs w:val="24"/>
    </w:rPr>
  </w:style>
  <w:style w:type="character" w:customStyle="1" w:styleId="pp-headline-item">
    <w:name w:val="pp-headline-item"/>
    <w:basedOn w:val="a0"/>
    <w:rsid w:val="008E4DD2"/>
  </w:style>
  <w:style w:type="character" w:customStyle="1" w:styleId="telephone">
    <w:name w:val="telephone"/>
    <w:basedOn w:val="a0"/>
    <w:rsid w:val="008E4DD2"/>
  </w:style>
  <w:style w:type="character" w:customStyle="1" w:styleId="articlenamechn1">
    <w:name w:val="articlename_chn1"/>
    <w:rsid w:val="008E4DD2"/>
    <w:rPr>
      <w:rFonts w:ascii="Arial Unicode MS" w:eastAsia="Arial Unicode MS" w:hAnsi="Arial Unicode MS" w:cs="Arial Unicode MS" w:hint="eastAsia"/>
      <w:b w:val="0"/>
      <w:bCs w:val="0"/>
      <w:color w:val="333333"/>
      <w:sz w:val="16"/>
      <w:szCs w:val="16"/>
    </w:rPr>
  </w:style>
  <w:style w:type="paragraph" w:styleId="af0">
    <w:name w:val="Balloon Text"/>
    <w:basedOn w:val="a"/>
    <w:link w:val="af1"/>
    <w:uiPriority w:val="99"/>
    <w:semiHidden/>
    <w:unhideWhenUsed/>
    <w:rsid w:val="000953B4"/>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0953B4"/>
    <w:rPr>
      <w:rFonts w:asciiTheme="majorHAnsi" w:eastAsiaTheme="majorEastAsia" w:hAnsiTheme="majorHAnsi" w:cstheme="majorBidi"/>
      <w:kern w:val="2"/>
      <w:sz w:val="18"/>
      <w:szCs w:val="18"/>
    </w:rPr>
  </w:style>
  <w:style w:type="character" w:customStyle="1" w:styleId="a6">
    <w:name w:val="清單段落 字元"/>
    <w:link w:val="a5"/>
    <w:uiPriority w:val="34"/>
    <w:rsid w:val="00BF24DB"/>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5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h.wikipedia.org/wiki/%E4%B8%AD%E5%A4%AE%E7%A0%94%E7%A9%B6%E9%99%A2%E8%BF%91%E4%BB%A3%E5%8F%B2%E7%A0%94%E7%A9%B6%E6%89%80" TargetMode="External"/><Relationship Id="rId18" Type="http://schemas.openxmlformats.org/officeDocument/2006/relationships/hyperlink" Target="mailto:human@coolorz.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h.wikipedia.org/wiki/%E5%9C%8B%E7%AB%8B%E6%9D%B1%E8%8F%AF%E5%A4%A7%E5%AD%B8" TargetMode="External"/><Relationship Id="rId17" Type="http://schemas.openxmlformats.org/officeDocument/2006/relationships/hyperlink" Target="http://www.nhrm.gov.tw/" TargetMode="External"/><Relationship Id="rId2" Type="http://schemas.openxmlformats.org/officeDocument/2006/relationships/numbering" Target="numbering.xml"/><Relationship Id="rId16" Type="http://schemas.openxmlformats.org/officeDocument/2006/relationships/hyperlink" Target="https://zh.wikipedia.org/wiki/%E4%B8%AD%E5%A4%AE%E7%A0%94%E7%A9%B6%E9%99%A2%E8%BF%91%E4%BB%A3%E5%8F%B2%E7%A0%94%E7%A9%B6%E6%89%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pcc.gov.tw/tps/tpam/main/tps/tpam/tpam_tender_detail.do?searchMode=supplier&amp;scope=F&amp;primaryKey=52117688" TargetMode="External"/><Relationship Id="rId5" Type="http://schemas.openxmlformats.org/officeDocument/2006/relationships/webSettings" Target="webSettings.xml"/><Relationship Id="rId15" Type="http://schemas.openxmlformats.org/officeDocument/2006/relationships/hyperlink" Target="https://zh.wikipedia.org/wiki/%E5%9C%8B%E7%AB%8B%E6%9D%B1%E8%8F%AF%E5%A4%A7%E5%AD%B8"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rch.books.com.tw/redirect/move/key/%E8%83%A1%E6%B7%91%E9%9B%AF/area/mid/item/0010663002/page/1/idx/1/cat/001/pdf/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86641-3C43-416D-93F1-939F5467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857</Words>
  <Characters>4889</Characters>
  <Application>Microsoft Office Word</Application>
  <DocSecurity>0</DocSecurity>
  <Lines>40</Lines>
  <Paragraphs>11</Paragraphs>
  <ScaleCrop>false</ScaleCrop>
  <Company>C.M.T</Company>
  <LinksUpToDate>false</LinksUpToDate>
  <CharactersWithSpaces>5735</CharactersWithSpaces>
  <SharedDoc>false</SharedDoc>
  <HLinks>
    <vt:vector size="42" baseType="variant">
      <vt:variant>
        <vt:i4>6946816</vt:i4>
      </vt:variant>
      <vt:variant>
        <vt:i4>18</vt:i4>
      </vt:variant>
      <vt:variant>
        <vt:i4>0</vt:i4>
      </vt:variant>
      <vt:variant>
        <vt:i4>5</vt:i4>
      </vt:variant>
      <vt:variant>
        <vt:lpwstr>mailto:human@coolorz.com.tw</vt:lpwstr>
      </vt:variant>
      <vt:variant>
        <vt:lpwstr/>
      </vt:variant>
      <vt:variant>
        <vt:i4>2010252868</vt:i4>
      </vt:variant>
      <vt:variant>
        <vt:i4>15</vt:i4>
      </vt:variant>
      <vt:variant>
        <vt:i4>0</vt:i4>
      </vt:variant>
      <vt:variant>
        <vt:i4>5</vt:i4>
      </vt:variant>
      <vt:variant>
        <vt:lpwstr>mailto:或電子郵件</vt:lpwstr>
      </vt:variant>
      <vt:variant>
        <vt:lpwstr/>
      </vt:variant>
      <vt:variant>
        <vt:i4>3080240</vt:i4>
      </vt:variant>
      <vt:variant>
        <vt:i4>12</vt:i4>
      </vt:variant>
      <vt:variant>
        <vt:i4>0</vt:i4>
      </vt:variant>
      <vt:variant>
        <vt:i4>5</vt:i4>
      </vt:variant>
      <vt:variant>
        <vt:lpwstr>http://www.nhrm.gov.tw/</vt:lpwstr>
      </vt:variant>
      <vt:variant>
        <vt:lpwstr/>
      </vt:variant>
      <vt:variant>
        <vt:i4>6946816</vt:i4>
      </vt:variant>
      <vt:variant>
        <vt:i4>9</vt:i4>
      </vt:variant>
      <vt:variant>
        <vt:i4>0</vt:i4>
      </vt:variant>
      <vt:variant>
        <vt:i4>5</vt:i4>
      </vt:variant>
      <vt:variant>
        <vt:lpwstr>mailto:human@coolorz.com.tw</vt:lpwstr>
      </vt:variant>
      <vt:variant>
        <vt:lpwstr/>
      </vt:variant>
      <vt:variant>
        <vt:i4>6946816</vt:i4>
      </vt:variant>
      <vt:variant>
        <vt:i4>6</vt:i4>
      </vt:variant>
      <vt:variant>
        <vt:i4>0</vt:i4>
      </vt:variant>
      <vt:variant>
        <vt:i4>5</vt:i4>
      </vt:variant>
      <vt:variant>
        <vt:lpwstr>mailto:human@coolorz.com.tw</vt:lpwstr>
      </vt:variant>
      <vt:variant>
        <vt:lpwstr/>
      </vt:variant>
      <vt:variant>
        <vt:i4>6946816</vt:i4>
      </vt:variant>
      <vt:variant>
        <vt:i4>3</vt:i4>
      </vt:variant>
      <vt:variant>
        <vt:i4>0</vt:i4>
      </vt:variant>
      <vt:variant>
        <vt:i4>5</vt:i4>
      </vt:variant>
      <vt:variant>
        <vt:lpwstr>mailto:human@coolorz.com.tw</vt:lpwstr>
      </vt:variant>
      <vt:variant>
        <vt:lpwstr/>
      </vt:variant>
      <vt:variant>
        <vt:i4>3080240</vt:i4>
      </vt:variant>
      <vt:variant>
        <vt:i4>0</vt:i4>
      </vt:variant>
      <vt:variant>
        <vt:i4>0</vt:i4>
      </vt:variant>
      <vt:variant>
        <vt:i4>5</vt:i4>
      </vt:variant>
      <vt:variant>
        <vt:lpwstr>http://www.nhrm.gov.tw/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L10014</dc:creator>
  <cp:lastModifiedBy>邱睦淵</cp:lastModifiedBy>
  <cp:revision>2</cp:revision>
  <cp:lastPrinted>2017-06-14T01:25:00Z</cp:lastPrinted>
  <dcterms:created xsi:type="dcterms:W3CDTF">2017-06-14T06:50:00Z</dcterms:created>
  <dcterms:modified xsi:type="dcterms:W3CDTF">2017-06-14T06:50:00Z</dcterms:modified>
</cp:coreProperties>
</file>