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5C" w:rsidRPr="00604F57" w:rsidRDefault="00613B5C" w:rsidP="00613B5C">
      <w:pPr>
        <w:tabs>
          <w:tab w:val="left" w:pos="1562"/>
          <w:tab w:val="left" w:pos="3122"/>
        </w:tabs>
        <w:spacing w:line="725" w:lineRule="exact"/>
        <w:ind w:left="2"/>
        <w:jc w:val="center"/>
        <w:rPr>
          <w:rFonts w:ascii="標楷體" w:eastAsia="標楷體" w:hAnsi="標楷體"/>
          <w:sz w:val="52"/>
        </w:rPr>
      </w:pPr>
      <w:r w:rsidRPr="00604F57">
        <w:rPr>
          <w:rFonts w:ascii="標楷體" w:eastAsia="標楷體" w:hAnsi="標楷體"/>
          <w:sz w:val="52"/>
        </w:rPr>
        <w:t>切</w:t>
      </w:r>
      <w:r w:rsidRPr="00604F57">
        <w:rPr>
          <w:rFonts w:ascii="標楷體" w:eastAsia="標楷體" w:hAnsi="標楷體"/>
          <w:sz w:val="52"/>
        </w:rPr>
        <w:tab/>
        <w:t>結</w:t>
      </w:r>
      <w:r w:rsidRPr="00604F57">
        <w:rPr>
          <w:rFonts w:ascii="標楷體" w:eastAsia="標楷體" w:hAnsi="標楷體"/>
          <w:sz w:val="52"/>
        </w:rPr>
        <w:tab/>
        <w:t>書</w:t>
      </w:r>
    </w:p>
    <w:p w:rsidR="00613B5C" w:rsidRPr="00604F57" w:rsidRDefault="00613B5C" w:rsidP="00613B5C">
      <w:pPr>
        <w:pStyle w:val="a3"/>
        <w:spacing w:before="13"/>
        <w:rPr>
          <w:rFonts w:ascii="標楷體" w:eastAsia="標楷體" w:hAnsi="標楷體"/>
          <w:sz w:val="73"/>
        </w:rPr>
      </w:pPr>
    </w:p>
    <w:p w:rsidR="00613B5C" w:rsidRPr="00604F57" w:rsidRDefault="00613B5C" w:rsidP="00613B5C">
      <w:pPr>
        <w:pStyle w:val="4"/>
        <w:tabs>
          <w:tab w:val="left" w:pos="3060"/>
        </w:tabs>
        <w:spacing w:line="244" w:lineRule="auto"/>
        <w:ind w:left="259" w:right="358"/>
        <w:jc w:val="both"/>
        <w:rPr>
          <w:rFonts w:ascii="標楷體" w:eastAsia="標楷體" w:hAnsi="標楷體"/>
        </w:rPr>
      </w:pPr>
      <w:r w:rsidRPr="00604F57">
        <w:rPr>
          <w:rFonts w:ascii="標楷體" w:eastAsia="標楷體" w:hAnsi="標楷體"/>
        </w:rPr>
        <w:t>本人</w:t>
      </w:r>
      <w:r w:rsidRPr="00604F57">
        <w:rPr>
          <w:rFonts w:ascii="標楷體" w:eastAsia="標楷體" w:hAnsi="標楷體"/>
          <w:u w:val="single"/>
        </w:rPr>
        <w:t xml:space="preserve"> </w:t>
      </w:r>
      <w:r w:rsidRPr="00604F57">
        <w:rPr>
          <w:rFonts w:ascii="標楷體" w:eastAsia="標楷體" w:hAnsi="標楷體"/>
          <w:u w:val="single"/>
        </w:rPr>
        <w:tab/>
      </w:r>
      <w:r w:rsidRPr="00604F57">
        <w:rPr>
          <w:rFonts w:ascii="標楷體" w:eastAsia="標楷體" w:hAnsi="標楷體"/>
        </w:rPr>
        <w:t>參加臺南市</w:t>
      </w:r>
      <w:r w:rsidRPr="00604F57">
        <w:rPr>
          <w:rFonts w:ascii="標楷體" w:eastAsia="標楷體" w:hAnsi="標楷體"/>
          <w:spacing w:val="-3"/>
        </w:rPr>
        <w:t>歸仁區歸仁</w:t>
      </w:r>
      <w:r w:rsidRPr="00604F57">
        <w:rPr>
          <w:rFonts w:ascii="標楷體" w:eastAsia="標楷體" w:hAnsi="標楷體"/>
        </w:rPr>
        <w:t>國民小學</w:t>
      </w:r>
      <w:r w:rsidRPr="00604F57">
        <w:rPr>
          <w:rFonts w:ascii="標楷體" w:eastAsia="標楷體" w:hAnsi="標楷體"/>
          <w:spacing w:val="-65"/>
        </w:rPr>
        <w:t xml:space="preserve"> </w:t>
      </w:r>
      <w:r w:rsidRPr="00604F57">
        <w:rPr>
          <w:rFonts w:ascii="標楷體" w:eastAsia="標楷體" w:hAnsi="標楷體" w:hint="eastAsia"/>
        </w:rPr>
        <w:t>108</w:t>
      </w:r>
      <w:r w:rsidRPr="00604F57">
        <w:rPr>
          <w:rFonts w:ascii="標楷體" w:eastAsia="標楷體" w:hAnsi="標楷體" w:hint="eastAsia"/>
          <w:spacing w:val="-66"/>
        </w:rPr>
        <w:t xml:space="preserve"> </w:t>
      </w:r>
      <w:r w:rsidRPr="00604F57">
        <w:rPr>
          <w:rFonts w:ascii="標楷體" w:eastAsia="標楷體" w:hAnsi="標楷體"/>
        </w:rPr>
        <w:t>學年度</w:t>
      </w:r>
      <w:r w:rsidRPr="00604F57">
        <w:rPr>
          <w:rFonts w:ascii="標楷體" w:eastAsia="標楷體" w:hAnsi="標楷體"/>
          <w:spacing w:val="-3"/>
        </w:rPr>
        <w:t>長</w:t>
      </w:r>
      <w:r w:rsidRPr="00604F57">
        <w:rPr>
          <w:rFonts w:ascii="標楷體" w:eastAsia="標楷體" w:hAnsi="標楷體"/>
        </w:rPr>
        <w:t>期代理教師</w:t>
      </w:r>
      <w:r w:rsidRPr="00604F57">
        <w:rPr>
          <w:rFonts w:ascii="標楷體" w:eastAsia="標楷體" w:hAnsi="標楷體"/>
          <w:spacing w:val="-14"/>
        </w:rPr>
        <w:t>甄</w:t>
      </w:r>
      <w:r w:rsidRPr="00604F57">
        <w:rPr>
          <w:rFonts w:ascii="標楷體" w:eastAsia="標楷體" w:hAnsi="標楷體"/>
        </w:rPr>
        <w:t>選，茲</w:t>
      </w:r>
      <w:r w:rsidRPr="00604F57">
        <w:rPr>
          <w:rFonts w:ascii="標楷體" w:eastAsia="標楷體" w:hAnsi="標楷體"/>
          <w:spacing w:val="-3"/>
        </w:rPr>
        <w:t>切</w:t>
      </w:r>
      <w:r w:rsidRPr="00604F57">
        <w:rPr>
          <w:rFonts w:ascii="標楷體" w:eastAsia="標楷體" w:hAnsi="標楷體"/>
        </w:rPr>
        <w:t>結下</w:t>
      </w:r>
      <w:r w:rsidRPr="00604F57">
        <w:rPr>
          <w:rFonts w:ascii="標楷體" w:eastAsia="標楷體" w:hAnsi="標楷體"/>
          <w:spacing w:val="-3"/>
        </w:rPr>
        <w:t>列事</w:t>
      </w:r>
      <w:r w:rsidRPr="00604F57">
        <w:rPr>
          <w:rFonts w:ascii="標楷體" w:eastAsia="標楷體" w:hAnsi="標楷體"/>
        </w:rPr>
        <w:t>項：</w:t>
      </w:r>
    </w:p>
    <w:p w:rsidR="00613B5C" w:rsidRPr="00604F57" w:rsidRDefault="00613B5C" w:rsidP="00613B5C">
      <w:pPr>
        <w:spacing w:before="226" w:line="417" w:lineRule="auto"/>
        <w:ind w:left="960" w:right="116" w:hanging="560"/>
        <w:jc w:val="both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pacing w:val="-5"/>
          <w:sz w:val="28"/>
        </w:rPr>
        <w:t xml:space="preserve">一、本人並無教師法第十四條第一項各款及教育人員任用條例第 </w:t>
      </w:r>
      <w:r w:rsidRPr="00604F57">
        <w:rPr>
          <w:rFonts w:ascii="標楷體" w:eastAsia="標楷體" w:hAnsi="標楷體" w:hint="eastAsia"/>
          <w:sz w:val="28"/>
        </w:rPr>
        <w:t xml:space="preserve">31 </w:t>
      </w:r>
      <w:r w:rsidRPr="00604F57">
        <w:rPr>
          <w:rFonts w:ascii="標楷體" w:eastAsia="標楷體" w:hAnsi="標楷體"/>
          <w:spacing w:val="-11"/>
          <w:sz w:val="28"/>
        </w:rPr>
        <w:t xml:space="preserve">條、第 </w:t>
      </w:r>
      <w:r w:rsidRPr="00604F57">
        <w:rPr>
          <w:rFonts w:ascii="標楷體" w:eastAsia="標楷體" w:hAnsi="標楷體" w:hint="eastAsia"/>
          <w:sz w:val="28"/>
        </w:rPr>
        <w:t xml:space="preserve">33 </w:t>
      </w:r>
      <w:r w:rsidRPr="00604F57">
        <w:rPr>
          <w:rFonts w:ascii="標楷體" w:eastAsia="標楷體" w:hAnsi="標楷體"/>
          <w:sz w:val="28"/>
        </w:rPr>
        <w:t>條之</w:t>
      </w:r>
      <w:r w:rsidRPr="00604F57">
        <w:rPr>
          <w:rFonts w:ascii="標楷體" w:eastAsia="標楷體" w:hAnsi="標楷體"/>
          <w:spacing w:val="-14"/>
          <w:sz w:val="28"/>
        </w:rPr>
        <w:t>規定情事，如有切結不實或甄選錄取後經有關機關查證有上列規定事實，願無條件解聘。</w:t>
      </w:r>
    </w:p>
    <w:p w:rsidR="00613B5C" w:rsidRPr="00604F57" w:rsidRDefault="00613B5C" w:rsidP="00613B5C">
      <w:pPr>
        <w:spacing w:line="417" w:lineRule="auto"/>
        <w:ind w:left="960" w:right="119" w:hanging="560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pacing w:val="-15"/>
          <w:sz w:val="28"/>
        </w:rPr>
        <w:t>二、所提供甄選各項證件及影本，如有不實，願負法律責任並無條件取消錄取資格及</w:t>
      </w:r>
      <w:r w:rsidRPr="00604F57">
        <w:rPr>
          <w:rFonts w:ascii="標楷體" w:eastAsia="標楷體" w:hAnsi="標楷體"/>
          <w:spacing w:val="-8"/>
          <w:sz w:val="28"/>
        </w:rPr>
        <w:t>放棄先訴抗辯權，絕無異議。</w:t>
      </w:r>
    </w:p>
    <w:p w:rsidR="00613B5C" w:rsidRPr="00604F57" w:rsidRDefault="00613B5C" w:rsidP="00613B5C">
      <w:pPr>
        <w:spacing w:line="390" w:lineRule="exact"/>
        <w:ind w:left="439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三、經通知錄取未依規定時間報到者，視同自願放棄錄取資格。</w:t>
      </w:r>
    </w:p>
    <w:p w:rsidR="00613B5C" w:rsidRPr="00604F57" w:rsidRDefault="00613B5C" w:rsidP="00613B5C">
      <w:pPr>
        <w:pStyle w:val="a3"/>
        <w:spacing w:before="5"/>
        <w:rPr>
          <w:rFonts w:ascii="標楷體" w:eastAsia="標楷體" w:hAnsi="標楷體"/>
          <w:sz w:val="20"/>
        </w:rPr>
      </w:pPr>
    </w:p>
    <w:p w:rsidR="00613B5C" w:rsidRPr="00604F57" w:rsidRDefault="00613B5C" w:rsidP="00613B5C">
      <w:pPr>
        <w:spacing w:line="417" w:lineRule="auto"/>
        <w:ind w:left="1020" w:right="365" w:hanging="582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四、如為政府機關或公私立學校現職人員，應於應聘時同時檢具原服務機關學校離職證明書或同意書，否則無異議由錄取學校依規定不予聘任。</w:t>
      </w:r>
    </w:p>
    <w:p w:rsidR="00613B5C" w:rsidRPr="00604F57" w:rsidRDefault="00613B5C" w:rsidP="00613B5C">
      <w:pPr>
        <w:spacing w:line="390" w:lineRule="exact"/>
        <w:ind w:left="439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五、如所附為外國學歷證件，經依教育部國外學歷查證要點規定查證有不符</w:t>
      </w:r>
    </w:p>
    <w:p w:rsidR="00613B5C" w:rsidRPr="00604F57" w:rsidRDefault="00613B5C" w:rsidP="00613B5C">
      <w:pPr>
        <w:pStyle w:val="a3"/>
        <w:spacing w:before="8"/>
        <w:rPr>
          <w:rFonts w:ascii="標楷體" w:eastAsia="標楷體" w:hAnsi="標楷體"/>
          <w:sz w:val="20"/>
        </w:rPr>
      </w:pPr>
    </w:p>
    <w:p w:rsidR="00613B5C" w:rsidRPr="00604F57" w:rsidRDefault="00613B5C" w:rsidP="00613B5C">
      <w:pPr>
        <w:tabs>
          <w:tab w:val="left" w:pos="1800"/>
        </w:tabs>
        <w:spacing w:line="244" w:lineRule="auto"/>
        <w:ind w:left="681" w:right="3083" w:firstLine="338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pacing w:val="19"/>
          <w:sz w:val="28"/>
        </w:rPr>
        <w:t>或不予認定情形時，無異議由錄取學校逕行解聘</w:t>
      </w:r>
      <w:r w:rsidRPr="00604F57">
        <w:rPr>
          <w:rFonts w:ascii="標楷體" w:eastAsia="標楷體" w:hAnsi="標楷體"/>
          <w:spacing w:val="7"/>
          <w:sz w:val="28"/>
        </w:rPr>
        <w:t>。</w:t>
      </w:r>
      <w:r w:rsidRPr="00604F57">
        <w:rPr>
          <w:rFonts w:ascii="標楷體" w:eastAsia="標楷體" w:hAnsi="標楷體"/>
          <w:sz w:val="28"/>
        </w:rPr>
        <w:t>此</w:t>
      </w:r>
      <w:r w:rsidRPr="00604F57">
        <w:rPr>
          <w:rFonts w:ascii="標楷體" w:eastAsia="標楷體" w:hAnsi="標楷體"/>
          <w:sz w:val="28"/>
        </w:rPr>
        <w:tab/>
        <w:t>致</w:t>
      </w:r>
    </w:p>
    <w:p w:rsidR="00613B5C" w:rsidRPr="00604F57" w:rsidRDefault="00613B5C" w:rsidP="00613B5C">
      <w:pPr>
        <w:spacing w:before="147"/>
        <w:ind w:left="1241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臺南市歸仁區歸仁國民小學教師評審委員會</w:t>
      </w:r>
    </w:p>
    <w:p w:rsidR="00613B5C" w:rsidRPr="00604F57" w:rsidRDefault="00613B5C" w:rsidP="00613B5C">
      <w:pPr>
        <w:tabs>
          <w:tab w:val="left" w:pos="7962"/>
        </w:tabs>
        <w:spacing w:before="155" w:line="336" w:lineRule="auto"/>
        <w:ind w:left="4181" w:right="781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立</w:t>
      </w:r>
      <w:r w:rsidRPr="00604F57">
        <w:rPr>
          <w:rFonts w:ascii="標楷體" w:eastAsia="標楷體" w:hAnsi="標楷體"/>
          <w:spacing w:val="-3"/>
          <w:sz w:val="28"/>
        </w:rPr>
        <w:t>切</w:t>
      </w:r>
      <w:r w:rsidRPr="00604F57">
        <w:rPr>
          <w:rFonts w:ascii="標楷體" w:eastAsia="標楷體" w:hAnsi="標楷體"/>
          <w:sz w:val="28"/>
        </w:rPr>
        <w:t>結書人：</w:t>
      </w:r>
      <w:r w:rsidRPr="00604F57">
        <w:rPr>
          <w:rFonts w:ascii="標楷體" w:eastAsia="標楷體" w:hAnsi="標楷體"/>
          <w:sz w:val="28"/>
        </w:rPr>
        <w:tab/>
        <w:t>（簽名</w:t>
      </w:r>
      <w:r w:rsidRPr="00604F57">
        <w:rPr>
          <w:rFonts w:ascii="標楷體" w:eastAsia="標楷體" w:hAnsi="標楷體"/>
          <w:spacing w:val="-3"/>
          <w:sz w:val="28"/>
        </w:rPr>
        <w:t>或蓋</w:t>
      </w:r>
      <w:r w:rsidRPr="00604F57">
        <w:rPr>
          <w:rFonts w:ascii="標楷體" w:eastAsia="標楷體" w:hAnsi="標楷體"/>
          <w:sz w:val="28"/>
        </w:rPr>
        <w:t>章</w:t>
      </w:r>
      <w:r w:rsidRPr="00604F57">
        <w:rPr>
          <w:rFonts w:ascii="標楷體" w:eastAsia="標楷體" w:hAnsi="標楷體"/>
          <w:spacing w:val="-17"/>
          <w:sz w:val="28"/>
        </w:rPr>
        <w:t xml:space="preserve">） </w:t>
      </w:r>
      <w:r w:rsidRPr="00604F57">
        <w:rPr>
          <w:rFonts w:ascii="標楷體" w:eastAsia="標楷體" w:hAnsi="標楷體"/>
          <w:sz w:val="28"/>
        </w:rPr>
        <w:t>身</w:t>
      </w:r>
      <w:r w:rsidRPr="00604F57">
        <w:rPr>
          <w:rFonts w:ascii="標楷體" w:eastAsia="標楷體" w:hAnsi="標楷體"/>
          <w:spacing w:val="-3"/>
          <w:sz w:val="28"/>
        </w:rPr>
        <w:t>分</w:t>
      </w:r>
      <w:r w:rsidRPr="00604F57">
        <w:rPr>
          <w:rFonts w:ascii="標楷體" w:eastAsia="標楷體" w:hAnsi="標楷體"/>
          <w:sz w:val="28"/>
        </w:rPr>
        <w:t>證字號：</w:t>
      </w:r>
    </w:p>
    <w:p w:rsidR="00613B5C" w:rsidRPr="00604F57" w:rsidRDefault="00613B5C" w:rsidP="00613B5C">
      <w:pPr>
        <w:tabs>
          <w:tab w:val="left" w:pos="5300"/>
        </w:tabs>
        <w:spacing w:line="388" w:lineRule="exact"/>
        <w:ind w:left="4179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住</w:t>
      </w:r>
      <w:r w:rsidRPr="00604F57">
        <w:rPr>
          <w:rFonts w:ascii="標楷體" w:eastAsia="標楷體" w:hAnsi="標楷體"/>
          <w:sz w:val="28"/>
        </w:rPr>
        <w:tab/>
        <w:t>址：</w:t>
      </w:r>
    </w:p>
    <w:p w:rsidR="00613B5C" w:rsidRPr="00604F57" w:rsidRDefault="00613B5C" w:rsidP="00613B5C">
      <w:pPr>
        <w:tabs>
          <w:tab w:val="left" w:pos="5300"/>
        </w:tabs>
        <w:spacing w:before="156"/>
        <w:ind w:left="4179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電</w:t>
      </w:r>
      <w:r w:rsidRPr="00604F57">
        <w:rPr>
          <w:rFonts w:ascii="標楷體" w:eastAsia="標楷體" w:hAnsi="標楷體"/>
          <w:sz w:val="28"/>
        </w:rPr>
        <w:tab/>
        <w:t>話：</w:t>
      </w:r>
    </w:p>
    <w:p w:rsidR="00613B5C" w:rsidRPr="00604F57" w:rsidRDefault="00613B5C" w:rsidP="00613B5C">
      <w:pPr>
        <w:pStyle w:val="a3"/>
        <w:rPr>
          <w:rFonts w:ascii="標楷體" w:eastAsia="標楷體" w:hAnsi="標楷體"/>
        </w:rPr>
      </w:pPr>
    </w:p>
    <w:p w:rsidR="00613B5C" w:rsidRPr="00604F57" w:rsidRDefault="00613B5C" w:rsidP="00613B5C">
      <w:pPr>
        <w:tabs>
          <w:tab w:val="left" w:pos="1788"/>
          <w:tab w:val="left" w:pos="2769"/>
          <w:tab w:val="left" w:pos="3749"/>
          <w:tab w:val="left" w:pos="5710"/>
          <w:tab w:val="left" w:pos="7810"/>
          <w:tab w:val="left" w:pos="9772"/>
        </w:tabs>
        <w:ind w:left="809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中</w:t>
      </w:r>
      <w:r w:rsidRPr="00604F57">
        <w:rPr>
          <w:rFonts w:ascii="標楷體" w:eastAsia="標楷體" w:hAnsi="標楷體"/>
          <w:sz w:val="28"/>
        </w:rPr>
        <w:tab/>
        <w:t>華</w:t>
      </w:r>
      <w:r w:rsidRPr="00604F57">
        <w:rPr>
          <w:rFonts w:ascii="標楷體" w:eastAsia="標楷體" w:hAnsi="標楷體"/>
          <w:sz w:val="28"/>
        </w:rPr>
        <w:tab/>
        <w:t>民</w:t>
      </w:r>
      <w:r w:rsidRPr="00604F57">
        <w:rPr>
          <w:rFonts w:ascii="標楷體" w:eastAsia="標楷體" w:hAnsi="標楷體"/>
          <w:sz w:val="28"/>
        </w:rPr>
        <w:tab/>
        <w:t>國</w:t>
      </w:r>
      <w:r w:rsidRPr="00604F57">
        <w:rPr>
          <w:rFonts w:ascii="標楷體" w:eastAsia="標楷體" w:hAnsi="標楷體"/>
          <w:sz w:val="28"/>
        </w:rPr>
        <w:tab/>
        <w:t>年</w:t>
      </w:r>
      <w:r w:rsidRPr="00604F57">
        <w:rPr>
          <w:rFonts w:ascii="標楷體" w:eastAsia="標楷體" w:hAnsi="標楷體"/>
          <w:sz w:val="28"/>
        </w:rPr>
        <w:tab/>
        <w:t>月</w:t>
      </w:r>
      <w:r w:rsidRPr="00604F57">
        <w:rPr>
          <w:rFonts w:ascii="標楷體" w:eastAsia="標楷體" w:hAnsi="標楷體"/>
          <w:sz w:val="28"/>
        </w:rPr>
        <w:tab/>
        <w:t>日</w:t>
      </w:r>
    </w:p>
    <w:p w:rsidR="00613B5C" w:rsidRPr="00604F57" w:rsidRDefault="00613B5C" w:rsidP="00613B5C">
      <w:pPr>
        <w:rPr>
          <w:rFonts w:ascii="標楷體" w:eastAsia="標楷體" w:hAnsi="標楷體"/>
          <w:sz w:val="28"/>
        </w:rPr>
        <w:sectPr w:rsidR="00613B5C" w:rsidRPr="00604F57">
          <w:pgSz w:w="11910" w:h="16840"/>
          <w:pgMar w:top="1580" w:right="600" w:bottom="280" w:left="600" w:header="720" w:footer="720" w:gutter="0"/>
          <w:cols w:space="720"/>
        </w:sectPr>
      </w:pPr>
    </w:p>
    <w:p w:rsidR="00613B5C" w:rsidRPr="00604F57" w:rsidRDefault="00613B5C" w:rsidP="00613B5C">
      <w:pPr>
        <w:spacing w:line="526" w:lineRule="exact"/>
        <w:ind w:left="112"/>
        <w:jc w:val="center"/>
        <w:rPr>
          <w:rFonts w:ascii="標楷體" w:eastAsia="標楷體" w:hAnsi="標楷體"/>
          <w:sz w:val="40"/>
        </w:rPr>
      </w:pPr>
      <w:r w:rsidRPr="00604F57">
        <w:rPr>
          <w:rFonts w:ascii="標楷體" w:eastAsia="標楷體" w:hAnsi="標楷體"/>
          <w:sz w:val="40"/>
        </w:rPr>
        <w:lastRenderedPageBreak/>
        <w:t>證件審查委託書</w:t>
      </w:r>
    </w:p>
    <w:p w:rsidR="00613B5C" w:rsidRPr="00604F57" w:rsidRDefault="00613B5C" w:rsidP="00613B5C">
      <w:pPr>
        <w:pStyle w:val="a3"/>
        <w:spacing w:line="303" w:lineRule="exact"/>
        <w:jc w:val="center"/>
        <w:rPr>
          <w:rFonts w:ascii="標楷體" w:eastAsia="標楷體" w:hAnsi="標楷體"/>
        </w:rPr>
      </w:pPr>
      <w:r w:rsidRPr="00604F57">
        <w:rPr>
          <w:rFonts w:ascii="標楷體" w:eastAsia="標楷體" w:hAnsi="標楷體"/>
        </w:rPr>
        <w:t>（委託審查考生用）</w:t>
      </w:r>
    </w:p>
    <w:p w:rsidR="00613B5C" w:rsidRPr="00604F57" w:rsidRDefault="00613B5C" w:rsidP="00613B5C">
      <w:pPr>
        <w:pStyle w:val="a3"/>
        <w:spacing w:before="2"/>
        <w:rPr>
          <w:rFonts w:ascii="標楷體" w:eastAsia="標楷體" w:hAnsi="標楷體"/>
          <w:sz w:val="18"/>
        </w:rPr>
      </w:pPr>
    </w:p>
    <w:p w:rsidR="00613B5C" w:rsidRPr="00604F57" w:rsidRDefault="00613B5C" w:rsidP="00613B5C">
      <w:pPr>
        <w:pStyle w:val="1"/>
        <w:tabs>
          <w:tab w:val="left" w:pos="5633"/>
          <w:tab w:val="left" w:pos="7033"/>
        </w:tabs>
        <w:spacing w:line="343" w:lineRule="auto"/>
        <w:ind w:right="268" w:firstLine="799"/>
        <w:rPr>
          <w:rFonts w:ascii="標楷體" w:eastAsia="標楷體" w:hAnsi="標楷體"/>
        </w:rPr>
      </w:pPr>
      <w:r w:rsidRPr="00604F57">
        <w:rPr>
          <w:rFonts w:ascii="標楷體" w:eastAsia="標楷體" w:hAnsi="標楷體"/>
        </w:rPr>
        <w:t>立委託</w:t>
      </w:r>
      <w:r w:rsidRPr="00604F57">
        <w:rPr>
          <w:rFonts w:ascii="標楷體" w:eastAsia="標楷體" w:hAnsi="標楷體"/>
          <w:spacing w:val="-3"/>
        </w:rPr>
        <w:t>書</w:t>
      </w:r>
      <w:r w:rsidRPr="00604F57">
        <w:rPr>
          <w:rFonts w:ascii="標楷體" w:eastAsia="標楷體" w:hAnsi="標楷體"/>
        </w:rPr>
        <w:t>人（報</w:t>
      </w:r>
      <w:r w:rsidRPr="00604F57">
        <w:rPr>
          <w:rFonts w:ascii="標楷體" w:eastAsia="標楷體" w:hAnsi="標楷體"/>
          <w:spacing w:val="-3"/>
        </w:rPr>
        <w:t>考</w:t>
      </w:r>
      <w:r w:rsidRPr="00604F57">
        <w:rPr>
          <w:rFonts w:ascii="標楷體" w:eastAsia="標楷體" w:hAnsi="標楷體"/>
        </w:rPr>
        <w:t>人）</w:t>
      </w:r>
      <w:r w:rsidRPr="00604F57">
        <w:rPr>
          <w:rFonts w:ascii="標楷體" w:eastAsia="標楷體" w:hAnsi="標楷體"/>
          <w:u w:val="single"/>
        </w:rPr>
        <w:t xml:space="preserve"> </w:t>
      </w:r>
      <w:r w:rsidRPr="00604F57">
        <w:rPr>
          <w:rFonts w:ascii="標楷體" w:eastAsia="標楷體" w:hAnsi="標楷體"/>
          <w:u w:val="single"/>
        </w:rPr>
        <w:tab/>
      </w:r>
      <w:r w:rsidRPr="00604F57">
        <w:rPr>
          <w:rFonts w:ascii="標楷體" w:eastAsia="標楷體" w:hAnsi="標楷體"/>
          <w:u w:val="single"/>
        </w:rPr>
        <w:tab/>
      </w:r>
      <w:r w:rsidRPr="00604F57">
        <w:rPr>
          <w:rFonts w:ascii="標楷體" w:eastAsia="標楷體" w:hAnsi="標楷體"/>
        </w:rPr>
        <w:t>因故確實</w:t>
      </w:r>
      <w:r w:rsidRPr="00604F57">
        <w:rPr>
          <w:rFonts w:ascii="標楷體" w:eastAsia="標楷體" w:hAnsi="標楷體"/>
          <w:spacing w:val="-3"/>
        </w:rPr>
        <w:t>無</w:t>
      </w:r>
      <w:r w:rsidRPr="00604F57">
        <w:rPr>
          <w:rFonts w:ascii="標楷體" w:eastAsia="標楷體" w:hAnsi="標楷體"/>
        </w:rPr>
        <w:t>法</w:t>
      </w:r>
      <w:r w:rsidRPr="00604F57">
        <w:rPr>
          <w:rFonts w:ascii="標楷體" w:eastAsia="標楷體" w:hAnsi="標楷體"/>
          <w:spacing w:val="-3"/>
        </w:rPr>
        <w:t>親</w:t>
      </w:r>
      <w:r w:rsidRPr="00604F57">
        <w:rPr>
          <w:rFonts w:ascii="標楷體" w:eastAsia="標楷體" w:hAnsi="標楷體"/>
        </w:rPr>
        <w:t>自報名臺</w:t>
      </w:r>
      <w:r w:rsidRPr="00604F57">
        <w:rPr>
          <w:rFonts w:ascii="標楷體" w:eastAsia="標楷體" w:hAnsi="標楷體"/>
          <w:spacing w:val="-3"/>
        </w:rPr>
        <w:t>南</w:t>
      </w:r>
      <w:r w:rsidRPr="00604F57">
        <w:rPr>
          <w:rFonts w:ascii="標楷體" w:eastAsia="標楷體" w:hAnsi="標楷體"/>
        </w:rPr>
        <w:t>市</w:t>
      </w:r>
      <w:r w:rsidRPr="00604F57">
        <w:rPr>
          <w:rFonts w:ascii="標楷體" w:eastAsia="標楷體" w:hAnsi="標楷體"/>
          <w:spacing w:val="-3"/>
        </w:rPr>
        <w:t>歸仁區歸仁</w:t>
      </w:r>
      <w:r w:rsidRPr="00604F57">
        <w:rPr>
          <w:rFonts w:ascii="標楷體" w:eastAsia="標楷體" w:hAnsi="標楷體"/>
        </w:rPr>
        <w:t>國</w:t>
      </w:r>
      <w:r w:rsidRPr="00604F57">
        <w:rPr>
          <w:rFonts w:ascii="標楷體" w:eastAsia="標楷體" w:hAnsi="標楷體"/>
          <w:spacing w:val="-3"/>
        </w:rPr>
        <w:t>民</w:t>
      </w:r>
      <w:r w:rsidRPr="00604F57">
        <w:rPr>
          <w:rFonts w:ascii="標楷體" w:eastAsia="標楷體" w:hAnsi="標楷體"/>
        </w:rPr>
        <w:t>小學</w:t>
      </w:r>
      <w:r w:rsidRPr="00604F57">
        <w:rPr>
          <w:rFonts w:ascii="標楷體" w:eastAsia="標楷體" w:hAnsi="標楷體"/>
          <w:spacing w:val="-95"/>
        </w:rPr>
        <w:t xml:space="preserve"> </w:t>
      </w:r>
      <w:r w:rsidRPr="00604F57">
        <w:rPr>
          <w:rFonts w:ascii="標楷體" w:eastAsia="標楷體" w:hAnsi="標楷體" w:hint="eastAsia"/>
        </w:rPr>
        <w:t>108</w:t>
      </w:r>
      <w:r w:rsidRPr="00604F57">
        <w:rPr>
          <w:rFonts w:ascii="標楷體" w:eastAsia="標楷體" w:hAnsi="標楷體" w:hint="eastAsia"/>
          <w:spacing w:val="-97"/>
        </w:rPr>
        <w:t xml:space="preserve"> </w:t>
      </w:r>
      <w:r w:rsidRPr="00604F57">
        <w:rPr>
          <w:rFonts w:ascii="標楷體" w:eastAsia="標楷體" w:hAnsi="標楷體"/>
        </w:rPr>
        <w:t>學</w:t>
      </w:r>
      <w:r w:rsidRPr="00604F57">
        <w:rPr>
          <w:rFonts w:ascii="標楷體" w:eastAsia="標楷體" w:hAnsi="標楷體"/>
          <w:spacing w:val="-3"/>
        </w:rPr>
        <w:t>年</w:t>
      </w:r>
      <w:r w:rsidRPr="00604F57">
        <w:rPr>
          <w:rFonts w:ascii="標楷體" w:eastAsia="標楷體" w:hAnsi="標楷體"/>
        </w:rPr>
        <w:t>度長期</w:t>
      </w:r>
      <w:r w:rsidRPr="00604F57">
        <w:rPr>
          <w:rFonts w:ascii="標楷體" w:eastAsia="標楷體" w:hAnsi="標楷體"/>
          <w:spacing w:val="-3"/>
        </w:rPr>
        <w:t>代</w:t>
      </w:r>
      <w:r w:rsidRPr="00604F57">
        <w:rPr>
          <w:rFonts w:ascii="標楷體" w:eastAsia="標楷體" w:hAnsi="標楷體"/>
        </w:rPr>
        <w:t>理</w:t>
      </w:r>
      <w:r w:rsidRPr="00604F57">
        <w:rPr>
          <w:rFonts w:ascii="標楷體" w:eastAsia="標楷體" w:hAnsi="標楷體"/>
          <w:spacing w:val="-3"/>
        </w:rPr>
        <w:t>教</w:t>
      </w:r>
      <w:r w:rsidRPr="00604F57">
        <w:rPr>
          <w:rFonts w:ascii="標楷體" w:eastAsia="標楷體" w:hAnsi="標楷體"/>
        </w:rPr>
        <w:t>師甄選，</w:t>
      </w:r>
      <w:r w:rsidRPr="00604F57">
        <w:rPr>
          <w:rFonts w:ascii="標楷體" w:eastAsia="標楷體" w:hAnsi="標楷體"/>
          <w:spacing w:val="-3"/>
        </w:rPr>
        <w:t>特</w:t>
      </w:r>
      <w:r w:rsidRPr="00604F57">
        <w:rPr>
          <w:rFonts w:ascii="標楷體" w:eastAsia="標楷體" w:hAnsi="標楷體"/>
        </w:rPr>
        <w:t>全</w:t>
      </w:r>
      <w:r w:rsidRPr="00604F57">
        <w:rPr>
          <w:rFonts w:ascii="標楷體" w:eastAsia="標楷體" w:hAnsi="標楷體"/>
          <w:spacing w:val="-3"/>
        </w:rPr>
        <w:t>權</w:t>
      </w:r>
      <w:r w:rsidRPr="00604F57">
        <w:rPr>
          <w:rFonts w:ascii="標楷體" w:eastAsia="標楷體" w:hAnsi="標楷體"/>
        </w:rPr>
        <w:t>委託</w:t>
      </w:r>
      <w:r w:rsidRPr="00604F57">
        <w:rPr>
          <w:rFonts w:ascii="標楷體" w:eastAsia="標楷體" w:hAnsi="標楷體"/>
          <w:u w:val="single"/>
        </w:rPr>
        <w:t xml:space="preserve"> </w:t>
      </w:r>
      <w:r w:rsidRPr="00604F57">
        <w:rPr>
          <w:rFonts w:ascii="標楷體" w:eastAsia="標楷體" w:hAnsi="標楷體"/>
          <w:u w:val="single"/>
        </w:rPr>
        <w:tab/>
      </w:r>
      <w:r w:rsidRPr="00604F57">
        <w:rPr>
          <w:rFonts w:ascii="標楷體" w:eastAsia="標楷體" w:hAnsi="標楷體"/>
        </w:rPr>
        <w:t>（受託</w:t>
      </w:r>
      <w:r w:rsidRPr="00604F57">
        <w:rPr>
          <w:rFonts w:ascii="標楷體" w:eastAsia="標楷體" w:hAnsi="標楷體"/>
          <w:spacing w:val="-3"/>
        </w:rPr>
        <w:t>人</w:t>
      </w:r>
      <w:r w:rsidRPr="00604F57">
        <w:rPr>
          <w:rFonts w:ascii="標楷體" w:eastAsia="標楷體" w:hAnsi="標楷體"/>
        </w:rPr>
        <w:t>）代為</w:t>
      </w:r>
      <w:r w:rsidRPr="00604F57">
        <w:rPr>
          <w:rFonts w:ascii="標楷體" w:eastAsia="標楷體" w:hAnsi="標楷體"/>
          <w:spacing w:val="-3"/>
        </w:rPr>
        <w:t>辦</w:t>
      </w:r>
      <w:r w:rsidRPr="00604F57">
        <w:rPr>
          <w:rFonts w:ascii="標楷體" w:eastAsia="標楷體" w:hAnsi="標楷體"/>
        </w:rPr>
        <w:t>理</w:t>
      </w:r>
      <w:r w:rsidRPr="00604F57">
        <w:rPr>
          <w:rFonts w:ascii="標楷體" w:eastAsia="標楷體" w:hAnsi="標楷體"/>
          <w:spacing w:val="-3"/>
        </w:rPr>
        <w:t>報</w:t>
      </w:r>
      <w:r w:rsidRPr="00604F57">
        <w:rPr>
          <w:rFonts w:ascii="標楷體" w:eastAsia="標楷體" w:hAnsi="標楷體"/>
        </w:rPr>
        <w:t>名</w:t>
      </w:r>
      <w:r w:rsidRPr="00604F57">
        <w:rPr>
          <w:rFonts w:ascii="標楷體" w:eastAsia="標楷體" w:hAnsi="標楷體"/>
          <w:spacing w:val="-16"/>
        </w:rPr>
        <w:t>及</w:t>
      </w:r>
      <w:r w:rsidRPr="00604F57">
        <w:rPr>
          <w:rFonts w:ascii="標楷體" w:eastAsia="標楷體" w:hAnsi="標楷體"/>
        </w:rPr>
        <w:t>證件審</w:t>
      </w:r>
      <w:r w:rsidRPr="00604F57">
        <w:rPr>
          <w:rFonts w:ascii="標楷體" w:eastAsia="標楷體" w:hAnsi="標楷體"/>
          <w:spacing w:val="-3"/>
        </w:rPr>
        <w:t>查</w:t>
      </w:r>
      <w:r w:rsidRPr="00604F57">
        <w:rPr>
          <w:rFonts w:ascii="標楷體" w:eastAsia="標楷體" w:hAnsi="標楷體"/>
        </w:rPr>
        <w:t>手</w:t>
      </w:r>
      <w:r w:rsidRPr="00604F57">
        <w:rPr>
          <w:rFonts w:ascii="標楷體" w:eastAsia="標楷體" w:hAnsi="標楷體"/>
          <w:spacing w:val="-3"/>
        </w:rPr>
        <w:t>續</w:t>
      </w:r>
      <w:r w:rsidRPr="00604F57">
        <w:rPr>
          <w:rFonts w:ascii="標楷體" w:eastAsia="標楷體" w:hAnsi="標楷體"/>
        </w:rPr>
        <w:t>，並負</w:t>
      </w:r>
      <w:r w:rsidRPr="00604F57">
        <w:rPr>
          <w:rFonts w:ascii="標楷體" w:eastAsia="標楷體" w:hAnsi="標楷體"/>
          <w:spacing w:val="-3"/>
        </w:rPr>
        <w:t>相</w:t>
      </w:r>
      <w:r w:rsidRPr="00604F57">
        <w:rPr>
          <w:rFonts w:ascii="標楷體" w:eastAsia="標楷體" w:hAnsi="標楷體"/>
        </w:rPr>
        <w:t>關</w:t>
      </w:r>
      <w:r w:rsidRPr="00604F57">
        <w:rPr>
          <w:rFonts w:ascii="標楷體" w:eastAsia="標楷體" w:hAnsi="標楷體"/>
          <w:spacing w:val="-3"/>
        </w:rPr>
        <w:t>報</w:t>
      </w:r>
      <w:r w:rsidRPr="00604F57">
        <w:rPr>
          <w:rFonts w:ascii="標楷體" w:eastAsia="標楷體" w:hAnsi="標楷體"/>
        </w:rPr>
        <w:t>名責任。</w:t>
      </w:r>
    </w:p>
    <w:p w:rsidR="00613B5C" w:rsidRPr="00604F57" w:rsidRDefault="00613B5C" w:rsidP="00613B5C">
      <w:pPr>
        <w:spacing w:before="202"/>
        <w:ind w:left="1032"/>
        <w:rPr>
          <w:rFonts w:ascii="標楷體" w:eastAsia="標楷體" w:hAnsi="標楷體"/>
          <w:sz w:val="40"/>
        </w:rPr>
      </w:pPr>
      <w:r w:rsidRPr="00604F57">
        <w:rPr>
          <w:rFonts w:ascii="標楷體" w:eastAsia="標楷體" w:hAnsi="標楷體"/>
          <w:sz w:val="40"/>
        </w:rPr>
        <w:t>此致</w:t>
      </w:r>
    </w:p>
    <w:p w:rsidR="00613B5C" w:rsidRPr="00604F57" w:rsidRDefault="00613B5C" w:rsidP="00613B5C">
      <w:pPr>
        <w:spacing w:before="161"/>
        <w:ind w:left="232"/>
        <w:rPr>
          <w:rFonts w:ascii="標楷體" w:eastAsia="標楷體" w:hAnsi="標楷體"/>
          <w:sz w:val="40"/>
        </w:rPr>
      </w:pPr>
      <w:r w:rsidRPr="00604F57">
        <w:rPr>
          <w:rFonts w:ascii="標楷體" w:eastAsia="標楷體" w:hAnsi="標楷體"/>
          <w:sz w:val="40"/>
        </w:rPr>
        <w:t>臺南市歸仁區歸仁國民小學長期代理教師甄選委員會</w:t>
      </w:r>
    </w:p>
    <w:p w:rsidR="00613B5C" w:rsidRPr="00604F57" w:rsidRDefault="00613B5C" w:rsidP="00613B5C">
      <w:pPr>
        <w:pStyle w:val="a3"/>
        <w:rPr>
          <w:rFonts w:ascii="標楷體" w:eastAsia="標楷體" w:hAnsi="標楷體"/>
          <w:sz w:val="40"/>
        </w:rPr>
      </w:pPr>
    </w:p>
    <w:p w:rsidR="00613B5C" w:rsidRPr="00604F57" w:rsidRDefault="00613B5C" w:rsidP="00613B5C">
      <w:pPr>
        <w:pStyle w:val="a3"/>
        <w:spacing w:before="7"/>
        <w:rPr>
          <w:rFonts w:ascii="標楷體" w:eastAsia="標楷體" w:hAnsi="標楷體"/>
          <w:sz w:val="28"/>
        </w:rPr>
      </w:pPr>
    </w:p>
    <w:p w:rsidR="00613B5C" w:rsidRPr="00604F57" w:rsidRDefault="00613B5C" w:rsidP="00613B5C">
      <w:pPr>
        <w:pStyle w:val="3"/>
        <w:tabs>
          <w:tab w:val="left" w:pos="7436"/>
        </w:tabs>
        <w:spacing w:line="321" w:lineRule="auto"/>
        <w:ind w:right="1988"/>
        <w:rPr>
          <w:rFonts w:ascii="標楷體" w:eastAsia="標楷體" w:hAnsi="標楷體"/>
        </w:rPr>
      </w:pPr>
      <w:r w:rsidRPr="00604F57">
        <w:rPr>
          <w:rFonts w:ascii="標楷體" w:eastAsia="標楷體" w:hAnsi="標楷體"/>
          <w:spacing w:val="2"/>
          <w:w w:val="99"/>
        </w:rPr>
        <w:t>委</w:t>
      </w:r>
      <w:r w:rsidRPr="00604F57">
        <w:rPr>
          <w:rFonts w:ascii="標楷體" w:eastAsia="標楷體" w:hAnsi="標楷體"/>
          <w:w w:val="99"/>
        </w:rPr>
        <w:t>託人</w:t>
      </w:r>
      <w:r w:rsidRPr="00604F57">
        <w:rPr>
          <w:rFonts w:ascii="標楷體" w:eastAsia="標楷體" w:hAnsi="標楷體"/>
          <w:spacing w:val="2"/>
          <w:w w:val="99"/>
        </w:rPr>
        <w:t>（</w:t>
      </w:r>
      <w:r w:rsidRPr="00604F57">
        <w:rPr>
          <w:rFonts w:ascii="標楷體" w:eastAsia="標楷體" w:hAnsi="標楷體"/>
          <w:w w:val="99"/>
        </w:rPr>
        <w:t>報考</w:t>
      </w:r>
      <w:r w:rsidRPr="00604F57">
        <w:rPr>
          <w:rFonts w:ascii="標楷體" w:eastAsia="標楷體" w:hAnsi="標楷體"/>
          <w:spacing w:val="2"/>
          <w:w w:val="99"/>
        </w:rPr>
        <w:t>人</w:t>
      </w:r>
      <w:r w:rsidRPr="00604F57">
        <w:rPr>
          <w:rFonts w:ascii="標楷體" w:eastAsia="標楷體" w:hAnsi="標楷體"/>
          <w:spacing w:val="-161"/>
          <w:w w:val="99"/>
        </w:rPr>
        <w:t>）</w:t>
      </w:r>
      <w:r w:rsidRPr="00604F57">
        <w:rPr>
          <w:rFonts w:ascii="標楷體" w:eastAsia="標楷體" w:hAnsi="標楷體"/>
          <w:w w:val="99"/>
        </w:rPr>
        <w:t>：</w:t>
      </w:r>
      <w:r w:rsidRPr="00604F57">
        <w:rPr>
          <w:rFonts w:ascii="標楷體" w:eastAsia="標楷體" w:hAnsi="標楷體"/>
        </w:rPr>
        <w:tab/>
      </w:r>
      <w:r w:rsidRPr="00604F57">
        <w:rPr>
          <w:rFonts w:ascii="標楷體" w:eastAsia="標楷體" w:hAnsi="標楷體"/>
          <w:w w:val="99"/>
        </w:rPr>
        <w:t>（簽</w:t>
      </w:r>
      <w:r w:rsidRPr="00604F57">
        <w:rPr>
          <w:rFonts w:ascii="標楷體" w:eastAsia="標楷體" w:hAnsi="標楷體"/>
          <w:spacing w:val="2"/>
          <w:w w:val="99"/>
        </w:rPr>
        <w:t>章</w:t>
      </w:r>
      <w:r w:rsidRPr="00604F57">
        <w:rPr>
          <w:rFonts w:ascii="標楷體" w:eastAsia="標楷體" w:hAnsi="標楷體"/>
          <w:spacing w:val="-17"/>
          <w:w w:val="99"/>
        </w:rPr>
        <w:t>）</w:t>
      </w:r>
      <w:r w:rsidRPr="00604F57">
        <w:rPr>
          <w:rFonts w:ascii="標楷體" w:eastAsia="標楷體" w:hAnsi="標楷體"/>
        </w:rPr>
        <w:t>身分證統一編號：</w:t>
      </w:r>
    </w:p>
    <w:p w:rsidR="00613B5C" w:rsidRPr="00604F57" w:rsidRDefault="00613B5C" w:rsidP="00613B5C">
      <w:pPr>
        <w:tabs>
          <w:tab w:val="left" w:pos="1514"/>
        </w:tabs>
        <w:spacing w:before="1"/>
        <w:ind w:left="874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住</w:t>
      </w:r>
      <w:r w:rsidRPr="00604F57">
        <w:rPr>
          <w:rFonts w:ascii="標楷體" w:eastAsia="標楷體" w:hAnsi="標楷體"/>
          <w:sz w:val="32"/>
        </w:rPr>
        <w:tab/>
      </w:r>
      <w:r w:rsidRPr="00604F57">
        <w:rPr>
          <w:rFonts w:ascii="標楷體" w:eastAsia="標楷體" w:hAnsi="標楷體"/>
          <w:w w:val="95"/>
          <w:sz w:val="32"/>
        </w:rPr>
        <w:t>址：</w:t>
      </w:r>
    </w:p>
    <w:p w:rsidR="00613B5C" w:rsidRPr="00604F57" w:rsidRDefault="00613B5C" w:rsidP="00613B5C">
      <w:pPr>
        <w:tabs>
          <w:tab w:val="left" w:pos="1514"/>
        </w:tabs>
        <w:spacing w:before="153"/>
        <w:ind w:left="874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電</w:t>
      </w:r>
      <w:r w:rsidRPr="00604F57">
        <w:rPr>
          <w:rFonts w:ascii="標楷體" w:eastAsia="標楷體" w:hAnsi="標楷體"/>
          <w:sz w:val="32"/>
        </w:rPr>
        <w:tab/>
      </w:r>
      <w:r w:rsidRPr="00604F57">
        <w:rPr>
          <w:rFonts w:ascii="標楷體" w:eastAsia="標楷體" w:hAnsi="標楷體"/>
          <w:w w:val="95"/>
          <w:sz w:val="32"/>
        </w:rPr>
        <w:t>話：</w:t>
      </w:r>
    </w:p>
    <w:p w:rsidR="00613B5C" w:rsidRPr="00604F57" w:rsidRDefault="00613B5C" w:rsidP="00613B5C">
      <w:pPr>
        <w:pStyle w:val="a3"/>
        <w:rPr>
          <w:rFonts w:ascii="標楷體" w:eastAsia="標楷體" w:hAnsi="標楷體"/>
          <w:sz w:val="32"/>
        </w:rPr>
      </w:pPr>
    </w:p>
    <w:p w:rsidR="00613B5C" w:rsidRPr="00604F57" w:rsidRDefault="00613B5C" w:rsidP="00613B5C">
      <w:pPr>
        <w:pStyle w:val="a3"/>
        <w:rPr>
          <w:rFonts w:ascii="標楷體" w:eastAsia="標楷體" w:hAnsi="標楷體"/>
          <w:sz w:val="36"/>
        </w:rPr>
      </w:pPr>
    </w:p>
    <w:p w:rsidR="00613B5C" w:rsidRPr="00604F57" w:rsidRDefault="00613B5C" w:rsidP="00613B5C">
      <w:pPr>
        <w:ind w:left="874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受委託人：</w:t>
      </w:r>
    </w:p>
    <w:p w:rsidR="00613B5C" w:rsidRPr="00604F57" w:rsidRDefault="00613B5C" w:rsidP="00613B5C">
      <w:pPr>
        <w:tabs>
          <w:tab w:val="left" w:pos="1514"/>
        </w:tabs>
        <w:spacing w:before="153" w:line="321" w:lineRule="auto"/>
        <w:ind w:left="874" w:right="7272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身分證統一編號</w:t>
      </w:r>
      <w:r w:rsidRPr="00604F57">
        <w:rPr>
          <w:rFonts w:ascii="標楷體" w:eastAsia="標楷體" w:hAnsi="標楷體"/>
          <w:spacing w:val="-18"/>
          <w:sz w:val="32"/>
        </w:rPr>
        <w:t xml:space="preserve">： </w:t>
      </w:r>
      <w:r w:rsidRPr="00604F57">
        <w:rPr>
          <w:rFonts w:ascii="標楷體" w:eastAsia="標楷體" w:hAnsi="標楷體"/>
          <w:sz w:val="32"/>
        </w:rPr>
        <w:t>住</w:t>
      </w:r>
      <w:r w:rsidRPr="00604F57">
        <w:rPr>
          <w:rFonts w:ascii="標楷體" w:eastAsia="標楷體" w:hAnsi="標楷體"/>
          <w:sz w:val="32"/>
        </w:rPr>
        <w:tab/>
        <w:t>址：</w:t>
      </w:r>
    </w:p>
    <w:p w:rsidR="00613B5C" w:rsidRPr="00604F57" w:rsidRDefault="00613B5C" w:rsidP="00613B5C">
      <w:pPr>
        <w:tabs>
          <w:tab w:val="left" w:pos="1514"/>
        </w:tabs>
        <w:spacing w:before="1"/>
        <w:ind w:left="874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電</w:t>
      </w:r>
      <w:r w:rsidRPr="00604F57">
        <w:rPr>
          <w:rFonts w:ascii="標楷體" w:eastAsia="標楷體" w:hAnsi="標楷體"/>
          <w:sz w:val="32"/>
        </w:rPr>
        <w:tab/>
      </w:r>
      <w:r w:rsidRPr="00604F57">
        <w:rPr>
          <w:rFonts w:ascii="標楷體" w:eastAsia="標楷體" w:hAnsi="標楷體"/>
          <w:w w:val="95"/>
          <w:sz w:val="32"/>
        </w:rPr>
        <w:t>話：</w:t>
      </w:r>
    </w:p>
    <w:p w:rsidR="00613B5C" w:rsidRPr="00604F57" w:rsidRDefault="00613B5C" w:rsidP="00613B5C">
      <w:pPr>
        <w:pStyle w:val="a3"/>
        <w:spacing w:before="1"/>
        <w:rPr>
          <w:rFonts w:ascii="標楷體" w:eastAsia="標楷體" w:hAnsi="標楷體"/>
          <w:sz w:val="28"/>
        </w:rPr>
      </w:pPr>
    </w:p>
    <w:p w:rsidR="00613B5C" w:rsidRPr="00604F57" w:rsidRDefault="00613B5C" w:rsidP="00613B5C">
      <w:pPr>
        <w:tabs>
          <w:tab w:val="left" w:pos="1241"/>
          <w:tab w:val="left" w:pos="2359"/>
          <w:tab w:val="left" w:pos="3480"/>
          <w:tab w:val="left" w:pos="4282"/>
          <w:tab w:val="left" w:pos="5240"/>
          <w:tab w:val="left" w:pos="6841"/>
          <w:tab w:val="left" w:pos="8442"/>
        </w:tabs>
        <w:ind w:left="120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中</w:t>
      </w:r>
      <w:r w:rsidRPr="00604F57">
        <w:rPr>
          <w:rFonts w:ascii="標楷體" w:eastAsia="標楷體" w:hAnsi="標楷體"/>
          <w:sz w:val="32"/>
        </w:rPr>
        <w:tab/>
        <w:t>華</w:t>
      </w:r>
      <w:r w:rsidRPr="00604F57">
        <w:rPr>
          <w:rFonts w:ascii="標楷體" w:eastAsia="標楷體" w:hAnsi="標楷體"/>
          <w:sz w:val="32"/>
        </w:rPr>
        <w:tab/>
        <w:t>民</w:t>
      </w:r>
      <w:r w:rsidRPr="00604F57">
        <w:rPr>
          <w:rFonts w:ascii="標楷體" w:eastAsia="標楷體" w:hAnsi="標楷體"/>
          <w:sz w:val="32"/>
        </w:rPr>
        <w:tab/>
        <w:t>國</w:t>
      </w:r>
      <w:r w:rsidRPr="00604F57">
        <w:rPr>
          <w:rFonts w:ascii="標楷體" w:eastAsia="標楷體" w:hAnsi="標楷體"/>
          <w:sz w:val="32"/>
        </w:rPr>
        <w:tab/>
      </w:r>
      <w:r w:rsidRPr="00604F57">
        <w:rPr>
          <w:rFonts w:ascii="標楷體" w:eastAsia="標楷體" w:hAnsi="標楷體" w:hint="eastAsia"/>
          <w:sz w:val="32"/>
        </w:rPr>
        <w:t>108</w:t>
      </w:r>
      <w:r w:rsidRPr="00604F57">
        <w:rPr>
          <w:rFonts w:ascii="標楷體" w:eastAsia="標楷體" w:hAnsi="標楷體" w:hint="eastAsia"/>
          <w:sz w:val="32"/>
        </w:rPr>
        <w:tab/>
      </w:r>
      <w:r w:rsidRPr="00604F57">
        <w:rPr>
          <w:rFonts w:ascii="標楷體" w:eastAsia="標楷體" w:hAnsi="標楷體"/>
          <w:sz w:val="32"/>
        </w:rPr>
        <w:t>年</w:t>
      </w:r>
      <w:r w:rsidRPr="00604F57">
        <w:rPr>
          <w:rFonts w:ascii="標楷體" w:eastAsia="標楷體" w:hAnsi="標楷體"/>
          <w:sz w:val="32"/>
        </w:rPr>
        <w:tab/>
        <w:t>月</w:t>
      </w:r>
      <w:r w:rsidRPr="00604F57">
        <w:rPr>
          <w:rFonts w:ascii="標楷體" w:eastAsia="標楷體" w:hAnsi="標楷體"/>
          <w:sz w:val="32"/>
        </w:rPr>
        <w:tab/>
        <w:t>日</w:t>
      </w:r>
    </w:p>
    <w:p w:rsidR="00613B5C" w:rsidRPr="00604F57" w:rsidRDefault="00613B5C" w:rsidP="00613B5C">
      <w:pPr>
        <w:spacing w:before="237"/>
        <w:ind w:left="120"/>
        <w:rPr>
          <w:rFonts w:ascii="微軟正黑體" w:eastAsia="微軟正黑體" w:hAnsi="微軟正黑體"/>
          <w:b/>
          <w:color w:val="FF0000"/>
          <w:sz w:val="28"/>
        </w:rPr>
      </w:pPr>
      <w:r w:rsidRPr="00604F57">
        <w:rPr>
          <w:rFonts w:ascii="微軟正黑體" w:eastAsia="微軟正黑體" w:hAnsi="微軟正黑體" w:hint="eastAsia"/>
          <w:b/>
          <w:color w:val="FF0000"/>
          <w:sz w:val="28"/>
        </w:rPr>
        <w:t>※附註：請受委託人攜帶本人及委託人雙方之國民身分證正本驗明身分。</w:t>
      </w:r>
    </w:p>
    <w:p w:rsidR="00613B5C" w:rsidRDefault="00613B5C" w:rsidP="00613B5C"/>
    <w:p w:rsidR="000176EC" w:rsidRPr="00604F57" w:rsidRDefault="000176EC" w:rsidP="000176EC">
      <w:pPr>
        <w:pStyle w:val="a3"/>
        <w:spacing w:before="1"/>
        <w:rPr>
          <w:rFonts w:ascii="標楷體" w:eastAsia="標楷體" w:hAnsi="標楷體" w:hint="eastAsia"/>
          <w:sz w:val="11"/>
        </w:rPr>
      </w:pPr>
      <w:bookmarkStart w:id="0" w:name="_GoBack"/>
      <w:bookmarkEnd w:id="0"/>
    </w:p>
    <w:sectPr w:rsidR="000176EC" w:rsidRPr="00604F57">
      <w:pgSz w:w="11910" w:h="16840"/>
      <w:pgMar w:top="9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2OcuAe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A85"/>
    <w:multiLevelType w:val="hybridMultilevel"/>
    <w:tmpl w:val="719042EE"/>
    <w:lvl w:ilvl="0" w:tplc="3A8EBA54">
      <w:start w:val="2"/>
      <w:numFmt w:val="decimal"/>
      <w:lvlText w:val="%1."/>
      <w:lvlJc w:val="left"/>
      <w:pPr>
        <w:ind w:left="465" w:hanging="360"/>
        <w:jc w:val="left"/>
      </w:pPr>
      <w:rPr>
        <w:rFonts w:ascii="細明體_HKSCS" w:eastAsia="細明體_HKSCS" w:hAnsi="細明體_HKSCS" w:cs="細明體_HKSCS" w:hint="default"/>
        <w:spacing w:val="-1"/>
        <w:w w:val="100"/>
        <w:sz w:val="24"/>
        <w:szCs w:val="24"/>
        <w:lang w:val="zh-TW" w:eastAsia="zh-TW" w:bidi="zh-TW"/>
      </w:rPr>
    </w:lvl>
    <w:lvl w:ilvl="1" w:tplc="BC86E4DE">
      <w:numFmt w:val="bullet"/>
      <w:lvlText w:val=""/>
      <w:lvlJc w:val="left"/>
      <w:pPr>
        <w:ind w:left="680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2" w:tplc="9CCE236C">
      <w:numFmt w:val="bullet"/>
      <w:lvlText w:val="•"/>
      <w:lvlJc w:val="left"/>
      <w:pPr>
        <w:ind w:left="1611" w:hanging="215"/>
      </w:pPr>
      <w:rPr>
        <w:rFonts w:hint="default"/>
        <w:lang w:val="zh-TW" w:eastAsia="zh-TW" w:bidi="zh-TW"/>
      </w:rPr>
    </w:lvl>
    <w:lvl w:ilvl="3" w:tplc="376EDB94">
      <w:numFmt w:val="bullet"/>
      <w:lvlText w:val="•"/>
      <w:lvlJc w:val="left"/>
      <w:pPr>
        <w:ind w:left="2542" w:hanging="215"/>
      </w:pPr>
      <w:rPr>
        <w:rFonts w:hint="default"/>
        <w:lang w:val="zh-TW" w:eastAsia="zh-TW" w:bidi="zh-TW"/>
      </w:rPr>
    </w:lvl>
    <w:lvl w:ilvl="4" w:tplc="3AF40BC4">
      <w:numFmt w:val="bullet"/>
      <w:lvlText w:val="•"/>
      <w:lvlJc w:val="left"/>
      <w:pPr>
        <w:ind w:left="3474" w:hanging="215"/>
      </w:pPr>
      <w:rPr>
        <w:rFonts w:hint="default"/>
        <w:lang w:val="zh-TW" w:eastAsia="zh-TW" w:bidi="zh-TW"/>
      </w:rPr>
    </w:lvl>
    <w:lvl w:ilvl="5" w:tplc="C0E477F4">
      <w:numFmt w:val="bullet"/>
      <w:lvlText w:val="•"/>
      <w:lvlJc w:val="left"/>
      <w:pPr>
        <w:ind w:left="4405" w:hanging="215"/>
      </w:pPr>
      <w:rPr>
        <w:rFonts w:hint="default"/>
        <w:lang w:val="zh-TW" w:eastAsia="zh-TW" w:bidi="zh-TW"/>
      </w:rPr>
    </w:lvl>
    <w:lvl w:ilvl="6" w:tplc="505E946C">
      <w:numFmt w:val="bullet"/>
      <w:lvlText w:val="•"/>
      <w:lvlJc w:val="left"/>
      <w:pPr>
        <w:ind w:left="5337" w:hanging="215"/>
      </w:pPr>
      <w:rPr>
        <w:rFonts w:hint="default"/>
        <w:lang w:val="zh-TW" w:eastAsia="zh-TW" w:bidi="zh-TW"/>
      </w:rPr>
    </w:lvl>
    <w:lvl w:ilvl="7" w:tplc="8DA0B222">
      <w:numFmt w:val="bullet"/>
      <w:lvlText w:val="•"/>
      <w:lvlJc w:val="left"/>
      <w:pPr>
        <w:ind w:left="6268" w:hanging="215"/>
      </w:pPr>
      <w:rPr>
        <w:rFonts w:hint="default"/>
        <w:lang w:val="zh-TW" w:eastAsia="zh-TW" w:bidi="zh-TW"/>
      </w:rPr>
    </w:lvl>
    <w:lvl w:ilvl="8" w:tplc="6B344332">
      <w:numFmt w:val="bullet"/>
      <w:lvlText w:val="•"/>
      <w:lvlJc w:val="left"/>
      <w:pPr>
        <w:ind w:left="7200" w:hanging="215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EC"/>
    <w:rsid w:val="000176EC"/>
    <w:rsid w:val="001F29B7"/>
    <w:rsid w:val="00613B5C"/>
    <w:rsid w:val="00C40137"/>
    <w:rsid w:val="00D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9A4F"/>
  <w15:chartTrackingRefBased/>
  <w15:docId w15:val="{E4F1CFDE-6AAB-47B1-83A1-B0061A3C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76EC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0176EC"/>
    <w:pPr>
      <w:ind w:left="232"/>
      <w:outlineLvl w:val="0"/>
    </w:pPr>
    <w:rPr>
      <w:sz w:val="40"/>
      <w:szCs w:val="40"/>
    </w:rPr>
  </w:style>
  <w:style w:type="paragraph" w:styleId="3">
    <w:name w:val="heading 3"/>
    <w:basedOn w:val="a"/>
    <w:link w:val="30"/>
    <w:uiPriority w:val="1"/>
    <w:qFormat/>
    <w:rsid w:val="000176EC"/>
    <w:pPr>
      <w:ind w:left="874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1"/>
    <w:qFormat/>
    <w:rsid w:val="000176EC"/>
    <w:pPr>
      <w:ind w:left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0176EC"/>
    <w:rPr>
      <w:rFonts w:ascii="細明體" w:eastAsia="細明體" w:hAnsi="細明體" w:cs="細明體"/>
      <w:kern w:val="0"/>
      <w:sz w:val="40"/>
      <w:szCs w:val="40"/>
      <w:lang w:val="zh-TW" w:bidi="zh-TW"/>
    </w:rPr>
  </w:style>
  <w:style w:type="character" w:customStyle="1" w:styleId="30">
    <w:name w:val="標題 3 字元"/>
    <w:basedOn w:val="a0"/>
    <w:link w:val="3"/>
    <w:uiPriority w:val="1"/>
    <w:rsid w:val="000176EC"/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customStyle="1" w:styleId="40">
    <w:name w:val="標題 4 字元"/>
    <w:basedOn w:val="a0"/>
    <w:link w:val="4"/>
    <w:uiPriority w:val="1"/>
    <w:rsid w:val="000176EC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176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6E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176EC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1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秋鐶 徐</dc:creator>
  <cp:keywords/>
  <dc:description/>
  <cp:lastModifiedBy>秋鐶 徐</cp:lastModifiedBy>
  <cp:revision>2</cp:revision>
  <dcterms:created xsi:type="dcterms:W3CDTF">2019-07-25T07:27:00Z</dcterms:created>
  <dcterms:modified xsi:type="dcterms:W3CDTF">2019-07-25T07:27:00Z</dcterms:modified>
</cp:coreProperties>
</file>