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48" w:rsidRDefault="00982D48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p w:rsidR="00982D48" w:rsidRPr="00F76C99" w:rsidRDefault="00982D48" w:rsidP="003D03EA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為維護行政團隊良好形象，各機關應落實平時宣導教育及督導，具體明確要求公務人員以身作則，貫徹政府杜絕酒後駕車之決心，特訂定本處理原則。</w:t>
      </w:r>
    </w:p>
    <w:p w:rsidR="00982D48" w:rsidRDefault="00982D48" w:rsidP="003D03EA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8"/>
        </w:rPr>
        <w:t>本權責查證後，參考本處理原則所定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82D48" w:rsidRPr="000E0CBB" w:rsidRDefault="00982D48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公務人員酒後駕車經警察人員取締者，應履行</w:t>
      </w:r>
      <w:r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誠實之義務，於事發後一週內主動告知服務機關人事單位。</w:t>
      </w:r>
    </w:p>
    <w:p w:rsidR="00982D48" w:rsidRPr="00F76C99" w:rsidRDefault="00982D48" w:rsidP="00F76C99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公務人員發生酒後駕</w:t>
      </w:r>
      <w:r w:rsidRPr="00F76C99">
        <w:rPr>
          <w:rFonts w:ascii="標楷體" w:eastAsia="標楷體" w:hAnsi="標楷體" w:hint="eastAsia"/>
          <w:sz w:val="28"/>
          <w:szCs w:val="28"/>
        </w:rPr>
        <w:t>車之建議懲處基準：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804"/>
        <w:gridCol w:w="3402"/>
        <w:gridCol w:w="2977"/>
      </w:tblGrid>
      <w:tr w:rsidR="00982D48" w:rsidRPr="00C43619" w:rsidTr="00C43619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  <w:tc>
          <w:tcPr>
            <w:tcW w:w="2977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982D48" w:rsidRPr="00C43619" w:rsidTr="00C43619">
        <w:tc>
          <w:tcPr>
            <w:tcW w:w="456" w:type="dxa"/>
            <w:vMerge w:val="restart"/>
            <w:vAlign w:val="center"/>
          </w:tcPr>
          <w:p w:rsidR="00982D48" w:rsidRPr="00C43619" w:rsidRDefault="00982D48" w:rsidP="00C43619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C43619">
              <w:rPr>
                <w:rFonts w:eastAsia="標楷體" w:hint="eastAsia"/>
                <w:szCs w:val="24"/>
              </w:rPr>
              <w:t>酒駕未肇事</w:t>
            </w:r>
          </w:p>
        </w:tc>
        <w:tc>
          <w:tcPr>
            <w:tcW w:w="2804" w:type="dxa"/>
            <w:vAlign w:val="center"/>
          </w:tcPr>
          <w:p w:rsidR="00982D48" w:rsidRPr="00C43619" w:rsidRDefault="00982D48" w:rsidP="00C43619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C43619">
              <w:rPr>
                <w:rFonts w:eastAsia="標楷體" w:hint="eastAsia"/>
                <w:szCs w:val="24"/>
              </w:rPr>
              <w:t>吐氣酒精濃度達每公升０‧０一毫克以上未滿０‧一五毫克者</w:t>
            </w:r>
          </w:p>
        </w:tc>
        <w:tc>
          <w:tcPr>
            <w:tcW w:w="3402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982D48" w:rsidRPr="00C43619" w:rsidTr="00C43619">
        <w:tc>
          <w:tcPr>
            <w:tcW w:w="456" w:type="dxa"/>
            <w:vMerge/>
            <w:vAlign w:val="center"/>
          </w:tcPr>
          <w:p w:rsidR="00982D48" w:rsidRPr="00C43619" w:rsidRDefault="00982D48" w:rsidP="00C43619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982D48" w:rsidRPr="00C43619" w:rsidRDefault="00982D48" w:rsidP="00C43619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C43619">
              <w:rPr>
                <w:rFonts w:eastAsia="標楷體" w:hint="eastAsia"/>
                <w:szCs w:val="24"/>
              </w:rPr>
              <w:t>吐氣酒精濃度達每公升０‧一五毫克以上未滿０‧二五毫克者</w:t>
            </w:r>
            <w:r w:rsidRPr="00C43619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977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982D48" w:rsidRPr="00C43619" w:rsidTr="00C43619">
        <w:tc>
          <w:tcPr>
            <w:tcW w:w="456" w:type="dxa"/>
            <w:vMerge/>
          </w:tcPr>
          <w:p w:rsidR="00982D48" w:rsidRPr="00C43619" w:rsidRDefault="00982D48" w:rsidP="00C43619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982D48" w:rsidRPr="00C43619" w:rsidRDefault="00982D48" w:rsidP="00C43619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eastAsia="標楷體" w:hint="eastAsia"/>
                <w:szCs w:val="24"/>
              </w:rPr>
              <w:t>吐氣酒精濃度達每公升０‧二五毫克以上未滿０‧四毫克者</w:t>
            </w:r>
          </w:p>
        </w:tc>
        <w:tc>
          <w:tcPr>
            <w:tcW w:w="3402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  <w:tc>
          <w:tcPr>
            <w:tcW w:w="2977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982D48" w:rsidRPr="00C43619" w:rsidTr="00C43619">
        <w:tc>
          <w:tcPr>
            <w:tcW w:w="456" w:type="dxa"/>
            <w:vMerge/>
          </w:tcPr>
          <w:p w:rsidR="00982D48" w:rsidRPr="00C43619" w:rsidRDefault="00982D48" w:rsidP="00C43619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982D48" w:rsidRPr="00C43619" w:rsidRDefault="00982D48" w:rsidP="00C43619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eastAsia="標楷體" w:hint="eastAsia"/>
                <w:szCs w:val="24"/>
              </w:rPr>
              <w:t>吐氣酒精濃度達每公升０‧四毫克以上者</w:t>
            </w:r>
          </w:p>
        </w:tc>
        <w:tc>
          <w:tcPr>
            <w:tcW w:w="3402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  <w:tc>
          <w:tcPr>
            <w:tcW w:w="2977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982D48" w:rsidRPr="00C43619" w:rsidTr="00C43619">
        <w:tc>
          <w:tcPr>
            <w:tcW w:w="456" w:type="dxa"/>
            <w:vMerge/>
          </w:tcPr>
          <w:p w:rsidR="00982D48" w:rsidRPr="00C43619" w:rsidRDefault="00982D48" w:rsidP="00C43619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982D48" w:rsidRPr="00C43619" w:rsidRDefault="00982D48" w:rsidP="00C43619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977" w:type="dxa"/>
            <w:vAlign w:val="center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982D48" w:rsidRPr="00C43619" w:rsidTr="00C43619">
        <w:tc>
          <w:tcPr>
            <w:tcW w:w="456" w:type="dxa"/>
            <w:vMerge/>
          </w:tcPr>
          <w:p w:rsidR="00982D48" w:rsidRPr="00C43619" w:rsidRDefault="00982D48" w:rsidP="00C43619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982D48" w:rsidRPr="00C43619" w:rsidRDefault="00982D48" w:rsidP="00C43619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C43619">
              <w:rPr>
                <w:rFonts w:eastAsia="標楷體" w:hint="eastAsia"/>
                <w:szCs w:val="24"/>
              </w:rPr>
              <w:t>五年內有第二次以上之酒駕累犯違規</w:t>
            </w:r>
          </w:p>
        </w:tc>
        <w:tc>
          <w:tcPr>
            <w:tcW w:w="3402" w:type="dxa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2977" w:type="dxa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982D48" w:rsidRPr="00C43619" w:rsidTr="00C43619">
        <w:trPr>
          <w:trHeight w:val="3201"/>
        </w:trPr>
        <w:tc>
          <w:tcPr>
            <w:tcW w:w="3260" w:type="dxa"/>
            <w:gridSpan w:val="2"/>
            <w:vAlign w:val="center"/>
          </w:tcPr>
          <w:p w:rsidR="00982D48" w:rsidRPr="00C43619" w:rsidRDefault="00982D48" w:rsidP="00C43619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</w:p>
        </w:tc>
        <w:tc>
          <w:tcPr>
            <w:tcW w:w="3402" w:type="dxa"/>
          </w:tcPr>
          <w:p w:rsidR="00982D48" w:rsidRPr="00C43619" w:rsidRDefault="00982D48" w:rsidP="00C43619">
            <w:pPr>
              <w:pStyle w:val="ListParagraph"/>
              <w:widowControl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視肇事個案情節，予以記過一次至記一大過。</w:t>
            </w:r>
          </w:p>
          <w:p w:rsidR="00982D48" w:rsidRPr="00C43619" w:rsidRDefault="00982D48" w:rsidP="00C43619">
            <w:pPr>
              <w:pStyle w:val="ListParagraph"/>
              <w:widowControl/>
              <w:numPr>
                <w:ilvl w:val="0"/>
                <w:numId w:val="10"/>
              </w:numPr>
              <w:spacing w:line="24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C43619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82D48" w:rsidRPr="00C43619" w:rsidRDefault="00982D48" w:rsidP="00C43619">
            <w:pPr>
              <w:pStyle w:val="ListParagraph"/>
              <w:widowControl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982D48" w:rsidRPr="00C43619" w:rsidRDefault="00982D48" w:rsidP="00C43619">
            <w:pPr>
              <w:pStyle w:val="ListParagraph"/>
              <w:widowControl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982D48" w:rsidRPr="00C43619" w:rsidRDefault="00982D48" w:rsidP="00C43619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</w:t>
            </w:r>
            <w:r w:rsidRPr="00C4361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公務人員考績法施行細則公務員懲戒法</w:t>
            </w:r>
          </w:p>
        </w:tc>
      </w:tr>
      <w:tr w:rsidR="00982D48" w:rsidRPr="00C43619" w:rsidTr="00C43619">
        <w:trPr>
          <w:trHeight w:val="984"/>
        </w:trPr>
        <w:tc>
          <w:tcPr>
            <w:tcW w:w="3260" w:type="dxa"/>
            <w:gridSpan w:val="2"/>
            <w:vAlign w:val="center"/>
          </w:tcPr>
          <w:p w:rsidR="00982D48" w:rsidRPr="00C43619" w:rsidRDefault="00982D48" w:rsidP="00C43619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酒駕經警察人員取締，未於事發後一週內主動告知服務機關人事單位</w:t>
            </w:r>
          </w:p>
        </w:tc>
        <w:tc>
          <w:tcPr>
            <w:tcW w:w="3402" w:type="dxa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82D48" w:rsidRPr="00C43619" w:rsidRDefault="00982D48" w:rsidP="00C43619">
            <w:pPr>
              <w:pStyle w:val="ListParagraph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982D48" w:rsidRPr="00C43619" w:rsidTr="00C43619">
        <w:trPr>
          <w:trHeight w:val="750"/>
        </w:trPr>
        <w:tc>
          <w:tcPr>
            <w:tcW w:w="9639" w:type="dxa"/>
            <w:gridSpan w:val="4"/>
            <w:vAlign w:val="center"/>
          </w:tcPr>
          <w:p w:rsidR="00982D48" w:rsidRPr="00C43619" w:rsidRDefault="00982D48" w:rsidP="00C43619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619"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982D48" w:rsidRPr="00AD48C8" w:rsidRDefault="00982D48" w:rsidP="00F76C99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司法判決確定後，經</w:t>
      </w:r>
      <w:r w:rsidRPr="00AD48C8">
        <w:rPr>
          <w:rFonts w:eastAsia="標楷體" w:hint="eastAsia"/>
          <w:sz w:val="28"/>
          <w:szCs w:val="28"/>
        </w:rPr>
        <w:t>判處有期徒刑確定，且未受緩刑宣告</w:t>
      </w:r>
      <w:r>
        <w:rPr>
          <w:rFonts w:eastAsia="標楷體" w:hint="eastAsia"/>
          <w:sz w:val="28"/>
          <w:szCs w:val="28"/>
        </w:rPr>
        <w:t>，尚未執行或執行未畢</w:t>
      </w:r>
      <w:r w:rsidRPr="00AD48C8">
        <w:rPr>
          <w:rFonts w:eastAsia="標楷體" w:hint="eastAsia"/>
          <w:sz w:val="28"/>
          <w:szCs w:val="28"/>
        </w:rPr>
        <w:t>者，</w:t>
      </w:r>
      <w:r>
        <w:rPr>
          <w:rFonts w:eastAsia="標楷體" w:hint="eastAsia"/>
          <w:sz w:val="28"/>
          <w:szCs w:val="28"/>
        </w:rPr>
        <w:t>除已受撤職懲戒或專案考績免職者外，</w:t>
      </w:r>
      <w:r w:rsidRPr="00AD48C8">
        <w:rPr>
          <w:rFonts w:eastAsia="標楷體" w:hint="eastAsia"/>
          <w:sz w:val="28"/>
          <w:szCs w:val="28"/>
        </w:rPr>
        <w:t>依公務人員任用法規定應予免職。</w:t>
      </w:r>
    </w:p>
    <w:p w:rsidR="00982D48" w:rsidRDefault="00982D48" w:rsidP="003D03EA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各機關因業務或機關屬性，有另定更為嚴格規範者，從其規定。</w:t>
      </w:r>
    </w:p>
    <w:p w:rsidR="00982D48" w:rsidRPr="000C023D" w:rsidRDefault="00982D48" w:rsidP="003D03EA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982D48" w:rsidRPr="000E0CBB" w:rsidRDefault="00982D48">
      <w:pPr>
        <w:rPr>
          <w:rFonts w:ascii="標楷體" w:eastAsia="標楷體" w:hAnsi="標楷體"/>
          <w:sz w:val="32"/>
          <w:szCs w:val="32"/>
        </w:rPr>
      </w:pPr>
    </w:p>
    <w:sectPr w:rsidR="00982D48" w:rsidRPr="000E0CBB" w:rsidSect="00833D50">
      <w:foot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48" w:rsidRDefault="00982D48" w:rsidP="00ED590E">
      <w:r>
        <w:separator/>
      </w:r>
    </w:p>
  </w:endnote>
  <w:endnote w:type="continuationSeparator" w:id="0">
    <w:p w:rsidR="00982D48" w:rsidRDefault="00982D48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48" w:rsidRDefault="00982D48">
    <w:pPr>
      <w:pStyle w:val="Footer"/>
      <w:jc w:val="center"/>
    </w:pPr>
    <w:fldSimple w:instr="PAGE   \* MERGEFORMAT">
      <w:r w:rsidRPr="00AD3067">
        <w:rPr>
          <w:noProof/>
          <w:lang w:val="zh-TW"/>
        </w:rPr>
        <w:t>1</w:t>
      </w:r>
    </w:fldSimple>
  </w:p>
  <w:p w:rsidR="00982D48" w:rsidRDefault="00982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48" w:rsidRDefault="00982D48" w:rsidP="00ED590E">
      <w:r>
        <w:separator/>
      </w:r>
    </w:p>
  </w:footnote>
  <w:footnote w:type="continuationSeparator" w:id="0">
    <w:p w:rsidR="00982D48" w:rsidRDefault="00982D48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B0D17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42E89"/>
    <w:rsid w:val="00565F26"/>
    <w:rsid w:val="00567405"/>
    <w:rsid w:val="005B1F97"/>
    <w:rsid w:val="005E5129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2D48"/>
    <w:rsid w:val="0098343A"/>
    <w:rsid w:val="00997CC0"/>
    <w:rsid w:val="009A3D82"/>
    <w:rsid w:val="009D5EDA"/>
    <w:rsid w:val="00A37F68"/>
    <w:rsid w:val="00A627CC"/>
    <w:rsid w:val="00AC4EB2"/>
    <w:rsid w:val="00AD3067"/>
    <w:rsid w:val="00AD48C8"/>
    <w:rsid w:val="00AF5EDF"/>
    <w:rsid w:val="00B11541"/>
    <w:rsid w:val="00B75529"/>
    <w:rsid w:val="00BA0369"/>
    <w:rsid w:val="00BA59BC"/>
    <w:rsid w:val="00BC4361"/>
    <w:rsid w:val="00C347F3"/>
    <w:rsid w:val="00C403B1"/>
    <w:rsid w:val="00C43619"/>
    <w:rsid w:val="00C60123"/>
    <w:rsid w:val="00C91CA9"/>
    <w:rsid w:val="00CA5EED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16233"/>
    <w:rsid w:val="00E4487B"/>
    <w:rsid w:val="00E44A94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1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CBB"/>
    <w:pPr>
      <w:ind w:leftChars="200" w:left="480"/>
    </w:pPr>
  </w:style>
  <w:style w:type="table" w:styleId="TableGrid">
    <w:name w:val="Table Grid"/>
    <w:basedOn w:val="TableNormal"/>
    <w:uiPriority w:val="99"/>
    <w:rsid w:val="006061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590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590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D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D5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146</Words>
  <Characters>837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公務人員酒後駕車相關行政責任建議處理原則</dc:title>
  <dc:subject/>
  <dc:creator>USER</dc:creator>
  <cp:keywords/>
  <dc:description/>
  <cp:lastModifiedBy> </cp:lastModifiedBy>
  <cp:revision>2</cp:revision>
  <cp:lastPrinted>2013-07-02T05:38:00Z</cp:lastPrinted>
  <dcterms:created xsi:type="dcterms:W3CDTF">2013-07-25T07:28:00Z</dcterms:created>
  <dcterms:modified xsi:type="dcterms:W3CDTF">2013-07-25T07:28:00Z</dcterms:modified>
</cp:coreProperties>
</file>