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6A0C" w:rsidRDefault="0050607D">
      <w:pPr>
        <w:widowControl/>
        <w:ind w:left="142" w:firstLine="0"/>
        <w:jc w:val="center"/>
        <w:rPr>
          <w:rFonts w:ascii="標楷體" w:eastAsia="標楷體" w:hAnsi="標楷體"/>
          <w:color w:val="000000"/>
          <w:szCs w:val="24"/>
        </w:rPr>
      </w:pPr>
      <w:bookmarkStart w:id="0" w:name="_GoBack"/>
      <w:bookmarkEnd w:id="0"/>
      <w:r>
        <w:rPr>
          <w:rFonts w:ascii="標楷體" w:eastAsia="標楷體" w:hAnsi="標楷體"/>
          <w:color w:val="000000"/>
          <w:szCs w:val="24"/>
        </w:rPr>
        <w:t>臺南市</w:t>
      </w:r>
      <w:r>
        <w:rPr>
          <w:rFonts w:ascii="標楷體" w:eastAsia="標楷體" w:hAnsi="標楷體"/>
          <w:color w:val="000000"/>
          <w:szCs w:val="24"/>
        </w:rPr>
        <w:t>107</w:t>
      </w:r>
      <w:r>
        <w:rPr>
          <w:rFonts w:ascii="標楷體" w:eastAsia="標楷體" w:hAnsi="標楷體"/>
          <w:color w:val="000000"/>
          <w:szCs w:val="24"/>
        </w:rPr>
        <w:t>年度上半年十二年國民基本教育精進國民中學及國民小學教學品質計畫</w:t>
      </w:r>
    </w:p>
    <w:p w:rsidR="00FF6A0C" w:rsidRDefault="0050607D">
      <w:pPr>
        <w:widowControl/>
        <w:ind w:left="142" w:firstLine="0"/>
        <w:jc w:val="center"/>
        <w:rPr>
          <w:rFonts w:ascii="標楷體" w:eastAsia="標楷體" w:hAnsi="標楷體"/>
          <w:color w:val="000000"/>
          <w:szCs w:val="24"/>
        </w:rPr>
      </w:pPr>
      <w:r>
        <w:rPr>
          <w:rFonts w:ascii="標楷體" w:eastAsia="標楷體" w:hAnsi="標楷體"/>
          <w:color w:val="000000"/>
          <w:szCs w:val="24"/>
        </w:rPr>
        <w:t>國民教育輔導團生活課程輔導小組「生活課程領域召集人研習」實施計畫</w:t>
      </w:r>
    </w:p>
    <w:p w:rsidR="00FF6A0C" w:rsidRDefault="0050607D">
      <w:pPr>
        <w:pStyle w:val="a9"/>
        <w:widowControl/>
        <w:numPr>
          <w:ilvl w:val="1"/>
          <w:numId w:val="1"/>
        </w:numPr>
        <w:ind w:left="851" w:hanging="709"/>
        <w:rPr>
          <w:rFonts w:ascii="標楷體" w:eastAsia="標楷體" w:hAnsi="標楷體"/>
          <w:color w:val="000000"/>
          <w:szCs w:val="24"/>
        </w:rPr>
      </w:pPr>
      <w:r>
        <w:rPr>
          <w:rFonts w:ascii="標楷體" w:eastAsia="標楷體" w:hAnsi="標楷體"/>
          <w:color w:val="000000"/>
          <w:szCs w:val="24"/>
        </w:rPr>
        <w:t>依據</w:t>
      </w:r>
    </w:p>
    <w:p w:rsidR="00FF6A0C" w:rsidRDefault="0050607D">
      <w:pPr>
        <w:pStyle w:val="a9"/>
        <w:widowControl/>
        <w:numPr>
          <w:ilvl w:val="3"/>
          <w:numId w:val="1"/>
        </w:numPr>
        <w:ind w:left="851" w:hanging="709"/>
        <w:rPr>
          <w:rFonts w:ascii="標楷體" w:eastAsia="標楷體" w:hAnsi="標楷體"/>
          <w:color w:val="000000"/>
          <w:szCs w:val="24"/>
        </w:rPr>
      </w:pPr>
      <w:r>
        <w:rPr>
          <w:rFonts w:ascii="標楷體" w:eastAsia="標楷體" w:hAnsi="標楷體"/>
          <w:color w:val="000000"/>
          <w:szCs w:val="24"/>
        </w:rPr>
        <w:t>教育部國民及學前教育署補助辦理十二年國民基本教育精進國民中學及國民小學教學品質要點。</w:t>
      </w:r>
    </w:p>
    <w:p w:rsidR="00FF6A0C" w:rsidRDefault="0050607D">
      <w:pPr>
        <w:pStyle w:val="a9"/>
        <w:widowControl/>
        <w:numPr>
          <w:ilvl w:val="3"/>
          <w:numId w:val="1"/>
        </w:numPr>
        <w:ind w:left="851" w:hanging="709"/>
        <w:rPr>
          <w:rFonts w:ascii="標楷體" w:eastAsia="標楷體" w:hAnsi="標楷體"/>
          <w:color w:val="000000"/>
          <w:szCs w:val="24"/>
        </w:rPr>
      </w:pPr>
      <w:r>
        <w:rPr>
          <w:rFonts w:ascii="標楷體" w:eastAsia="標楷體" w:hAnsi="標楷體"/>
          <w:color w:val="000000"/>
          <w:szCs w:val="24"/>
        </w:rPr>
        <w:t>臺南市</w:t>
      </w:r>
      <w:r>
        <w:rPr>
          <w:rFonts w:ascii="標楷體" w:eastAsia="標楷體" w:hAnsi="標楷體"/>
          <w:color w:val="000000"/>
          <w:szCs w:val="24"/>
        </w:rPr>
        <w:t xml:space="preserve"> 107</w:t>
      </w:r>
      <w:r>
        <w:rPr>
          <w:rFonts w:ascii="標楷體" w:eastAsia="標楷體" w:hAnsi="標楷體"/>
          <w:color w:val="000000"/>
          <w:szCs w:val="24"/>
        </w:rPr>
        <w:t>年度上半年十二年國民基本教育精進國民中學及國民小學教學品質計畫。</w:t>
      </w:r>
    </w:p>
    <w:p w:rsidR="00FF6A0C" w:rsidRDefault="0050607D">
      <w:pPr>
        <w:pStyle w:val="a9"/>
        <w:widowControl/>
        <w:numPr>
          <w:ilvl w:val="3"/>
          <w:numId w:val="1"/>
        </w:numPr>
        <w:ind w:left="851" w:hanging="709"/>
        <w:rPr>
          <w:rFonts w:ascii="標楷體" w:eastAsia="標楷體" w:hAnsi="標楷體"/>
          <w:color w:val="000000"/>
          <w:szCs w:val="24"/>
        </w:rPr>
      </w:pPr>
      <w:r>
        <w:rPr>
          <w:rFonts w:ascii="標楷體" w:eastAsia="標楷體" w:hAnsi="標楷體"/>
          <w:color w:val="000000"/>
          <w:szCs w:val="24"/>
        </w:rPr>
        <w:t>臺南市</w:t>
      </w:r>
      <w:r>
        <w:rPr>
          <w:rFonts w:ascii="標楷體" w:eastAsia="標楷體" w:hAnsi="標楷體"/>
          <w:color w:val="000000"/>
          <w:szCs w:val="24"/>
        </w:rPr>
        <w:t xml:space="preserve"> 106</w:t>
      </w:r>
      <w:r>
        <w:rPr>
          <w:rFonts w:ascii="標楷體" w:eastAsia="標楷體" w:hAnsi="標楷體"/>
          <w:color w:val="000000"/>
          <w:szCs w:val="24"/>
        </w:rPr>
        <w:t>學年度國民教育輔導團運作與輔導工作計畫。</w:t>
      </w:r>
    </w:p>
    <w:p w:rsidR="00FF6A0C" w:rsidRDefault="00FF6A0C">
      <w:pPr>
        <w:widowControl/>
        <w:ind w:left="851" w:hanging="709"/>
        <w:rPr>
          <w:rFonts w:ascii="標楷體" w:eastAsia="標楷體" w:hAnsi="標楷體"/>
          <w:color w:val="000000"/>
          <w:szCs w:val="24"/>
        </w:rPr>
      </w:pPr>
    </w:p>
    <w:p w:rsidR="00FF6A0C" w:rsidRDefault="0050607D">
      <w:pPr>
        <w:pStyle w:val="a9"/>
        <w:widowControl/>
        <w:numPr>
          <w:ilvl w:val="1"/>
          <w:numId w:val="1"/>
        </w:numPr>
        <w:ind w:left="851" w:hanging="709"/>
        <w:rPr>
          <w:rFonts w:ascii="標楷體" w:eastAsia="標楷體" w:hAnsi="標楷體"/>
          <w:color w:val="000000"/>
          <w:szCs w:val="24"/>
        </w:rPr>
      </w:pPr>
      <w:r>
        <w:rPr>
          <w:rFonts w:ascii="標楷體" w:eastAsia="標楷體" w:hAnsi="標楷體"/>
          <w:color w:val="000000"/>
          <w:szCs w:val="24"/>
        </w:rPr>
        <w:t>目的：</w:t>
      </w:r>
    </w:p>
    <w:p w:rsidR="00FF6A0C" w:rsidRDefault="0050607D">
      <w:pPr>
        <w:pStyle w:val="a9"/>
        <w:widowControl/>
        <w:numPr>
          <w:ilvl w:val="4"/>
          <w:numId w:val="1"/>
        </w:numPr>
        <w:ind w:left="851" w:hanging="709"/>
        <w:rPr>
          <w:rFonts w:ascii="標楷體" w:eastAsia="標楷體" w:hAnsi="標楷體"/>
          <w:color w:val="000000"/>
          <w:szCs w:val="24"/>
        </w:rPr>
      </w:pPr>
      <w:r>
        <w:rPr>
          <w:rFonts w:ascii="標楷體" w:eastAsia="標楷體" w:hAnsi="標楷體"/>
          <w:color w:val="000000"/>
          <w:szCs w:val="24"/>
        </w:rPr>
        <w:t>增進本市教師對十二年國教課綱及國小生活課程領域理念宣達。</w:t>
      </w:r>
    </w:p>
    <w:p w:rsidR="00FF6A0C" w:rsidRDefault="0050607D">
      <w:pPr>
        <w:pStyle w:val="a9"/>
        <w:widowControl/>
        <w:numPr>
          <w:ilvl w:val="4"/>
          <w:numId w:val="1"/>
        </w:numPr>
        <w:ind w:left="851" w:hanging="709"/>
        <w:rPr>
          <w:rFonts w:ascii="標楷體" w:eastAsia="標楷體" w:hAnsi="標楷體"/>
          <w:color w:val="000000"/>
          <w:szCs w:val="24"/>
        </w:rPr>
      </w:pPr>
      <w:r>
        <w:rPr>
          <w:rFonts w:ascii="標楷體" w:eastAsia="標楷體" w:hAnsi="標楷體"/>
          <w:color w:val="000000"/>
          <w:szCs w:val="24"/>
        </w:rPr>
        <w:t>提昇教育人員對國小生活課程領域教材教法學習理論與實務的瞭解，並有助於課程研發改進與教學之能力。</w:t>
      </w:r>
    </w:p>
    <w:p w:rsidR="00FF6A0C" w:rsidRDefault="0050607D">
      <w:pPr>
        <w:pStyle w:val="a9"/>
        <w:widowControl/>
        <w:numPr>
          <w:ilvl w:val="4"/>
          <w:numId w:val="1"/>
        </w:numPr>
        <w:ind w:left="851" w:hanging="709"/>
        <w:rPr>
          <w:rFonts w:ascii="標楷體" w:eastAsia="標楷體" w:hAnsi="標楷體"/>
          <w:color w:val="000000"/>
          <w:szCs w:val="24"/>
        </w:rPr>
      </w:pPr>
      <w:r>
        <w:rPr>
          <w:rFonts w:ascii="標楷體" w:eastAsia="標楷體" w:hAnsi="標楷體"/>
          <w:color w:val="000000"/>
          <w:szCs w:val="24"/>
        </w:rPr>
        <w:t>達成與各校間溝通的橋樑。</w:t>
      </w:r>
    </w:p>
    <w:p w:rsidR="00FF6A0C" w:rsidRDefault="00FF6A0C">
      <w:pPr>
        <w:widowControl/>
        <w:ind w:left="851" w:hanging="709"/>
        <w:rPr>
          <w:rFonts w:ascii="標楷體" w:eastAsia="標楷體" w:hAnsi="標楷體"/>
          <w:color w:val="000000"/>
          <w:szCs w:val="24"/>
        </w:rPr>
      </w:pPr>
    </w:p>
    <w:p w:rsidR="00FF6A0C" w:rsidRDefault="0050607D">
      <w:pPr>
        <w:pStyle w:val="a9"/>
        <w:widowControl/>
        <w:numPr>
          <w:ilvl w:val="1"/>
          <w:numId w:val="1"/>
        </w:numPr>
        <w:ind w:left="851" w:hanging="709"/>
        <w:rPr>
          <w:rFonts w:ascii="標楷體" w:eastAsia="標楷體" w:hAnsi="標楷體"/>
          <w:color w:val="000000"/>
          <w:szCs w:val="24"/>
        </w:rPr>
      </w:pPr>
      <w:r>
        <w:rPr>
          <w:rFonts w:ascii="標楷體" w:eastAsia="標楷體" w:hAnsi="標楷體"/>
          <w:color w:val="000000"/>
          <w:szCs w:val="24"/>
        </w:rPr>
        <w:t>辦理單位：</w:t>
      </w:r>
    </w:p>
    <w:p w:rsidR="00FF6A0C" w:rsidRDefault="0050607D">
      <w:pPr>
        <w:pStyle w:val="a9"/>
        <w:widowControl/>
        <w:numPr>
          <w:ilvl w:val="3"/>
          <w:numId w:val="1"/>
        </w:numPr>
        <w:ind w:left="851" w:hanging="709"/>
        <w:rPr>
          <w:rFonts w:ascii="標楷體" w:eastAsia="標楷體" w:hAnsi="標楷體"/>
          <w:color w:val="000000"/>
          <w:szCs w:val="24"/>
        </w:rPr>
      </w:pPr>
      <w:r>
        <w:rPr>
          <w:rFonts w:ascii="標楷體" w:eastAsia="標楷體" w:hAnsi="標楷體"/>
          <w:color w:val="000000"/>
          <w:szCs w:val="24"/>
        </w:rPr>
        <w:t>指導單位：教育部國民及學前教育署</w:t>
      </w:r>
    </w:p>
    <w:p w:rsidR="00FF6A0C" w:rsidRDefault="0050607D">
      <w:pPr>
        <w:pStyle w:val="a9"/>
        <w:widowControl/>
        <w:numPr>
          <w:ilvl w:val="3"/>
          <w:numId w:val="1"/>
        </w:numPr>
        <w:ind w:left="851" w:hanging="709"/>
        <w:rPr>
          <w:rFonts w:ascii="標楷體" w:eastAsia="標楷體" w:hAnsi="標楷體"/>
          <w:color w:val="000000"/>
          <w:szCs w:val="24"/>
        </w:rPr>
      </w:pPr>
      <w:r>
        <w:rPr>
          <w:rFonts w:ascii="標楷體" w:eastAsia="標楷體" w:hAnsi="標楷體"/>
          <w:color w:val="000000"/>
          <w:szCs w:val="24"/>
        </w:rPr>
        <w:t>主辦單位：臺南市政府教育局</w:t>
      </w:r>
    </w:p>
    <w:p w:rsidR="00FF6A0C" w:rsidRDefault="0050607D">
      <w:pPr>
        <w:pStyle w:val="a9"/>
        <w:widowControl/>
        <w:numPr>
          <w:ilvl w:val="3"/>
          <w:numId w:val="1"/>
        </w:numPr>
        <w:ind w:left="851" w:hanging="709"/>
        <w:rPr>
          <w:rFonts w:ascii="標楷體" w:eastAsia="標楷體" w:hAnsi="標楷體"/>
          <w:color w:val="000000"/>
          <w:szCs w:val="24"/>
        </w:rPr>
      </w:pPr>
      <w:r>
        <w:rPr>
          <w:rFonts w:ascii="標楷體" w:eastAsia="標楷體" w:hAnsi="標楷體"/>
          <w:color w:val="000000"/>
          <w:szCs w:val="24"/>
        </w:rPr>
        <w:t>承辦單位：臺南市生活課程輔導團</w:t>
      </w:r>
    </w:p>
    <w:p w:rsidR="00FF6A0C" w:rsidRDefault="00FF6A0C">
      <w:pPr>
        <w:widowControl/>
        <w:ind w:left="142" w:firstLine="0"/>
        <w:rPr>
          <w:rFonts w:ascii="標楷體" w:eastAsia="標楷體" w:hAnsi="標楷體"/>
          <w:color w:val="000000"/>
          <w:szCs w:val="24"/>
        </w:rPr>
      </w:pPr>
    </w:p>
    <w:p w:rsidR="00FF6A0C" w:rsidRDefault="0050607D">
      <w:pPr>
        <w:pStyle w:val="a9"/>
        <w:widowControl/>
        <w:numPr>
          <w:ilvl w:val="1"/>
          <w:numId w:val="1"/>
        </w:numPr>
        <w:ind w:left="851" w:hanging="709"/>
        <w:rPr>
          <w:rFonts w:ascii="標楷體" w:eastAsia="標楷體" w:hAnsi="標楷體"/>
          <w:color w:val="000000"/>
          <w:szCs w:val="24"/>
        </w:rPr>
      </w:pPr>
      <w:r>
        <w:rPr>
          <w:rFonts w:ascii="標楷體" w:eastAsia="標楷體" w:hAnsi="標楷體"/>
          <w:color w:val="000000"/>
          <w:szCs w:val="24"/>
        </w:rPr>
        <w:t>辦理日期</w:t>
      </w:r>
      <w:r>
        <w:rPr>
          <w:rFonts w:ascii="標楷體" w:eastAsia="標楷體" w:hAnsi="標楷體"/>
          <w:color w:val="000000"/>
          <w:szCs w:val="24"/>
        </w:rPr>
        <w:t>(</w:t>
      </w:r>
      <w:r>
        <w:rPr>
          <w:rFonts w:ascii="標楷體" w:eastAsia="標楷體" w:hAnsi="標楷體"/>
          <w:color w:val="000000"/>
          <w:szCs w:val="24"/>
        </w:rPr>
        <w:t>時間、時數等</w:t>
      </w:r>
      <w:r>
        <w:rPr>
          <w:rFonts w:ascii="標楷體" w:eastAsia="標楷體" w:hAnsi="標楷體"/>
          <w:color w:val="000000"/>
          <w:szCs w:val="24"/>
        </w:rPr>
        <w:t>)</w:t>
      </w:r>
      <w:r>
        <w:rPr>
          <w:rFonts w:ascii="標楷體" w:eastAsia="標楷體" w:hAnsi="標楷體"/>
          <w:color w:val="000000"/>
          <w:szCs w:val="24"/>
        </w:rPr>
        <w:t>及地點：</w:t>
      </w:r>
    </w:p>
    <w:p w:rsidR="00FF6A0C" w:rsidRDefault="0050607D">
      <w:pPr>
        <w:pStyle w:val="a9"/>
        <w:widowControl/>
        <w:numPr>
          <w:ilvl w:val="4"/>
          <w:numId w:val="1"/>
        </w:numPr>
        <w:ind w:left="851" w:hanging="709"/>
        <w:rPr>
          <w:rFonts w:ascii="標楷體" w:eastAsia="標楷體" w:hAnsi="標楷體"/>
          <w:color w:val="000000"/>
          <w:szCs w:val="24"/>
        </w:rPr>
      </w:pPr>
      <w:r>
        <w:rPr>
          <w:rFonts w:ascii="標楷體" w:eastAsia="標楷體" w:hAnsi="標楷體"/>
          <w:color w:val="000000"/>
          <w:szCs w:val="24"/>
        </w:rPr>
        <w:t>溪南區：</w:t>
      </w:r>
      <w:r>
        <w:rPr>
          <w:rFonts w:ascii="標楷體" w:eastAsia="標楷體" w:hAnsi="標楷體"/>
          <w:color w:val="000000"/>
          <w:szCs w:val="24"/>
        </w:rPr>
        <w:t>107</w:t>
      </w:r>
      <w:r>
        <w:rPr>
          <w:rFonts w:ascii="標楷體" w:eastAsia="標楷體" w:hAnsi="標楷體"/>
          <w:color w:val="000000"/>
          <w:szCs w:val="24"/>
        </w:rPr>
        <w:t>年</w:t>
      </w:r>
      <w:r>
        <w:rPr>
          <w:rFonts w:ascii="標楷體" w:eastAsia="標楷體" w:hAnsi="標楷體"/>
          <w:color w:val="000000"/>
          <w:szCs w:val="24"/>
        </w:rPr>
        <w:t>5</w:t>
      </w:r>
      <w:r>
        <w:rPr>
          <w:rFonts w:ascii="標楷體" w:eastAsia="標楷體" w:hAnsi="標楷體"/>
          <w:color w:val="000000"/>
          <w:szCs w:val="24"/>
        </w:rPr>
        <w:t>月</w:t>
      </w:r>
      <w:r>
        <w:rPr>
          <w:rFonts w:ascii="標楷體" w:eastAsia="標楷體" w:hAnsi="標楷體"/>
          <w:color w:val="000000"/>
          <w:szCs w:val="24"/>
        </w:rPr>
        <w:t>10</w:t>
      </w:r>
      <w:r>
        <w:rPr>
          <w:rFonts w:ascii="標楷體" w:eastAsia="標楷體" w:hAnsi="標楷體"/>
          <w:color w:val="000000"/>
          <w:szCs w:val="24"/>
        </w:rPr>
        <w:t>日（星期四）上午</w:t>
      </w:r>
      <w:r>
        <w:rPr>
          <w:rFonts w:ascii="標楷體" w:eastAsia="標楷體" w:hAnsi="標楷體"/>
          <w:color w:val="000000"/>
          <w:szCs w:val="24"/>
        </w:rPr>
        <w:t xml:space="preserve">9:00~11:30 </w:t>
      </w:r>
      <w:r>
        <w:rPr>
          <w:rFonts w:ascii="標楷體" w:eastAsia="標楷體" w:hAnsi="標楷體"/>
          <w:color w:val="000000"/>
          <w:szCs w:val="24"/>
        </w:rPr>
        <w:t>，大成國小。</w:t>
      </w:r>
    </w:p>
    <w:p w:rsidR="00FF6A0C" w:rsidRDefault="0050607D">
      <w:pPr>
        <w:pStyle w:val="a9"/>
        <w:widowControl/>
        <w:numPr>
          <w:ilvl w:val="4"/>
          <w:numId w:val="1"/>
        </w:numPr>
        <w:ind w:left="851" w:hanging="709"/>
        <w:rPr>
          <w:rFonts w:ascii="標楷體" w:eastAsia="標楷體" w:hAnsi="標楷體"/>
          <w:color w:val="000000"/>
          <w:szCs w:val="24"/>
        </w:rPr>
      </w:pPr>
      <w:r>
        <w:rPr>
          <w:rFonts w:ascii="標楷體" w:eastAsia="標楷體" w:hAnsi="標楷體"/>
          <w:color w:val="000000"/>
          <w:szCs w:val="24"/>
        </w:rPr>
        <w:t>溪北區：</w:t>
      </w:r>
      <w:r>
        <w:rPr>
          <w:rFonts w:ascii="標楷體" w:eastAsia="標楷體" w:hAnsi="標楷體"/>
          <w:color w:val="000000"/>
          <w:szCs w:val="24"/>
        </w:rPr>
        <w:t>107</w:t>
      </w:r>
      <w:r>
        <w:rPr>
          <w:rFonts w:ascii="標楷體" w:eastAsia="標楷體" w:hAnsi="標楷體"/>
          <w:color w:val="000000"/>
          <w:szCs w:val="24"/>
        </w:rPr>
        <w:t>年</w:t>
      </w:r>
      <w:r>
        <w:rPr>
          <w:rFonts w:ascii="標楷體" w:eastAsia="標楷體" w:hAnsi="標楷體"/>
          <w:color w:val="000000"/>
          <w:szCs w:val="24"/>
        </w:rPr>
        <w:t>5</w:t>
      </w:r>
      <w:r>
        <w:rPr>
          <w:rFonts w:ascii="標楷體" w:eastAsia="標楷體" w:hAnsi="標楷體"/>
          <w:color w:val="000000"/>
          <w:szCs w:val="24"/>
        </w:rPr>
        <w:t>月</w:t>
      </w:r>
      <w:r>
        <w:rPr>
          <w:rFonts w:ascii="標楷體" w:eastAsia="標楷體" w:hAnsi="標楷體"/>
          <w:color w:val="000000"/>
          <w:szCs w:val="24"/>
        </w:rPr>
        <w:t>10</w:t>
      </w:r>
      <w:r>
        <w:rPr>
          <w:rFonts w:ascii="標楷體" w:eastAsia="標楷體" w:hAnsi="標楷體"/>
          <w:color w:val="000000"/>
          <w:szCs w:val="24"/>
        </w:rPr>
        <w:t>日（星期四）下午</w:t>
      </w:r>
      <w:r>
        <w:rPr>
          <w:rFonts w:ascii="標楷體" w:eastAsia="標楷體" w:hAnsi="標楷體"/>
          <w:color w:val="000000"/>
          <w:szCs w:val="24"/>
        </w:rPr>
        <w:t>13:30~16:00</w:t>
      </w:r>
      <w:r>
        <w:rPr>
          <w:rFonts w:ascii="標楷體" w:eastAsia="標楷體" w:hAnsi="標楷體"/>
          <w:color w:val="000000"/>
          <w:szCs w:val="24"/>
        </w:rPr>
        <w:t>，大成國小。</w:t>
      </w:r>
    </w:p>
    <w:p w:rsidR="00FF6A0C" w:rsidRDefault="00FF6A0C">
      <w:pPr>
        <w:widowControl/>
        <w:ind w:left="142" w:firstLine="0"/>
        <w:rPr>
          <w:rFonts w:ascii="標楷體" w:eastAsia="標楷體" w:hAnsi="標楷體"/>
          <w:color w:val="000000"/>
          <w:szCs w:val="24"/>
        </w:rPr>
      </w:pPr>
    </w:p>
    <w:tbl>
      <w:tblPr>
        <w:tblW w:w="9214" w:type="dxa"/>
        <w:tblLayout w:type="fixed"/>
        <w:tblCellMar>
          <w:left w:w="10" w:type="dxa"/>
          <w:right w:w="10" w:type="dxa"/>
        </w:tblCellMar>
        <w:tblLook w:val="0000" w:firstRow="0" w:lastRow="0" w:firstColumn="0" w:lastColumn="0" w:noHBand="0" w:noVBand="0"/>
      </w:tblPr>
      <w:tblGrid>
        <w:gridCol w:w="1652"/>
        <w:gridCol w:w="4722"/>
        <w:gridCol w:w="1414"/>
        <w:gridCol w:w="1426"/>
      </w:tblGrid>
      <w:tr w:rsidR="00FF6A0C">
        <w:tblPrEx>
          <w:tblCellMar>
            <w:top w:w="0" w:type="dxa"/>
            <w:bottom w:w="0" w:type="dxa"/>
          </w:tblCellMar>
        </w:tblPrEx>
        <w:tc>
          <w:tcPr>
            <w:tcW w:w="16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6A0C" w:rsidRDefault="00FF6A0C">
            <w:pPr>
              <w:tabs>
                <w:tab w:val="center" w:pos="4595"/>
              </w:tabs>
              <w:ind w:left="142" w:firstLine="0"/>
              <w:jc w:val="center"/>
              <w:rPr>
                <w:rFonts w:ascii="標楷體" w:eastAsia="標楷體" w:hAnsi="標楷體"/>
                <w:szCs w:val="24"/>
              </w:rPr>
            </w:pPr>
          </w:p>
        </w:tc>
        <w:tc>
          <w:tcPr>
            <w:tcW w:w="4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6A0C" w:rsidRDefault="0050607D">
            <w:pPr>
              <w:tabs>
                <w:tab w:val="center" w:pos="4595"/>
              </w:tabs>
              <w:ind w:left="142" w:firstLine="0"/>
              <w:jc w:val="center"/>
            </w:pPr>
            <w:r>
              <w:rPr>
                <w:rFonts w:ascii="標楷體" w:eastAsia="標楷體" w:hAnsi="標楷體" w:cs="Gungsuh"/>
                <w:szCs w:val="24"/>
              </w:rPr>
              <w:t>參加對象</w:t>
            </w:r>
          </w:p>
        </w:tc>
        <w:tc>
          <w:tcPr>
            <w:tcW w:w="1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6A0C" w:rsidRDefault="0050607D">
            <w:pPr>
              <w:tabs>
                <w:tab w:val="center" w:pos="4595"/>
              </w:tabs>
              <w:ind w:left="142" w:firstLine="0"/>
              <w:jc w:val="center"/>
            </w:pPr>
            <w:r>
              <w:rPr>
                <w:rFonts w:ascii="標楷體" w:eastAsia="標楷體" w:hAnsi="標楷體" w:cs="Gungsuh"/>
                <w:szCs w:val="24"/>
              </w:rPr>
              <w:t>研習地點</w:t>
            </w:r>
          </w:p>
        </w:tc>
        <w:tc>
          <w:tcPr>
            <w:tcW w:w="1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6A0C" w:rsidRDefault="0050607D">
            <w:pPr>
              <w:tabs>
                <w:tab w:val="center" w:pos="4595"/>
              </w:tabs>
              <w:ind w:left="142" w:firstLine="0"/>
              <w:jc w:val="center"/>
            </w:pPr>
            <w:r>
              <w:rPr>
                <w:rFonts w:ascii="標楷體" w:eastAsia="標楷體" w:hAnsi="標楷體" w:cs="Gungsuh"/>
                <w:szCs w:val="24"/>
              </w:rPr>
              <w:t>研習人數</w:t>
            </w:r>
          </w:p>
        </w:tc>
      </w:tr>
      <w:tr w:rsidR="00FF6A0C">
        <w:tblPrEx>
          <w:tblCellMar>
            <w:top w:w="0" w:type="dxa"/>
            <w:bottom w:w="0" w:type="dxa"/>
          </w:tblCellMar>
        </w:tblPrEx>
        <w:tc>
          <w:tcPr>
            <w:tcW w:w="16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6A0C" w:rsidRDefault="0050607D">
            <w:pPr>
              <w:tabs>
                <w:tab w:val="center" w:pos="4595"/>
              </w:tabs>
              <w:ind w:left="142" w:firstLine="0"/>
              <w:jc w:val="center"/>
              <w:rPr>
                <w:rFonts w:ascii="標楷體" w:eastAsia="標楷體" w:hAnsi="標楷體" w:cs="Gungsuh"/>
                <w:szCs w:val="24"/>
              </w:rPr>
            </w:pPr>
            <w:r>
              <w:rPr>
                <w:rFonts w:ascii="標楷體" w:eastAsia="標楷體" w:hAnsi="標楷體" w:cs="Gungsuh"/>
                <w:szCs w:val="24"/>
              </w:rPr>
              <w:t>溪南區</w:t>
            </w:r>
          </w:p>
          <w:p w:rsidR="00FF6A0C" w:rsidRDefault="0050607D">
            <w:pPr>
              <w:tabs>
                <w:tab w:val="center" w:pos="4595"/>
              </w:tabs>
              <w:ind w:left="142" w:firstLine="0"/>
              <w:jc w:val="center"/>
            </w:pPr>
            <w:r>
              <w:rPr>
                <w:rFonts w:ascii="標楷體" w:eastAsia="標楷體" w:hAnsi="標楷體" w:cs="Gungsuh"/>
                <w:szCs w:val="24"/>
              </w:rPr>
              <w:t>(</w:t>
            </w:r>
            <w:r>
              <w:rPr>
                <w:rFonts w:ascii="標楷體" w:eastAsia="標楷體" w:hAnsi="標楷體" w:cs="Gungsuh"/>
                <w:szCs w:val="24"/>
              </w:rPr>
              <w:t>上午場</w:t>
            </w:r>
            <w:r>
              <w:rPr>
                <w:rFonts w:ascii="標楷體" w:eastAsia="標楷體" w:hAnsi="標楷體" w:cs="Gungsuh"/>
                <w:szCs w:val="24"/>
              </w:rPr>
              <w:t>)</w:t>
            </w:r>
          </w:p>
          <w:p w:rsidR="00FF6A0C" w:rsidRDefault="00FF6A0C">
            <w:pPr>
              <w:tabs>
                <w:tab w:val="center" w:pos="4595"/>
              </w:tabs>
              <w:ind w:left="142" w:firstLine="0"/>
              <w:jc w:val="center"/>
              <w:rPr>
                <w:rFonts w:ascii="標楷體" w:eastAsia="標楷體" w:hAnsi="標楷體"/>
                <w:szCs w:val="24"/>
              </w:rPr>
            </w:pPr>
          </w:p>
        </w:tc>
        <w:tc>
          <w:tcPr>
            <w:tcW w:w="4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6A0C" w:rsidRDefault="0050607D">
            <w:pPr>
              <w:tabs>
                <w:tab w:val="center" w:pos="4595"/>
              </w:tabs>
              <w:ind w:left="142" w:firstLine="0"/>
            </w:pPr>
            <w:r>
              <w:rPr>
                <w:rFonts w:ascii="標楷體" w:eastAsia="標楷體" w:hAnsi="標楷體" w:cs="Gungsuh"/>
                <w:szCs w:val="24"/>
              </w:rPr>
              <w:t>仁德區、永康區、龍崎區、歸仁區、關廟區、山上區、左鎮區、玉井區、安定區、南化區、善化區、新化區、新市區、楠西區、東區、南區、中西區、北區、安平區、安南區等各區所屬學校生活課程領域召集人</w:t>
            </w:r>
          </w:p>
        </w:tc>
        <w:tc>
          <w:tcPr>
            <w:tcW w:w="1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6A0C" w:rsidRDefault="0050607D">
            <w:pPr>
              <w:tabs>
                <w:tab w:val="center" w:pos="4595"/>
              </w:tabs>
              <w:ind w:left="142" w:firstLine="0"/>
              <w:jc w:val="center"/>
            </w:pPr>
            <w:r>
              <w:rPr>
                <w:rFonts w:ascii="標楷體" w:eastAsia="標楷體" w:hAnsi="標楷體" w:cs="Gungsuh"/>
                <w:szCs w:val="24"/>
              </w:rPr>
              <w:t>善化區大成國小</w:t>
            </w:r>
          </w:p>
        </w:tc>
        <w:tc>
          <w:tcPr>
            <w:tcW w:w="1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6A0C" w:rsidRDefault="0050607D">
            <w:pPr>
              <w:tabs>
                <w:tab w:val="center" w:pos="4595"/>
              </w:tabs>
              <w:ind w:left="142" w:firstLine="0"/>
              <w:jc w:val="center"/>
            </w:pPr>
            <w:r>
              <w:rPr>
                <w:rFonts w:ascii="標楷體" w:eastAsia="標楷體" w:hAnsi="標楷體" w:cs="Gungsuh"/>
                <w:szCs w:val="24"/>
              </w:rPr>
              <w:t>100</w:t>
            </w:r>
            <w:r>
              <w:rPr>
                <w:rFonts w:ascii="標楷體" w:eastAsia="標楷體" w:hAnsi="標楷體" w:cs="Gungsuh"/>
                <w:szCs w:val="24"/>
              </w:rPr>
              <w:t>人</w:t>
            </w:r>
          </w:p>
        </w:tc>
      </w:tr>
      <w:tr w:rsidR="00FF6A0C">
        <w:tblPrEx>
          <w:tblCellMar>
            <w:top w:w="0" w:type="dxa"/>
            <w:bottom w:w="0" w:type="dxa"/>
          </w:tblCellMar>
        </w:tblPrEx>
        <w:tc>
          <w:tcPr>
            <w:tcW w:w="16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6A0C" w:rsidRDefault="0050607D">
            <w:pPr>
              <w:tabs>
                <w:tab w:val="center" w:pos="4595"/>
              </w:tabs>
              <w:ind w:left="142" w:firstLine="0"/>
              <w:jc w:val="center"/>
              <w:rPr>
                <w:rFonts w:ascii="標楷體" w:eastAsia="標楷體" w:hAnsi="標楷體" w:cs="Gungsuh"/>
                <w:szCs w:val="24"/>
              </w:rPr>
            </w:pPr>
            <w:r>
              <w:rPr>
                <w:rFonts w:ascii="標楷體" w:eastAsia="標楷體" w:hAnsi="標楷體" w:cs="Gungsuh"/>
                <w:szCs w:val="24"/>
              </w:rPr>
              <w:t>溪北區</w:t>
            </w:r>
          </w:p>
          <w:p w:rsidR="00FF6A0C" w:rsidRDefault="0050607D">
            <w:pPr>
              <w:tabs>
                <w:tab w:val="center" w:pos="4595"/>
              </w:tabs>
              <w:ind w:left="142" w:firstLine="0"/>
              <w:jc w:val="center"/>
            </w:pPr>
            <w:r>
              <w:rPr>
                <w:rFonts w:ascii="標楷體" w:eastAsia="標楷體" w:hAnsi="標楷體" w:cs="Gungsuh"/>
                <w:szCs w:val="24"/>
              </w:rPr>
              <w:t>(</w:t>
            </w:r>
            <w:r>
              <w:rPr>
                <w:rFonts w:ascii="標楷體" w:eastAsia="標楷體" w:hAnsi="標楷體" w:cs="Gungsuh"/>
                <w:szCs w:val="24"/>
              </w:rPr>
              <w:t>下午場</w:t>
            </w:r>
            <w:r>
              <w:rPr>
                <w:rFonts w:ascii="標楷體" w:eastAsia="標楷體" w:hAnsi="標楷體" w:cs="Gungsuh"/>
                <w:szCs w:val="24"/>
              </w:rPr>
              <w:t>)</w:t>
            </w:r>
          </w:p>
          <w:p w:rsidR="00FF6A0C" w:rsidRDefault="00FF6A0C">
            <w:pPr>
              <w:tabs>
                <w:tab w:val="center" w:pos="4595"/>
              </w:tabs>
              <w:ind w:left="142" w:firstLine="0"/>
              <w:jc w:val="center"/>
              <w:rPr>
                <w:rFonts w:ascii="標楷體" w:eastAsia="標楷體" w:hAnsi="標楷體"/>
                <w:szCs w:val="24"/>
              </w:rPr>
            </w:pPr>
          </w:p>
        </w:tc>
        <w:tc>
          <w:tcPr>
            <w:tcW w:w="4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6A0C" w:rsidRDefault="0050607D">
            <w:pPr>
              <w:tabs>
                <w:tab w:val="center" w:pos="4595"/>
              </w:tabs>
              <w:ind w:left="142" w:firstLine="0"/>
            </w:pPr>
            <w:r>
              <w:rPr>
                <w:rFonts w:ascii="標楷體" w:eastAsia="標楷體" w:hAnsi="標楷體" w:cs="Gungsuh"/>
                <w:szCs w:val="24"/>
              </w:rPr>
              <w:t>七股區、北門區、西港區、佳里區、將軍區、學甲區、白河區、東山區、後壁區、柳營區、新營區、鹽水區、下營區、大內區、六甲區、官田區、麻豆等各區所屬學校生活課程領域召集人</w:t>
            </w:r>
          </w:p>
        </w:tc>
        <w:tc>
          <w:tcPr>
            <w:tcW w:w="1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6A0C" w:rsidRDefault="0050607D">
            <w:pPr>
              <w:tabs>
                <w:tab w:val="center" w:pos="4595"/>
              </w:tabs>
              <w:ind w:left="142" w:firstLine="0"/>
              <w:jc w:val="center"/>
            </w:pPr>
            <w:r>
              <w:rPr>
                <w:rFonts w:ascii="標楷體" w:eastAsia="標楷體" w:hAnsi="標楷體" w:cs="Gungsuh"/>
                <w:szCs w:val="24"/>
              </w:rPr>
              <w:t>善化區大成國小</w:t>
            </w:r>
          </w:p>
        </w:tc>
        <w:tc>
          <w:tcPr>
            <w:tcW w:w="1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6A0C" w:rsidRDefault="0050607D">
            <w:pPr>
              <w:tabs>
                <w:tab w:val="center" w:pos="4595"/>
              </w:tabs>
              <w:ind w:left="142" w:firstLine="0"/>
              <w:jc w:val="center"/>
            </w:pPr>
            <w:r>
              <w:rPr>
                <w:rFonts w:ascii="標楷體" w:eastAsia="標楷體" w:hAnsi="標楷體" w:cs="Gungsuh"/>
                <w:szCs w:val="24"/>
              </w:rPr>
              <w:t>100</w:t>
            </w:r>
            <w:r>
              <w:rPr>
                <w:rFonts w:ascii="標楷體" w:eastAsia="標楷體" w:hAnsi="標楷體" w:cs="Gungsuh"/>
                <w:szCs w:val="24"/>
              </w:rPr>
              <w:t>人</w:t>
            </w:r>
          </w:p>
        </w:tc>
      </w:tr>
    </w:tbl>
    <w:p w:rsidR="00FF6A0C" w:rsidRDefault="0050607D">
      <w:pPr>
        <w:pStyle w:val="a9"/>
        <w:widowControl/>
        <w:numPr>
          <w:ilvl w:val="1"/>
          <w:numId w:val="1"/>
        </w:numPr>
        <w:ind w:left="851" w:hanging="709"/>
        <w:rPr>
          <w:rFonts w:ascii="標楷體" w:eastAsia="標楷體" w:hAnsi="標楷體"/>
          <w:color w:val="000000"/>
          <w:szCs w:val="24"/>
        </w:rPr>
      </w:pPr>
      <w:r>
        <w:rPr>
          <w:rFonts w:ascii="標楷體" w:eastAsia="標楷體" w:hAnsi="標楷體"/>
          <w:color w:val="000000"/>
          <w:szCs w:val="24"/>
        </w:rPr>
        <w:t>參加對象與人數：本市各國民中小學生活課程領域召集人</w:t>
      </w:r>
    </w:p>
    <w:p w:rsidR="00FF6A0C" w:rsidRDefault="00FF6A0C">
      <w:pPr>
        <w:widowControl/>
        <w:ind w:left="851" w:hanging="709"/>
        <w:rPr>
          <w:rFonts w:ascii="標楷體" w:eastAsia="標楷體" w:hAnsi="標楷體"/>
          <w:color w:val="000000"/>
          <w:szCs w:val="24"/>
        </w:rPr>
      </w:pPr>
    </w:p>
    <w:p w:rsidR="00FF6A0C" w:rsidRDefault="00FF6A0C">
      <w:pPr>
        <w:widowControl/>
        <w:ind w:left="142" w:firstLine="0"/>
        <w:rPr>
          <w:rFonts w:ascii="標楷體" w:eastAsia="標楷體" w:hAnsi="標楷體"/>
          <w:color w:val="000000"/>
          <w:szCs w:val="24"/>
        </w:rPr>
      </w:pPr>
    </w:p>
    <w:p w:rsidR="00FF6A0C" w:rsidRDefault="0050607D">
      <w:pPr>
        <w:pStyle w:val="a9"/>
        <w:widowControl/>
        <w:numPr>
          <w:ilvl w:val="1"/>
          <w:numId w:val="1"/>
        </w:numPr>
        <w:ind w:left="851" w:hanging="709"/>
        <w:rPr>
          <w:rFonts w:ascii="標楷體" w:eastAsia="標楷體" w:hAnsi="標楷體"/>
          <w:color w:val="000000"/>
          <w:szCs w:val="24"/>
        </w:rPr>
      </w:pPr>
      <w:r>
        <w:rPr>
          <w:rFonts w:ascii="標楷體" w:eastAsia="標楷體" w:hAnsi="標楷體"/>
          <w:color w:val="000000"/>
          <w:szCs w:val="24"/>
        </w:rPr>
        <w:lastRenderedPageBreak/>
        <w:t>研習內容</w:t>
      </w:r>
    </w:p>
    <w:p w:rsidR="00FF6A0C" w:rsidRDefault="00FF6A0C">
      <w:pPr>
        <w:widowControl/>
        <w:ind w:left="851" w:hanging="709"/>
        <w:rPr>
          <w:rFonts w:ascii="標楷體" w:eastAsia="標楷體" w:hAnsi="標楷體"/>
          <w:color w:val="000000"/>
          <w:szCs w:val="24"/>
        </w:rPr>
      </w:pPr>
    </w:p>
    <w:tbl>
      <w:tblPr>
        <w:tblW w:w="9213" w:type="dxa"/>
        <w:tblInd w:w="454" w:type="dxa"/>
        <w:tblLayout w:type="fixed"/>
        <w:tblCellMar>
          <w:left w:w="10" w:type="dxa"/>
          <w:right w:w="10" w:type="dxa"/>
        </w:tblCellMar>
        <w:tblLook w:val="0000" w:firstRow="0" w:lastRow="0" w:firstColumn="0" w:lastColumn="0" w:noHBand="0" w:noVBand="0"/>
      </w:tblPr>
      <w:tblGrid>
        <w:gridCol w:w="1951"/>
        <w:gridCol w:w="3827"/>
        <w:gridCol w:w="2301"/>
        <w:gridCol w:w="1134"/>
      </w:tblGrid>
      <w:tr w:rsidR="00FF6A0C">
        <w:tblPrEx>
          <w:tblCellMar>
            <w:top w:w="0" w:type="dxa"/>
            <w:bottom w:w="0" w:type="dxa"/>
          </w:tblCellMar>
        </w:tblPrEx>
        <w:trPr>
          <w:trHeight w:val="380"/>
        </w:trPr>
        <w:tc>
          <w:tcPr>
            <w:tcW w:w="1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6A0C" w:rsidRDefault="0050607D">
            <w:pPr>
              <w:ind w:left="142" w:firstLine="0"/>
              <w:jc w:val="center"/>
            </w:pPr>
            <w:r>
              <w:rPr>
                <w:rFonts w:ascii="標楷體" w:eastAsia="標楷體" w:hAnsi="標楷體" w:cs="Gungsuh"/>
                <w:szCs w:val="24"/>
              </w:rPr>
              <w:t>上午場時間</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6A0C" w:rsidRDefault="0050607D">
            <w:pPr>
              <w:ind w:left="142" w:firstLine="0"/>
            </w:pPr>
            <w:r>
              <w:rPr>
                <w:rFonts w:ascii="標楷體" w:eastAsia="標楷體" w:hAnsi="標楷體" w:cs="Gungsuh"/>
                <w:szCs w:val="24"/>
              </w:rPr>
              <w:t>活動內容</w:t>
            </w:r>
          </w:p>
        </w:tc>
        <w:tc>
          <w:tcPr>
            <w:tcW w:w="2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6A0C" w:rsidRDefault="0050607D">
            <w:pPr>
              <w:ind w:left="142" w:firstLine="0"/>
            </w:pPr>
            <w:r>
              <w:rPr>
                <w:rFonts w:ascii="標楷體" w:eastAsia="標楷體" w:hAnsi="標楷體" w:cs="Gungsuh"/>
                <w:szCs w:val="24"/>
              </w:rPr>
              <w:t>講師</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6A0C" w:rsidRDefault="0050607D">
            <w:pPr>
              <w:ind w:left="142" w:firstLine="0"/>
              <w:jc w:val="center"/>
            </w:pPr>
            <w:r>
              <w:rPr>
                <w:rFonts w:ascii="標楷體" w:eastAsia="標楷體" w:hAnsi="標楷體" w:cs="Gungsuh"/>
                <w:szCs w:val="24"/>
              </w:rPr>
              <w:t>備註</w:t>
            </w:r>
          </w:p>
        </w:tc>
      </w:tr>
      <w:tr w:rsidR="00FF6A0C">
        <w:tblPrEx>
          <w:tblCellMar>
            <w:top w:w="0" w:type="dxa"/>
            <w:bottom w:w="0" w:type="dxa"/>
          </w:tblCellMar>
        </w:tblPrEx>
        <w:trPr>
          <w:trHeight w:val="720"/>
        </w:trPr>
        <w:tc>
          <w:tcPr>
            <w:tcW w:w="1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6A0C" w:rsidRDefault="0050607D">
            <w:pPr>
              <w:spacing w:line="240" w:lineRule="exact"/>
              <w:ind w:left="142" w:firstLine="0"/>
            </w:pPr>
            <w:r>
              <w:rPr>
                <w:rFonts w:ascii="標楷體" w:eastAsia="標楷體" w:hAnsi="標楷體" w:cs="Gungsuh"/>
                <w:szCs w:val="24"/>
              </w:rPr>
              <w:t>9</w:t>
            </w:r>
            <w:r>
              <w:rPr>
                <w:rFonts w:ascii="標楷體" w:eastAsia="標楷體" w:hAnsi="標楷體" w:cs="Gungsuh"/>
                <w:szCs w:val="24"/>
              </w:rPr>
              <w:t>：</w:t>
            </w:r>
            <w:r>
              <w:rPr>
                <w:rFonts w:ascii="標楷體" w:eastAsia="標楷體" w:hAnsi="標楷體" w:cs="Gungsuh"/>
                <w:szCs w:val="24"/>
              </w:rPr>
              <w:t>00~9</w:t>
            </w:r>
            <w:r>
              <w:rPr>
                <w:rFonts w:ascii="標楷體" w:eastAsia="標楷體" w:hAnsi="標楷體" w:cs="Gungsuh"/>
                <w:szCs w:val="24"/>
              </w:rPr>
              <w:t>：</w:t>
            </w:r>
            <w:r>
              <w:rPr>
                <w:rFonts w:ascii="標楷體" w:eastAsia="標楷體" w:hAnsi="標楷體" w:cs="Gungsuh"/>
                <w:szCs w:val="24"/>
              </w:rPr>
              <w:t>10</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6A0C" w:rsidRDefault="0050607D">
            <w:pPr>
              <w:spacing w:line="240" w:lineRule="exact"/>
              <w:ind w:left="142" w:firstLine="0"/>
            </w:pPr>
            <w:r>
              <w:rPr>
                <w:rFonts w:ascii="標楷體" w:eastAsia="標楷體" w:hAnsi="標楷體" w:cs="Gungsuh"/>
                <w:szCs w:val="24"/>
              </w:rPr>
              <w:t>報</w:t>
            </w:r>
            <w:r>
              <w:rPr>
                <w:rFonts w:ascii="標楷體" w:eastAsia="標楷體" w:hAnsi="標楷體" w:cs="Gungsuh"/>
                <w:szCs w:val="24"/>
              </w:rPr>
              <w:t xml:space="preserve">  </w:t>
            </w:r>
            <w:r>
              <w:rPr>
                <w:rFonts w:ascii="標楷體" w:eastAsia="標楷體" w:hAnsi="標楷體" w:cs="Gungsuh"/>
                <w:szCs w:val="24"/>
              </w:rPr>
              <w:t>到</w:t>
            </w:r>
          </w:p>
        </w:tc>
        <w:tc>
          <w:tcPr>
            <w:tcW w:w="2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6A0C" w:rsidRDefault="0050607D">
            <w:pPr>
              <w:spacing w:line="240" w:lineRule="exact"/>
              <w:ind w:left="142" w:firstLine="0"/>
            </w:pPr>
            <w:r>
              <w:rPr>
                <w:rFonts w:ascii="標楷體" w:eastAsia="標楷體" w:hAnsi="標楷體" w:cs="Gungsuh"/>
                <w:szCs w:val="24"/>
              </w:rPr>
              <w:t>生活輔導團</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6A0C" w:rsidRDefault="00FF6A0C">
            <w:pPr>
              <w:spacing w:line="240" w:lineRule="exact"/>
              <w:ind w:left="142" w:firstLine="0"/>
              <w:jc w:val="center"/>
              <w:rPr>
                <w:rFonts w:ascii="標楷體" w:eastAsia="標楷體" w:hAnsi="標楷體"/>
                <w:szCs w:val="24"/>
              </w:rPr>
            </w:pPr>
          </w:p>
        </w:tc>
      </w:tr>
      <w:tr w:rsidR="00FF6A0C">
        <w:tblPrEx>
          <w:tblCellMar>
            <w:top w:w="0" w:type="dxa"/>
            <w:bottom w:w="0" w:type="dxa"/>
          </w:tblCellMar>
        </w:tblPrEx>
        <w:trPr>
          <w:trHeight w:val="720"/>
        </w:trPr>
        <w:tc>
          <w:tcPr>
            <w:tcW w:w="1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6A0C" w:rsidRDefault="0050607D">
            <w:pPr>
              <w:spacing w:line="240" w:lineRule="exact"/>
              <w:ind w:left="142" w:firstLine="0"/>
            </w:pPr>
            <w:r>
              <w:rPr>
                <w:rFonts w:ascii="標楷體" w:eastAsia="標楷體" w:hAnsi="標楷體" w:cs="Gungsuh"/>
                <w:szCs w:val="24"/>
              </w:rPr>
              <w:t>9</w:t>
            </w:r>
            <w:r>
              <w:rPr>
                <w:rFonts w:ascii="標楷體" w:eastAsia="標楷體" w:hAnsi="標楷體" w:cs="Gungsuh"/>
                <w:szCs w:val="24"/>
              </w:rPr>
              <w:t>：</w:t>
            </w:r>
            <w:r>
              <w:rPr>
                <w:rFonts w:ascii="標楷體" w:eastAsia="標楷體" w:hAnsi="標楷體" w:cs="Gungsuh"/>
                <w:szCs w:val="24"/>
              </w:rPr>
              <w:t>10~10</w:t>
            </w:r>
            <w:r>
              <w:rPr>
                <w:rFonts w:ascii="標楷體" w:eastAsia="標楷體" w:hAnsi="標楷體" w:cs="Gungsuh"/>
                <w:szCs w:val="24"/>
              </w:rPr>
              <w:t>：</w:t>
            </w:r>
            <w:r>
              <w:rPr>
                <w:rFonts w:ascii="標楷體" w:eastAsia="標楷體" w:hAnsi="標楷體" w:cs="Gungsuh"/>
                <w:szCs w:val="24"/>
              </w:rPr>
              <w:t>00</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6A0C" w:rsidRDefault="0050607D">
            <w:pPr>
              <w:spacing w:line="440" w:lineRule="exact"/>
              <w:ind w:left="142" w:firstLine="0"/>
              <w:rPr>
                <w:rFonts w:ascii="標楷體" w:eastAsia="標楷體" w:hAnsi="標楷體"/>
                <w:color w:val="000000"/>
                <w:szCs w:val="24"/>
              </w:rPr>
            </w:pPr>
            <w:r>
              <w:rPr>
                <w:rFonts w:ascii="標楷體" w:eastAsia="標楷體" w:hAnsi="標楷體"/>
                <w:color w:val="000000"/>
                <w:szCs w:val="24"/>
              </w:rPr>
              <w:t>十二年國民基本教育課程綱精神與特色</w:t>
            </w:r>
          </w:p>
        </w:tc>
        <w:tc>
          <w:tcPr>
            <w:tcW w:w="2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6A0C" w:rsidRDefault="0050607D">
            <w:pPr>
              <w:spacing w:line="240" w:lineRule="exact"/>
              <w:ind w:left="142" w:firstLine="0"/>
            </w:pPr>
            <w:r>
              <w:rPr>
                <w:rFonts w:ascii="標楷體" w:eastAsia="標楷體" w:hAnsi="標楷體"/>
                <w:color w:val="000000"/>
                <w:szCs w:val="24"/>
              </w:rPr>
              <w:t>鄭淑慧</w:t>
            </w:r>
            <w:r>
              <w:rPr>
                <w:rFonts w:ascii="標楷體" w:eastAsia="標楷體" w:hAnsi="標楷體"/>
                <w:bCs/>
                <w:color w:val="000000"/>
                <w:szCs w:val="24"/>
              </w:rPr>
              <w:t>老師</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6A0C" w:rsidRDefault="00FF6A0C">
            <w:pPr>
              <w:spacing w:line="240" w:lineRule="exact"/>
              <w:ind w:left="142" w:firstLine="0"/>
              <w:jc w:val="center"/>
              <w:rPr>
                <w:rFonts w:ascii="標楷體" w:eastAsia="標楷體" w:hAnsi="標楷體"/>
                <w:szCs w:val="24"/>
              </w:rPr>
            </w:pPr>
          </w:p>
        </w:tc>
      </w:tr>
      <w:tr w:rsidR="00FF6A0C">
        <w:tblPrEx>
          <w:tblCellMar>
            <w:top w:w="0" w:type="dxa"/>
            <w:bottom w:w="0" w:type="dxa"/>
          </w:tblCellMar>
        </w:tblPrEx>
        <w:trPr>
          <w:trHeight w:val="720"/>
        </w:trPr>
        <w:tc>
          <w:tcPr>
            <w:tcW w:w="1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6A0C" w:rsidRDefault="0050607D">
            <w:pPr>
              <w:spacing w:line="240" w:lineRule="exact"/>
              <w:ind w:left="142" w:firstLine="0"/>
            </w:pPr>
            <w:r>
              <w:rPr>
                <w:rFonts w:ascii="標楷體" w:eastAsia="標楷體" w:hAnsi="標楷體" w:cs="Gungsuh"/>
                <w:szCs w:val="24"/>
              </w:rPr>
              <w:t>10</w:t>
            </w:r>
            <w:r>
              <w:rPr>
                <w:rFonts w:ascii="標楷體" w:eastAsia="標楷體" w:hAnsi="標楷體" w:cs="Gungsuh"/>
                <w:szCs w:val="24"/>
              </w:rPr>
              <w:t>：</w:t>
            </w:r>
            <w:r>
              <w:rPr>
                <w:rFonts w:ascii="標楷體" w:eastAsia="標楷體" w:hAnsi="標楷體" w:cs="Gungsuh"/>
                <w:szCs w:val="24"/>
              </w:rPr>
              <w:t>10~11</w:t>
            </w:r>
            <w:r>
              <w:rPr>
                <w:rFonts w:ascii="標楷體" w:eastAsia="標楷體" w:hAnsi="標楷體" w:cs="Gungsuh"/>
                <w:szCs w:val="24"/>
              </w:rPr>
              <w:t>：</w:t>
            </w:r>
            <w:r>
              <w:rPr>
                <w:rFonts w:ascii="標楷體" w:eastAsia="標楷體" w:hAnsi="標楷體" w:cs="Gungsuh"/>
                <w:szCs w:val="24"/>
              </w:rPr>
              <w:t>00</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6A0C" w:rsidRDefault="0050607D">
            <w:pPr>
              <w:spacing w:line="240" w:lineRule="exact"/>
              <w:ind w:left="142" w:firstLine="0"/>
            </w:pPr>
            <w:r>
              <w:rPr>
                <w:rFonts w:ascii="標楷體" w:eastAsia="標楷體" w:hAnsi="標楷體"/>
                <w:color w:val="000000"/>
                <w:szCs w:val="24"/>
              </w:rPr>
              <w:t>十二年國民基本教育課程素養導向教學與評量之案例轉化</w:t>
            </w:r>
          </w:p>
        </w:tc>
        <w:tc>
          <w:tcPr>
            <w:tcW w:w="2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6A0C" w:rsidRDefault="0050607D">
            <w:pPr>
              <w:spacing w:line="240" w:lineRule="exact"/>
              <w:ind w:left="142" w:firstLine="0"/>
            </w:pPr>
            <w:r>
              <w:rPr>
                <w:rFonts w:ascii="標楷體" w:eastAsia="標楷體" w:hAnsi="標楷體"/>
                <w:color w:val="000000"/>
                <w:szCs w:val="24"/>
              </w:rPr>
              <w:t>鄭淑慧</w:t>
            </w:r>
            <w:r>
              <w:rPr>
                <w:rFonts w:ascii="標楷體" w:eastAsia="標楷體" w:hAnsi="標楷體"/>
                <w:bCs/>
                <w:color w:val="000000"/>
                <w:szCs w:val="24"/>
              </w:rPr>
              <w:t>老師</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6A0C" w:rsidRDefault="00FF6A0C">
            <w:pPr>
              <w:spacing w:line="240" w:lineRule="exact"/>
              <w:ind w:left="142" w:firstLine="0"/>
              <w:jc w:val="center"/>
              <w:rPr>
                <w:rFonts w:ascii="標楷體" w:eastAsia="標楷體" w:hAnsi="標楷體"/>
                <w:szCs w:val="24"/>
              </w:rPr>
            </w:pPr>
          </w:p>
        </w:tc>
      </w:tr>
      <w:tr w:rsidR="00FF6A0C">
        <w:tblPrEx>
          <w:tblCellMar>
            <w:top w:w="0" w:type="dxa"/>
            <w:bottom w:w="0" w:type="dxa"/>
          </w:tblCellMar>
        </w:tblPrEx>
        <w:trPr>
          <w:trHeight w:val="720"/>
        </w:trPr>
        <w:tc>
          <w:tcPr>
            <w:tcW w:w="1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6A0C" w:rsidRDefault="0050607D">
            <w:pPr>
              <w:spacing w:line="240" w:lineRule="exact"/>
              <w:ind w:left="142" w:firstLine="0"/>
            </w:pPr>
            <w:r>
              <w:rPr>
                <w:rFonts w:ascii="標楷體" w:eastAsia="標楷體" w:hAnsi="標楷體" w:cs="Gungsuh"/>
                <w:szCs w:val="24"/>
              </w:rPr>
              <w:t>11</w:t>
            </w:r>
            <w:r>
              <w:rPr>
                <w:rFonts w:ascii="標楷體" w:eastAsia="標楷體" w:hAnsi="標楷體" w:cs="Gungsuh"/>
                <w:szCs w:val="24"/>
              </w:rPr>
              <w:t>：</w:t>
            </w:r>
            <w:r>
              <w:rPr>
                <w:rFonts w:ascii="標楷體" w:eastAsia="標楷體" w:hAnsi="標楷體" w:cs="Gungsuh"/>
                <w:szCs w:val="24"/>
              </w:rPr>
              <w:t>00~11</w:t>
            </w:r>
            <w:r>
              <w:rPr>
                <w:rFonts w:ascii="標楷體" w:eastAsia="標楷體" w:hAnsi="標楷體" w:cs="Gungsuh"/>
                <w:szCs w:val="24"/>
              </w:rPr>
              <w:t>：</w:t>
            </w:r>
            <w:r>
              <w:rPr>
                <w:rFonts w:ascii="標楷體" w:eastAsia="標楷體" w:hAnsi="標楷體" w:cs="Gungsuh"/>
                <w:szCs w:val="24"/>
              </w:rPr>
              <w:t>30</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6A0C" w:rsidRDefault="0050607D">
            <w:pPr>
              <w:spacing w:line="240" w:lineRule="exact"/>
              <w:ind w:left="142" w:firstLine="0"/>
            </w:pPr>
            <w:r>
              <w:rPr>
                <w:rFonts w:ascii="標楷體" w:eastAsia="標楷體" w:hAnsi="標楷體" w:cs="Gungsuh"/>
                <w:szCs w:val="24"/>
              </w:rPr>
              <w:t>綜合座談</w:t>
            </w:r>
          </w:p>
        </w:tc>
        <w:tc>
          <w:tcPr>
            <w:tcW w:w="2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6A0C" w:rsidRDefault="0050607D">
            <w:pPr>
              <w:spacing w:line="240" w:lineRule="exact"/>
              <w:ind w:left="142" w:firstLine="0"/>
            </w:pPr>
            <w:r>
              <w:rPr>
                <w:rFonts w:ascii="標楷體" w:eastAsia="標楷體" w:hAnsi="標楷體" w:cs="標楷體"/>
                <w:szCs w:val="24"/>
              </w:rPr>
              <w:t>關向君校長</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6A0C" w:rsidRDefault="00FF6A0C">
            <w:pPr>
              <w:spacing w:line="240" w:lineRule="exact"/>
              <w:ind w:left="142" w:firstLine="0"/>
              <w:jc w:val="center"/>
              <w:rPr>
                <w:rFonts w:ascii="標楷體" w:eastAsia="標楷體" w:hAnsi="標楷體"/>
                <w:szCs w:val="24"/>
              </w:rPr>
            </w:pPr>
          </w:p>
        </w:tc>
      </w:tr>
    </w:tbl>
    <w:p w:rsidR="00FF6A0C" w:rsidRDefault="00FF6A0C">
      <w:pPr>
        <w:widowControl/>
        <w:ind w:left="851" w:hanging="709"/>
        <w:rPr>
          <w:rFonts w:ascii="標楷體" w:eastAsia="標楷體" w:hAnsi="標楷體"/>
          <w:color w:val="000000"/>
          <w:szCs w:val="24"/>
        </w:rPr>
      </w:pPr>
    </w:p>
    <w:p w:rsidR="00FF6A0C" w:rsidRDefault="00FF6A0C">
      <w:pPr>
        <w:widowControl/>
        <w:ind w:left="851" w:hanging="709"/>
        <w:rPr>
          <w:rFonts w:ascii="標楷體" w:eastAsia="標楷體" w:hAnsi="標楷體"/>
          <w:color w:val="000000"/>
          <w:szCs w:val="24"/>
        </w:rPr>
      </w:pPr>
    </w:p>
    <w:tbl>
      <w:tblPr>
        <w:tblW w:w="9213" w:type="dxa"/>
        <w:tblInd w:w="454" w:type="dxa"/>
        <w:tblLayout w:type="fixed"/>
        <w:tblCellMar>
          <w:left w:w="10" w:type="dxa"/>
          <w:right w:w="10" w:type="dxa"/>
        </w:tblCellMar>
        <w:tblLook w:val="0000" w:firstRow="0" w:lastRow="0" w:firstColumn="0" w:lastColumn="0" w:noHBand="0" w:noVBand="0"/>
      </w:tblPr>
      <w:tblGrid>
        <w:gridCol w:w="1951"/>
        <w:gridCol w:w="3827"/>
        <w:gridCol w:w="2301"/>
        <w:gridCol w:w="1134"/>
      </w:tblGrid>
      <w:tr w:rsidR="00FF6A0C">
        <w:tblPrEx>
          <w:tblCellMar>
            <w:top w:w="0" w:type="dxa"/>
            <w:bottom w:w="0" w:type="dxa"/>
          </w:tblCellMar>
        </w:tblPrEx>
        <w:trPr>
          <w:trHeight w:val="380"/>
        </w:trPr>
        <w:tc>
          <w:tcPr>
            <w:tcW w:w="1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6A0C" w:rsidRDefault="0050607D">
            <w:pPr>
              <w:ind w:left="142" w:firstLine="0"/>
              <w:jc w:val="center"/>
            </w:pPr>
            <w:r>
              <w:rPr>
                <w:rFonts w:ascii="標楷體" w:eastAsia="標楷體" w:hAnsi="標楷體" w:cs="Gungsuh"/>
                <w:szCs w:val="24"/>
              </w:rPr>
              <w:t>下午場時間</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6A0C" w:rsidRDefault="0050607D">
            <w:pPr>
              <w:ind w:left="142" w:firstLine="0"/>
            </w:pPr>
            <w:r>
              <w:rPr>
                <w:rFonts w:ascii="標楷體" w:eastAsia="標楷體" w:hAnsi="標楷體" w:cs="Gungsuh"/>
                <w:szCs w:val="24"/>
              </w:rPr>
              <w:t>活動內容</w:t>
            </w:r>
          </w:p>
        </w:tc>
        <w:tc>
          <w:tcPr>
            <w:tcW w:w="2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6A0C" w:rsidRDefault="0050607D">
            <w:pPr>
              <w:ind w:left="142" w:firstLine="0"/>
            </w:pPr>
            <w:r>
              <w:rPr>
                <w:rFonts w:ascii="標楷體" w:eastAsia="標楷體" w:hAnsi="標楷體" w:cs="Gungsuh"/>
                <w:szCs w:val="24"/>
              </w:rPr>
              <w:t>講師</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6A0C" w:rsidRDefault="0050607D">
            <w:pPr>
              <w:ind w:left="142" w:firstLine="0"/>
              <w:jc w:val="center"/>
            </w:pPr>
            <w:r>
              <w:rPr>
                <w:rFonts w:ascii="標楷體" w:eastAsia="標楷體" w:hAnsi="標楷體" w:cs="Gungsuh"/>
                <w:szCs w:val="24"/>
              </w:rPr>
              <w:t>備註</w:t>
            </w:r>
          </w:p>
        </w:tc>
      </w:tr>
      <w:tr w:rsidR="00FF6A0C">
        <w:tblPrEx>
          <w:tblCellMar>
            <w:top w:w="0" w:type="dxa"/>
            <w:bottom w:w="0" w:type="dxa"/>
          </w:tblCellMar>
        </w:tblPrEx>
        <w:trPr>
          <w:trHeight w:val="720"/>
        </w:trPr>
        <w:tc>
          <w:tcPr>
            <w:tcW w:w="1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6A0C" w:rsidRDefault="0050607D">
            <w:pPr>
              <w:spacing w:line="240" w:lineRule="exact"/>
              <w:ind w:left="142" w:firstLine="0"/>
            </w:pPr>
            <w:r>
              <w:rPr>
                <w:rFonts w:ascii="標楷體" w:eastAsia="標楷體" w:hAnsi="標楷體" w:cs="Gungsuh"/>
                <w:szCs w:val="24"/>
              </w:rPr>
              <w:t>13</w:t>
            </w:r>
            <w:r>
              <w:rPr>
                <w:rFonts w:ascii="標楷體" w:eastAsia="標楷體" w:hAnsi="標楷體" w:cs="Gungsuh"/>
                <w:szCs w:val="24"/>
              </w:rPr>
              <w:t>：</w:t>
            </w:r>
            <w:r>
              <w:rPr>
                <w:rFonts w:ascii="標楷體" w:eastAsia="標楷體" w:hAnsi="標楷體" w:cs="Gungsuh"/>
                <w:szCs w:val="24"/>
              </w:rPr>
              <w:t>30~13</w:t>
            </w:r>
            <w:r>
              <w:rPr>
                <w:rFonts w:ascii="標楷體" w:eastAsia="標楷體" w:hAnsi="標楷體" w:cs="Gungsuh"/>
                <w:szCs w:val="24"/>
              </w:rPr>
              <w:t>：</w:t>
            </w:r>
            <w:r>
              <w:rPr>
                <w:rFonts w:ascii="標楷體" w:eastAsia="標楷體" w:hAnsi="標楷體" w:cs="Gungsuh"/>
                <w:szCs w:val="24"/>
              </w:rPr>
              <w:t>40</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6A0C" w:rsidRDefault="0050607D">
            <w:pPr>
              <w:spacing w:line="240" w:lineRule="exact"/>
              <w:ind w:left="142" w:firstLine="0"/>
            </w:pPr>
            <w:r>
              <w:rPr>
                <w:rFonts w:ascii="標楷體" w:eastAsia="標楷體" w:hAnsi="標楷體" w:cs="Gungsuh"/>
                <w:szCs w:val="24"/>
              </w:rPr>
              <w:t>報</w:t>
            </w:r>
            <w:r>
              <w:rPr>
                <w:rFonts w:ascii="標楷體" w:eastAsia="標楷體" w:hAnsi="標楷體" w:cs="Gungsuh"/>
                <w:szCs w:val="24"/>
              </w:rPr>
              <w:t xml:space="preserve">  </w:t>
            </w:r>
            <w:r>
              <w:rPr>
                <w:rFonts w:ascii="標楷體" w:eastAsia="標楷體" w:hAnsi="標楷體" w:cs="Gungsuh"/>
                <w:szCs w:val="24"/>
              </w:rPr>
              <w:t>到</w:t>
            </w:r>
          </w:p>
        </w:tc>
        <w:tc>
          <w:tcPr>
            <w:tcW w:w="2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6A0C" w:rsidRDefault="0050607D">
            <w:pPr>
              <w:spacing w:line="240" w:lineRule="exact"/>
              <w:ind w:left="142" w:firstLine="0"/>
            </w:pPr>
            <w:r>
              <w:rPr>
                <w:rFonts w:ascii="標楷體" w:eastAsia="標楷體" w:hAnsi="標楷體" w:cs="Gungsuh"/>
                <w:szCs w:val="24"/>
              </w:rPr>
              <w:t>生活輔導團</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6A0C" w:rsidRDefault="00FF6A0C">
            <w:pPr>
              <w:spacing w:line="240" w:lineRule="exact"/>
              <w:ind w:left="142" w:firstLine="0"/>
              <w:jc w:val="center"/>
              <w:rPr>
                <w:rFonts w:ascii="標楷體" w:eastAsia="標楷體" w:hAnsi="標楷體"/>
                <w:szCs w:val="24"/>
              </w:rPr>
            </w:pPr>
          </w:p>
        </w:tc>
      </w:tr>
      <w:tr w:rsidR="00FF6A0C">
        <w:tblPrEx>
          <w:tblCellMar>
            <w:top w:w="0" w:type="dxa"/>
            <w:bottom w:w="0" w:type="dxa"/>
          </w:tblCellMar>
        </w:tblPrEx>
        <w:trPr>
          <w:trHeight w:val="720"/>
        </w:trPr>
        <w:tc>
          <w:tcPr>
            <w:tcW w:w="1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6A0C" w:rsidRDefault="0050607D">
            <w:pPr>
              <w:spacing w:line="240" w:lineRule="exact"/>
              <w:ind w:left="142" w:firstLine="0"/>
            </w:pPr>
            <w:r>
              <w:rPr>
                <w:rFonts w:ascii="標楷體" w:eastAsia="標楷體" w:hAnsi="標楷體" w:cs="Gungsuh"/>
                <w:szCs w:val="24"/>
              </w:rPr>
              <w:t>13</w:t>
            </w:r>
            <w:r>
              <w:rPr>
                <w:rFonts w:ascii="標楷體" w:eastAsia="標楷體" w:hAnsi="標楷體" w:cs="Gungsuh"/>
                <w:szCs w:val="24"/>
              </w:rPr>
              <w:t>：</w:t>
            </w:r>
            <w:r>
              <w:rPr>
                <w:rFonts w:ascii="標楷體" w:eastAsia="標楷體" w:hAnsi="標楷體" w:cs="Gungsuh"/>
                <w:szCs w:val="24"/>
              </w:rPr>
              <w:t>40~14</w:t>
            </w:r>
            <w:r>
              <w:rPr>
                <w:rFonts w:ascii="標楷體" w:eastAsia="標楷體" w:hAnsi="標楷體" w:cs="Gungsuh"/>
                <w:szCs w:val="24"/>
              </w:rPr>
              <w:t>：</w:t>
            </w:r>
            <w:r>
              <w:rPr>
                <w:rFonts w:ascii="標楷體" w:eastAsia="標楷體" w:hAnsi="標楷體" w:cs="Gungsuh"/>
                <w:szCs w:val="24"/>
              </w:rPr>
              <w:t>30</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6A0C" w:rsidRDefault="0050607D">
            <w:pPr>
              <w:spacing w:line="440" w:lineRule="exact"/>
              <w:ind w:left="142" w:firstLine="0"/>
              <w:rPr>
                <w:rFonts w:ascii="標楷體" w:eastAsia="標楷體" w:hAnsi="標楷體"/>
                <w:color w:val="000000"/>
                <w:szCs w:val="24"/>
              </w:rPr>
            </w:pPr>
            <w:r>
              <w:rPr>
                <w:rFonts w:ascii="標楷體" w:eastAsia="標楷體" w:hAnsi="標楷體"/>
                <w:color w:val="000000"/>
                <w:szCs w:val="24"/>
              </w:rPr>
              <w:t>十二年國民基本教育課程綱精神與特色</w:t>
            </w:r>
          </w:p>
        </w:tc>
        <w:tc>
          <w:tcPr>
            <w:tcW w:w="2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6A0C" w:rsidRDefault="0050607D">
            <w:pPr>
              <w:spacing w:line="240" w:lineRule="exact"/>
              <w:ind w:left="142" w:firstLine="0"/>
            </w:pPr>
            <w:r>
              <w:rPr>
                <w:rFonts w:ascii="標楷體" w:eastAsia="標楷體" w:hAnsi="標楷體"/>
                <w:color w:val="000000"/>
                <w:szCs w:val="24"/>
              </w:rPr>
              <w:t>鄭淑慧</w:t>
            </w:r>
            <w:r>
              <w:rPr>
                <w:rFonts w:ascii="標楷體" w:eastAsia="標楷體" w:hAnsi="標楷體"/>
                <w:bCs/>
                <w:color w:val="000000"/>
                <w:szCs w:val="24"/>
              </w:rPr>
              <w:t>老師</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6A0C" w:rsidRDefault="00FF6A0C">
            <w:pPr>
              <w:spacing w:line="240" w:lineRule="exact"/>
              <w:ind w:left="142" w:firstLine="0"/>
              <w:jc w:val="center"/>
              <w:rPr>
                <w:rFonts w:ascii="標楷體" w:eastAsia="標楷體" w:hAnsi="標楷體"/>
                <w:szCs w:val="24"/>
              </w:rPr>
            </w:pPr>
          </w:p>
        </w:tc>
      </w:tr>
      <w:tr w:rsidR="00FF6A0C">
        <w:tblPrEx>
          <w:tblCellMar>
            <w:top w:w="0" w:type="dxa"/>
            <w:bottom w:w="0" w:type="dxa"/>
          </w:tblCellMar>
        </w:tblPrEx>
        <w:trPr>
          <w:trHeight w:val="720"/>
        </w:trPr>
        <w:tc>
          <w:tcPr>
            <w:tcW w:w="1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6A0C" w:rsidRDefault="0050607D">
            <w:pPr>
              <w:spacing w:line="240" w:lineRule="exact"/>
              <w:ind w:left="142" w:firstLine="0"/>
            </w:pPr>
            <w:r>
              <w:rPr>
                <w:rFonts w:ascii="標楷體" w:eastAsia="標楷體" w:hAnsi="標楷體" w:cs="Gungsuh"/>
                <w:szCs w:val="24"/>
              </w:rPr>
              <w:t>14</w:t>
            </w:r>
            <w:r>
              <w:rPr>
                <w:rFonts w:ascii="標楷體" w:eastAsia="標楷體" w:hAnsi="標楷體" w:cs="Gungsuh"/>
                <w:szCs w:val="24"/>
              </w:rPr>
              <w:t>：</w:t>
            </w:r>
            <w:r>
              <w:rPr>
                <w:rFonts w:ascii="標楷體" w:eastAsia="標楷體" w:hAnsi="標楷體" w:cs="Gungsuh"/>
                <w:szCs w:val="24"/>
              </w:rPr>
              <w:t>40~15</w:t>
            </w:r>
            <w:r>
              <w:rPr>
                <w:rFonts w:ascii="標楷體" w:eastAsia="標楷體" w:hAnsi="標楷體" w:cs="Gungsuh"/>
                <w:szCs w:val="24"/>
              </w:rPr>
              <w:t>：</w:t>
            </w:r>
            <w:r>
              <w:rPr>
                <w:rFonts w:ascii="標楷體" w:eastAsia="標楷體" w:hAnsi="標楷體" w:cs="Gungsuh"/>
                <w:szCs w:val="24"/>
              </w:rPr>
              <w:t>30</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6A0C" w:rsidRDefault="0050607D">
            <w:pPr>
              <w:spacing w:line="240" w:lineRule="exact"/>
              <w:ind w:left="142" w:firstLine="0"/>
            </w:pPr>
            <w:r>
              <w:rPr>
                <w:rFonts w:ascii="標楷體" w:eastAsia="標楷體" w:hAnsi="標楷體"/>
                <w:color w:val="000000"/>
                <w:szCs w:val="24"/>
              </w:rPr>
              <w:t>十二年國民基本教育課程素養導向教學與評量之案例轉化</w:t>
            </w:r>
          </w:p>
        </w:tc>
        <w:tc>
          <w:tcPr>
            <w:tcW w:w="2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6A0C" w:rsidRDefault="0050607D">
            <w:pPr>
              <w:spacing w:line="240" w:lineRule="exact"/>
              <w:ind w:left="142" w:firstLine="0"/>
            </w:pPr>
            <w:r>
              <w:rPr>
                <w:rFonts w:ascii="標楷體" w:eastAsia="標楷體" w:hAnsi="標楷體"/>
                <w:color w:val="000000"/>
                <w:szCs w:val="24"/>
              </w:rPr>
              <w:t>鄭淑慧</w:t>
            </w:r>
            <w:r>
              <w:rPr>
                <w:rFonts w:ascii="標楷體" w:eastAsia="標楷體" w:hAnsi="標楷體"/>
                <w:bCs/>
                <w:color w:val="000000"/>
                <w:szCs w:val="24"/>
              </w:rPr>
              <w:t>老師</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6A0C" w:rsidRDefault="00FF6A0C">
            <w:pPr>
              <w:spacing w:line="240" w:lineRule="exact"/>
              <w:ind w:left="142" w:firstLine="0"/>
              <w:jc w:val="center"/>
              <w:rPr>
                <w:rFonts w:ascii="標楷體" w:eastAsia="標楷體" w:hAnsi="標楷體"/>
                <w:szCs w:val="24"/>
              </w:rPr>
            </w:pPr>
          </w:p>
        </w:tc>
      </w:tr>
      <w:tr w:rsidR="00FF6A0C">
        <w:tblPrEx>
          <w:tblCellMar>
            <w:top w:w="0" w:type="dxa"/>
            <w:bottom w:w="0" w:type="dxa"/>
          </w:tblCellMar>
        </w:tblPrEx>
        <w:trPr>
          <w:trHeight w:val="720"/>
        </w:trPr>
        <w:tc>
          <w:tcPr>
            <w:tcW w:w="1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6A0C" w:rsidRDefault="0050607D">
            <w:pPr>
              <w:spacing w:line="240" w:lineRule="exact"/>
              <w:ind w:left="142" w:firstLine="0"/>
            </w:pPr>
            <w:r>
              <w:rPr>
                <w:rFonts w:ascii="標楷體" w:eastAsia="標楷體" w:hAnsi="標楷體" w:cs="Gungsuh"/>
                <w:szCs w:val="24"/>
              </w:rPr>
              <w:t>15</w:t>
            </w:r>
            <w:r>
              <w:rPr>
                <w:rFonts w:ascii="標楷體" w:eastAsia="標楷體" w:hAnsi="標楷體" w:cs="Gungsuh"/>
                <w:szCs w:val="24"/>
              </w:rPr>
              <w:t>：</w:t>
            </w:r>
            <w:r>
              <w:rPr>
                <w:rFonts w:ascii="標楷體" w:eastAsia="標楷體" w:hAnsi="標楷體" w:cs="Gungsuh"/>
                <w:szCs w:val="24"/>
              </w:rPr>
              <w:t>30~16</w:t>
            </w:r>
            <w:r>
              <w:rPr>
                <w:rFonts w:ascii="標楷體" w:eastAsia="標楷體" w:hAnsi="標楷體" w:cs="Gungsuh"/>
                <w:szCs w:val="24"/>
              </w:rPr>
              <w:t>：</w:t>
            </w:r>
            <w:r>
              <w:rPr>
                <w:rFonts w:ascii="標楷體" w:eastAsia="標楷體" w:hAnsi="標楷體" w:cs="Gungsuh"/>
                <w:szCs w:val="24"/>
              </w:rPr>
              <w:t>00</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6A0C" w:rsidRDefault="0050607D">
            <w:pPr>
              <w:spacing w:line="240" w:lineRule="exact"/>
              <w:ind w:left="142" w:firstLine="0"/>
            </w:pPr>
            <w:r>
              <w:rPr>
                <w:rFonts w:ascii="標楷體" w:eastAsia="標楷體" w:hAnsi="標楷體" w:cs="Gungsuh"/>
                <w:szCs w:val="24"/>
              </w:rPr>
              <w:t>綜合座談</w:t>
            </w:r>
          </w:p>
        </w:tc>
        <w:tc>
          <w:tcPr>
            <w:tcW w:w="2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6A0C" w:rsidRDefault="0050607D">
            <w:pPr>
              <w:spacing w:line="240" w:lineRule="exact"/>
              <w:ind w:left="142" w:firstLine="0"/>
            </w:pPr>
            <w:r>
              <w:rPr>
                <w:rFonts w:ascii="標楷體" w:eastAsia="標楷體" w:hAnsi="標楷體" w:cs="標楷體"/>
                <w:szCs w:val="24"/>
              </w:rPr>
              <w:t>關向君校長</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6A0C" w:rsidRDefault="00FF6A0C">
            <w:pPr>
              <w:spacing w:line="240" w:lineRule="exact"/>
              <w:ind w:left="142" w:firstLine="0"/>
              <w:jc w:val="center"/>
              <w:rPr>
                <w:rFonts w:ascii="標楷體" w:eastAsia="標楷體" w:hAnsi="標楷體"/>
                <w:szCs w:val="24"/>
              </w:rPr>
            </w:pPr>
          </w:p>
        </w:tc>
      </w:tr>
    </w:tbl>
    <w:p w:rsidR="00FF6A0C" w:rsidRDefault="00FF6A0C">
      <w:pPr>
        <w:widowControl/>
        <w:ind w:left="851" w:hanging="709"/>
        <w:rPr>
          <w:rFonts w:ascii="標楷體" w:eastAsia="標楷體" w:hAnsi="標楷體"/>
          <w:color w:val="000000"/>
          <w:szCs w:val="24"/>
        </w:rPr>
      </w:pPr>
    </w:p>
    <w:p w:rsidR="00FF6A0C" w:rsidRDefault="0050607D">
      <w:pPr>
        <w:pStyle w:val="a9"/>
        <w:widowControl/>
        <w:numPr>
          <w:ilvl w:val="1"/>
          <w:numId w:val="1"/>
        </w:numPr>
        <w:ind w:left="851" w:hanging="709"/>
        <w:rPr>
          <w:rFonts w:ascii="標楷體" w:eastAsia="標楷體" w:hAnsi="標楷體"/>
          <w:color w:val="000000"/>
          <w:szCs w:val="24"/>
        </w:rPr>
      </w:pPr>
      <w:r>
        <w:rPr>
          <w:rFonts w:ascii="標楷體" w:eastAsia="標楷體" w:hAnsi="標楷體"/>
          <w:color w:val="000000"/>
          <w:szCs w:val="24"/>
        </w:rPr>
        <w:t>成效評估之實施：</w:t>
      </w:r>
    </w:p>
    <w:p w:rsidR="00FF6A0C" w:rsidRDefault="0050607D">
      <w:pPr>
        <w:widowControl/>
        <w:ind w:left="426" w:firstLine="434"/>
        <w:rPr>
          <w:rFonts w:ascii="標楷體" w:eastAsia="標楷體" w:hAnsi="標楷體"/>
          <w:color w:val="000000"/>
          <w:szCs w:val="24"/>
        </w:rPr>
      </w:pPr>
      <w:r>
        <w:rPr>
          <w:rFonts w:ascii="標楷體" w:eastAsia="標楷體" w:hAnsi="標楷體"/>
          <w:color w:val="000000"/>
          <w:szCs w:val="24"/>
        </w:rPr>
        <w:t>運用領召研習宣達十二年國教課程綱要精神與內涵，也帶領教師針對臺南市因地制宜的多樣教學現場特色轉化，進行融入領域教學的案例實作分享，領航以課程地圖架構樣式，結合多元評量、有效教學的概念與作法。</w:t>
      </w:r>
    </w:p>
    <w:p w:rsidR="00FF6A0C" w:rsidRDefault="00FF6A0C">
      <w:pPr>
        <w:widowControl/>
        <w:ind w:left="851" w:hanging="709"/>
        <w:rPr>
          <w:rFonts w:ascii="標楷體" w:eastAsia="標楷體" w:hAnsi="標楷體"/>
          <w:color w:val="000000"/>
          <w:szCs w:val="24"/>
        </w:rPr>
      </w:pPr>
    </w:p>
    <w:p w:rsidR="00FF6A0C" w:rsidRDefault="0050607D">
      <w:pPr>
        <w:pStyle w:val="a9"/>
        <w:numPr>
          <w:ilvl w:val="1"/>
          <w:numId w:val="1"/>
        </w:numPr>
        <w:ind w:left="851" w:hanging="709"/>
      </w:pPr>
      <w:r>
        <w:rPr>
          <w:rFonts w:eastAsia="標楷體"/>
          <w:bCs/>
        </w:rPr>
        <w:t>報名方式：</w:t>
      </w:r>
      <w:r>
        <w:rPr>
          <w:rFonts w:ascii="標楷體" w:eastAsia="標楷體" w:hAnsi="標楷體" w:cs="Gungsuh"/>
        </w:rPr>
        <w:t>請於</w:t>
      </w:r>
      <w:r>
        <w:rPr>
          <w:rFonts w:ascii="標楷體" w:eastAsia="標楷體" w:hAnsi="標楷體" w:cs="Gungsuh"/>
        </w:rPr>
        <w:t>107</w:t>
      </w:r>
      <w:r>
        <w:rPr>
          <w:rFonts w:ascii="標楷體" w:eastAsia="標楷體" w:hAnsi="標楷體" w:cs="Gungsuh"/>
        </w:rPr>
        <w:t>年</w:t>
      </w:r>
      <w:r>
        <w:rPr>
          <w:rFonts w:ascii="標楷體" w:eastAsia="標楷體" w:hAnsi="標楷體" w:cs="Gungsuh"/>
        </w:rPr>
        <w:t>5</w:t>
      </w:r>
      <w:r>
        <w:rPr>
          <w:rFonts w:ascii="標楷體" w:eastAsia="標楷體" w:hAnsi="標楷體" w:cs="Gungsuh"/>
        </w:rPr>
        <w:t>月</w:t>
      </w:r>
      <w:r>
        <w:rPr>
          <w:rFonts w:ascii="標楷體" w:eastAsia="標楷體" w:hAnsi="標楷體" w:cs="Gungsuh"/>
        </w:rPr>
        <w:t>9</w:t>
      </w:r>
      <w:r>
        <w:rPr>
          <w:rFonts w:ascii="標楷體" w:eastAsia="標楷體" w:hAnsi="標楷體" w:cs="Gungsuh"/>
        </w:rPr>
        <w:t>日前上臺南市教育局學習護照報名</w:t>
      </w:r>
    </w:p>
    <w:p w:rsidR="00FF6A0C" w:rsidRDefault="00FF6A0C">
      <w:pPr>
        <w:widowControl/>
        <w:ind w:left="851" w:hanging="709"/>
        <w:rPr>
          <w:rFonts w:ascii="標楷體" w:eastAsia="標楷體" w:hAnsi="標楷體"/>
          <w:color w:val="000000"/>
          <w:szCs w:val="24"/>
        </w:rPr>
      </w:pPr>
    </w:p>
    <w:p w:rsidR="00FF6A0C" w:rsidRDefault="0050607D">
      <w:pPr>
        <w:pStyle w:val="a9"/>
        <w:widowControl/>
        <w:numPr>
          <w:ilvl w:val="1"/>
          <w:numId w:val="1"/>
        </w:numPr>
        <w:ind w:left="851" w:hanging="709"/>
        <w:rPr>
          <w:rFonts w:ascii="標楷體" w:eastAsia="標楷體" w:hAnsi="標楷體"/>
          <w:color w:val="000000"/>
          <w:szCs w:val="24"/>
        </w:rPr>
      </w:pPr>
      <w:r>
        <w:rPr>
          <w:rFonts w:ascii="標楷體" w:eastAsia="標楷體" w:hAnsi="標楷體"/>
          <w:color w:val="000000"/>
          <w:szCs w:val="24"/>
        </w:rPr>
        <w:t>預期成效：</w:t>
      </w:r>
    </w:p>
    <w:p w:rsidR="00FF6A0C" w:rsidRDefault="0050607D">
      <w:pPr>
        <w:ind w:left="142" w:firstLine="0"/>
        <w:rPr>
          <w:rFonts w:ascii="標楷體" w:eastAsia="標楷體" w:hAnsi="標楷體"/>
          <w:color w:val="000000"/>
          <w:szCs w:val="24"/>
        </w:rPr>
      </w:pPr>
      <w:r>
        <w:rPr>
          <w:rFonts w:ascii="標楷體" w:eastAsia="標楷體" w:hAnsi="標楷體"/>
          <w:color w:val="000000"/>
          <w:szCs w:val="24"/>
        </w:rPr>
        <w:t>（一）、強化教師對十二年國教課綱</w:t>
      </w:r>
      <w:r>
        <w:rPr>
          <w:rFonts w:ascii="標楷體" w:eastAsia="標楷體" w:hAnsi="標楷體"/>
          <w:color w:val="000000"/>
          <w:szCs w:val="24"/>
        </w:rPr>
        <w:t>(</w:t>
      </w:r>
      <w:r>
        <w:rPr>
          <w:rFonts w:ascii="標楷體" w:eastAsia="標楷體" w:hAnsi="標楷體"/>
          <w:color w:val="000000"/>
          <w:szCs w:val="24"/>
        </w:rPr>
        <w:t>總綱</w:t>
      </w:r>
      <w:r>
        <w:rPr>
          <w:rFonts w:ascii="標楷體" w:eastAsia="標楷體" w:hAnsi="標楷體"/>
          <w:color w:val="000000"/>
          <w:szCs w:val="24"/>
        </w:rPr>
        <w:t>)</w:t>
      </w:r>
      <w:r>
        <w:rPr>
          <w:rFonts w:ascii="標楷體" w:eastAsia="標楷體" w:hAnsi="標楷體"/>
          <w:color w:val="000000"/>
          <w:szCs w:val="24"/>
        </w:rPr>
        <w:t>與領綱的理解。</w:t>
      </w:r>
    </w:p>
    <w:p w:rsidR="00FF6A0C" w:rsidRDefault="0050607D">
      <w:pPr>
        <w:widowControl/>
        <w:ind w:left="142" w:firstLine="0"/>
        <w:rPr>
          <w:rFonts w:ascii="標楷體" w:eastAsia="標楷體" w:hAnsi="標楷體"/>
          <w:color w:val="000000"/>
          <w:szCs w:val="24"/>
        </w:rPr>
      </w:pPr>
      <w:r>
        <w:rPr>
          <w:rFonts w:ascii="標楷體" w:eastAsia="標楷體" w:hAnsi="標楷體"/>
          <w:color w:val="000000"/>
          <w:szCs w:val="24"/>
        </w:rPr>
        <w:t>（二）、強化生活課程教師的教學輔導機制，提升教師的教學品質。</w:t>
      </w:r>
    </w:p>
    <w:p w:rsidR="00FF6A0C" w:rsidRDefault="0050607D">
      <w:pPr>
        <w:ind w:left="142" w:firstLine="0"/>
        <w:rPr>
          <w:rFonts w:ascii="標楷體" w:eastAsia="標楷體" w:hAnsi="標楷體"/>
          <w:color w:val="000000"/>
          <w:szCs w:val="24"/>
        </w:rPr>
      </w:pPr>
      <w:r>
        <w:rPr>
          <w:rFonts w:ascii="標楷體" w:eastAsia="標楷體" w:hAnsi="標楷體"/>
          <w:color w:val="000000"/>
          <w:szCs w:val="24"/>
        </w:rPr>
        <w:t>（三）、強化年度精進教學計畫配合新課綱應聚焦的推動重點與行動方案。</w:t>
      </w:r>
    </w:p>
    <w:p w:rsidR="00FF6A0C" w:rsidRDefault="00FF6A0C">
      <w:pPr>
        <w:widowControl/>
        <w:ind w:left="851" w:hanging="709"/>
        <w:rPr>
          <w:rFonts w:ascii="標楷體" w:eastAsia="標楷體" w:hAnsi="標楷體"/>
          <w:color w:val="000000"/>
          <w:szCs w:val="24"/>
        </w:rPr>
      </w:pPr>
    </w:p>
    <w:p w:rsidR="00FF6A0C" w:rsidRDefault="0050607D">
      <w:pPr>
        <w:widowControl/>
        <w:ind w:left="142" w:firstLine="0"/>
      </w:pPr>
      <w:r>
        <w:rPr>
          <w:rFonts w:ascii="標楷體" w:eastAsia="標楷體" w:hAnsi="標楷體"/>
          <w:color w:val="000000"/>
          <w:szCs w:val="24"/>
        </w:rPr>
        <w:t>十、</w:t>
      </w:r>
      <w:r>
        <w:rPr>
          <w:rFonts w:eastAsia="標楷體"/>
          <w:bCs/>
        </w:rPr>
        <w:t>本計畫聯絡人：坔頭港國小梁淑惠主任</w:t>
      </w:r>
      <w:r>
        <w:rPr>
          <w:rFonts w:eastAsia="標楷體"/>
          <w:bCs/>
        </w:rPr>
        <w:t xml:space="preserve">  </w:t>
      </w:r>
      <w:r>
        <w:rPr>
          <w:rFonts w:eastAsia="標楷體"/>
          <w:bCs/>
        </w:rPr>
        <w:t>電話</w:t>
      </w:r>
      <w:r>
        <w:rPr>
          <w:rFonts w:eastAsia="標楷體"/>
          <w:bCs/>
        </w:rPr>
        <w:t>:06-6892014</w:t>
      </w:r>
      <w:r>
        <w:rPr>
          <w:rFonts w:eastAsia="標楷體"/>
          <w:bCs/>
        </w:rPr>
        <w:t>轉</w:t>
      </w:r>
      <w:r>
        <w:rPr>
          <w:rFonts w:eastAsia="標楷體"/>
          <w:bCs/>
        </w:rPr>
        <w:t>22</w:t>
      </w:r>
    </w:p>
    <w:sectPr w:rsidR="00FF6A0C">
      <w:pgSz w:w="11906" w:h="16838"/>
      <w:pgMar w:top="1440" w:right="1080" w:bottom="1440" w:left="1080" w:header="720" w:footer="720" w:gutter="0"/>
      <w:cols w:space="720"/>
      <w:docGrid w:type="lines" w:linePitch="3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607D" w:rsidRDefault="0050607D">
      <w:r>
        <w:separator/>
      </w:r>
    </w:p>
  </w:endnote>
  <w:endnote w:type="continuationSeparator" w:id="0">
    <w:p w:rsidR="0050607D" w:rsidRDefault="00506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Gungsuh">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607D" w:rsidRDefault="0050607D">
      <w:r>
        <w:rPr>
          <w:color w:val="000000"/>
        </w:rPr>
        <w:separator/>
      </w:r>
    </w:p>
  </w:footnote>
  <w:footnote w:type="continuationSeparator" w:id="0">
    <w:p w:rsidR="0050607D" w:rsidRDefault="005060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0E6621"/>
    <w:multiLevelType w:val="multilevel"/>
    <w:tmpl w:val="7D1C3758"/>
    <w:lvl w:ilvl="0">
      <w:start w:val="1"/>
      <w:numFmt w:val="decimal"/>
      <w:lvlText w:val="%1."/>
      <w:lvlJc w:val="left"/>
      <w:pPr>
        <w:ind w:left="480" w:hanging="480"/>
      </w:pPr>
    </w:lvl>
    <w:lvl w:ilvl="1">
      <w:start w:val="1"/>
      <w:numFmt w:val="taiwaneseCountingThousand"/>
      <w:lvlText w:val="%2、"/>
      <w:lvlJc w:val="left"/>
      <w:pPr>
        <w:ind w:left="960" w:hanging="480"/>
      </w:pPr>
    </w:lvl>
    <w:lvl w:ilvl="2">
      <w:start w:val="1"/>
      <w:numFmt w:val="lowerRoman"/>
      <w:lvlText w:val="%3."/>
      <w:lvlJc w:val="right"/>
      <w:pPr>
        <w:ind w:left="1440" w:hanging="480"/>
      </w:pPr>
    </w:lvl>
    <w:lvl w:ilvl="3">
      <w:start w:val="1"/>
      <w:numFmt w:val="taiwaneseCountingThousand"/>
      <w:lvlText w:val="（%4）"/>
      <w:lvlJc w:val="left"/>
      <w:pPr>
        <w:ind w:left="2160" w:hanging="720"/>
      </w:pPr>
    </w:lvl>
    <w:lvl w:ilvl="4">
      <w:start w:val="1"/>
      <w:numFmt w:val="taiwaneseCountingThousand"/>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FF6A0C"/>
    <w:rsid w:val="0050607D"/>
    <w:rsid w:val="00CE7BB7"/>
    <w:rsid w:val="00FF6A0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CB0B54-2BEA-47A8-8C13-C4FADC36A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ind w:left="1276" w:hanging="567"/>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widowControl/>
      <w:spacing w:before="100" w:after="100"/>
      <w:ind w:left="0" w:firstLine="0"/>
    </w:pPr>
    <w:rPr>
      <w:rFonts w:ascii="新細明體" w:hAnsi="新細明體" w:cs="新細明體"/>
      <w:kern w:val="0"/>
      <w:szCs w:val="24"/>
    </w:rPr>
  </w:style>
  <w:style w:type="paragraph" w:styleId="a3">
    <w:name w:val="Balloon Text"/>
    <w:basedOn w:val="a"/>
    <w:rPr>
      <w:rFonts w:ascii="Calibri Light" w:hAnsi="Calibri Light"/>
      <w:sz w:val="18"/>
      <w:szCs w:val="18"/>
    </w:rPr>
  </w:style>
  <w:style w:type="character" w:customStyle="1" w:styleId="a4">
    <w:name w:val="註解方塊文字 字元"/>
    <w:basedOn w:val="a0"/>
    <w:rPr>
      <w:rFonts w:ascii="Calibri Light" w:eastAsia="新細明體" w:hAnsi="Calibri Light" w:cs="Times New Roman"/>
      <w:sz w:val="18"/>
      <w:szCs w:val="18"/>
    </w:rPr>
  </w:style>
  <w:style w:type="paragraph" w:styleId="a5">
    <w:name w:val="header"/>
    <w:basedOn w:val="a"/>
    <w:pPr>
      <w:tabs>
        <w:tab w:val="center" w:pos="4153"/>
        <w:tab w:val="right" w:pos="8306"/>
      </w:tabs>
      <w:snapToGrid w:val="0"/>
    </w:pPr>
    <w:rPr>
      <w:sz w:val="20"/>
      <w:szCs w:val="20"/>
    </w:rPr>
  </w:style>
  <w:style w:type="character" w:customStyle="1" w:styleId="a6">
    <w:name w:val="頁首 字元"/>
    <w:basedOn w:val="a0"/>
    <w:rPr>
      <w:sz w:val="20"/>
      <w:szCs w:val="20"/>
    </w:rPr>
  </w:style>
  <w:style w:type="paragraph" w:styleId="a7">
    <w:name w:val="footer"/>
    <w:basedOn w:val="a"/>
    <w:pPr>
      <w:tabs>
        <w:tab w:val="center" w:pos="4153"/>
        <w:tab w:val="right" w:pos="8306"/>
      </w:tabs>
      <w:snapToGrid w:val="0"/>
    </w:pPr>
    <w:rPr>
      <w:sz w:val="20"/>
      <w:szCs w:val="20"/>
    </w:rPr>
  </w:style>
  <w:style w:type="character" w:customStyle="1" w:styleId="a8">
    <w:name w:val="頁尾 字元"/>
    <w:basedOn w:val="a0"/>
    <w:rPr>
      <w:sz w:val="20"/>
      <w:szCs w:val="20"/>
    </w:rPr>
  </w:style>
  <w:style w:type="paragraph" w:styleId="a9">
    <w:name w:val="List Paragraph"/>
    <w:basedOn w:val="a"/>
    <w:pPr>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191</Words>
  <Characters>1094</Characters>
  <Application>Microsoft Office Word</Application>
  <DocSecurity>0</DocSecurity>
  <Lines>9</Lines>
  <Paragraphs>2</Paragraphs>
  <ScaleCrop>false</ScaleCrop>
  <Company/>
  <LinksUpToDate>false</LinksUpToDate>
  <CharactersWithSpaces>1283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Acer</cp:lastModifiedBy>
  <cp:revision>2</cp:revision>
  <cp:lastPrinted>2018-04-12T05:34:00Z</cp:lastPrinted>
  <dcterms:created xsi:type="dcterms:W3CDTF">2018-04-26T06:14:00Z</dcterms:created>
  <dcterms:modified xsi:type="dcterms:W3CDTF">2018-04-26T06:14:00Z</dcterms:modified>
</cp:coreProperties>
</file>