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auto" w:line="360" w:before="0" w:after="120"/>
        <w:ind w:firstLine="465"/>
        <w:jc w:val="center"/>
        <w:rPr/>
      </w:pPr>
      <w:r>
        <w:rPr>
          <w:rStyle w:val="Style14"/>
          <w:rFonts w:eastAsia="標楷體" w:ascii="標楷體" w:hAnsi="標楷體"/>
          <w:sz w:val="44"/>
          <w:szCs w:val="44"/>
        </w:rPr>
        <w:t>2019</w:t>
      </w:r>
      <w:r>
        <w:rPr>
          <w:rStyle w:val="Style14"/>
          <w:rFonts w:ascii="標楷體" w:hAnsi="標楷體" w:eastAsia="標楷體"/>
          <w:sz w:val="44"/>
          <w:szCs w:val="44"/>
        </w:rPr>
        <w:t>年臺灣學校網界博覽會競賽實施計畫</w:t>
      </w:r>
    </w:p>
    <w:p>
      <w:pPr>
        <w:pStyle w:val="Style20"/>
        <w:spacing w:lineRule="auto" w:line="360"/>
        <w:ind w:firstLine="465"/>
        <w:jc w:val="center"/>
        <w:rPr>
          <w:rFonts w:ascii="標楷體" w:hAnsi="標楷體" w:eastAsia="標楷體"/>
          <w:szCs w:val="24"/>
          <w:lang w:val="en-US"/>
        </w:rPr>
      </w:pPr>
      <w:r>
        <w:rPr>
          <w:rFonts w:eastAsia="標楷體" w:ascii="標楷體" w:hAnsi="標楷體"/>
          <w:szCs w:val="24"/>
          <w:lang w:val="en-US"/>
        </w:rPr>
      </w:r>
    </w:p>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目的</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一、鼓勵各級學校學生，以專題研究及團隊合作方式探索地方人文與環境，運用網際網路作為表達溝通的工具。</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二、經由網際網路互動交流，向全球師生分享探索臺灣豐富多樣面貌的學習經驗，進而加深本國學生的國際觀。</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三、結合教育單位、家庭、與民間企業共同推動資訊、環境、與鄉土教育。</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四、結合資訊教育的內涵及英語教育的精神，培養未來的一代與全世界接軌的視野與能力，藉由競賽的過程引導，深入關心環境的教育，落實國中小學資訊、網路、英語及環境關心的教學。</w:t>
      </w:r>
    </w:p>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辦理單位</w:t>
      </w:r>
    </w:p>
    <w:p>
      <w:pPr>
        <w:pStyle w:val="Style20"/>
        <w:tabs>
          <w:tab w:val="clear" w:pos="1250"/>
        </w:tabs>
        <w:spacing w:lineRule="auto" w:line="360"/>
        <w:ind w:left="480" w:hanging="0"/>
        <w:rPr/>
      </w:pPr>
      <w:r>
        <w:rPr>
          <w:rStyle w:val="Style14"/>
          <w:rFonts w:ascii="標楷體" w:hAnsi="標楷體" w:eastAsia="標楷體"/>
          <w:szCs w:val="24"/>
        </w:rPr>
        <w:t>一、指導單位：</w:t>
      </w:r>
      <w:r>
        <w:rPr>
          <w:rStyle w:val="Style14"/>
          <w:rFonts w:ascii="標楷體" w:hAnsi="標楷體" w:eastAsia="標楷體"/>
          <w:szCs w:val="24"/>
          <w:lang w:eastAsia="zh-HK"/>
        </w:rPr>
        <w:t>全球學校網路基金會</w:t>
      </w:r>
      <w:bookmarkStart w:id="0" w:name="OLE_LINK3"/>
      <w:bookmarkStart w:id="1" w:name="OLE_LINK2"/>
      <w:bookmarkStart w:id="2" w:name="OLE_LINK1"/>
      <w:r>
        <w:rPr>
          <w:rStyle w:val="Style14"/>
          <w:rFonts w:ascii="標楷體" w:hAnsi="標楷體" w:eastAsia="標楷體"/>
          <w:szCs w:val="24"/>
        </w:rPr>
        <w:t>。</w:t>
      </w:r>
      <w:bookmarkEnd w:id="0"/>
      <w:bookmarkEnd w:id="1"/>
      <w:bookmarkEnd w:id="2"/>
    </w:p>
    <w:p>
      <w:pPr>
        <w:pStyle w:val="Style20"/>
        <w:tabs>
          <w:tab w:val="clear" w:pos="1250"/>
        </w:tabs>
        <w:spacing w:lineRule="auto" w:line="360"/>
        <w:ind w:left="2124" w:hanging="1646"/>
        <w:rPr/>
      </w:pPr>
      <w:r>
        <w:rPr>
          <w:rStyle w:val="Style14"/>
          <w:rFonts w:ascii="標楷體" w:hAnsi="標楷體" w:eastAsia="標楷體"/>
        </w:rPr>
        <w:t>四、主辦單位：</w:t>
      </w:r>
      <w:r>
        <w:rPr>
          <w:rStyle w:val="Style14"/>
          <w:rFonts w:ascii="標楷體" w:hAnsi="標楷體" w:eastAsia="標楷體"/>
          <w:lang w:eastAsia="zh-HK"/>
        </w:rPr>
        <w:t>社團法人台灣資訊教育發展協會</w:t>
      </w:r>
      <w:r>
        <w:rPr>
          <w:rStyle w:val="Style14"/>
          <w:rFonts w:ascii="標楷體" w:hAnsi="標楷體" w:eastAsia="標楷體"/>
          <w:szCs w:val="24"/>
        </w:rPr>
        <w:t>。</w:t>
      </w:r>
    </w:p>
    <w:p>
      <w:pPr>
        <w:pStyle w:val="Style20"/>
        <w:numPr>
          <w:ilvl w:val="0"/>
          <w:numId w:val="1"/>
        </w:numPr>
        <w:tabs>
          <w:tab w:val="clear" w:pos="1250"/>
          <w:tab w:val="left" w:pos="0" w:leader="none"/>
        </w:tabs>
        <w:spacing w:lineRule="auto" w:line="360"/>
        <w:ind w:left="480" w:hanging="480"/>
        <w:rPr/>
      </w:pPr>
      <w:r>
        <w:rPr>
          <w:rStyle w:val="Style14"/>
          <w:rFonts w:ascii="標楷體" w:hAnsi="標楷體" w:eastAsia="標楷體"/>
        </w:rPr>
        <w:t>參加對象及組別</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一、高中職組：全國公私立高中職、五專學生（一</w:t>
      </w:r>
      <w:r>
        <w:rPr>
          <w:rFonts w:eastAsia="標楷體" w:ascii="標楷體" w:hAnsi="標楷體"/>
          <w:szCs w:val="24"/>
        </w:rPr>
        <w:t>~</w:t>
      </w:r>
      <w:r>
        <w:rPr>
          <w:rFonts w:ascii="標楷體" w:hAnsi="標楷體" w:eastAsia="標楷體"/>
          <w:szCs w:val="24"/>
        </w:rPr>
        <w:t>三年級）。</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二、國中組：全國公私立國中學生。</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三、國小組：全國公私立國小學生。</w:t>
      </w:r>
    </w:p>
    <w:p>
      <w:pPr>
        <w:pStyle w:val="Style20"/>
        <w:numPr>
          <w:ilvl w:val="0"/>
          <w:numId w:val="1"/>
        </w:numPr>
        <w:tabs>
          <w:tab w:val="clear" w:pos="1250"/>
          <w:tab w:val="left" w:pos="0" w:leader="none"/>
        </w:tabs>
        <w:spacing w:lineRule="auto" w:line="360"/>
        <w:ind w:left="480" w:hanging="480"/>
        <w:rPr>
          <w:rFonts w:ascii="標楷體" w:hAnsi="標楷體" w:eastAsia="標楷體"/>
        </w:rPr>
      </w:pPr>
      <w:r>
        <w:rPr>
          <w:rFonts w:ascii="標楷體" w:hAnsi="標楷體" w:eastAsia="標楷體"/>
        </w:rPr>
        <w:t>組隊規定</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一、每一隊之指導教師及學生需同校，但可不同年級、不同班。</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二、每隊學生</w:t>
      </w:r>
      <w:r>
        <w:rPr>
          <w:rFonts w:eastAsia="標楷體" w:ascii="標楷體" w:hAnsi="標楷體"/>
          <w:szCs w:val="24"/>
        </w:rPr>
        <w:t>5</w:t>
      </w:r>
      <w:r>
        <w:rPr>
          <w:rFonts w:ascii="標楷體" w:hAnsi="標楷體" w:eastAsia="標楷體"/>
          <w:szCs w:val="24"/>
        </w:rPr>
        <w:t>至</w:t>
      </w:r>
      <w:r>
        <w:rPr>
          <w:rFonts w:eastAsia="標楷體" w:ascii="標楷體" w:hAnsi="標楷體"/>
          <w:szCs w:val="24"/>
        </w:rPr>
        <w:t>10</w:t>
      </w:r>
      <w:r>
        <w:rPr>
          <w:rFonts w:ascii="標楷體" w:hAnsi="標楷體" w:eastAsia="標楷體"/>
          <w:szCs w:val="24"/>
        </w:rPr>
        <w:t>名，完全中學之國中部與高中部學生不得混合組隊。</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三、指導教師每隊人數</w:t>
      </w:r>
      <w:r>
        <w:rPr>
          <w:rFonts w:eastAsia="標楷體" w:ascii="標楷體" w:hAnsi="標楷體"/>
          <w:szCs w:val="24"/>
        </w:rPr>
        <w:t>1-3</w:t>
      </w:r>
      <w:r>
        <w:rPr>
          <w:rFonts w:ascii="標楷體" w:hAnsi="標楷體" w:eastAsia="標楷體"/>
          <w:szCs w:val="24"/>
        </w:rPr>
        <w:t>人，指導教師必須為該校正式教職員工、代課教師或實習教師，可指導校內多個隊伍，惟敘獎時僅擇優敘獎。</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四、各校參加隊伍數不限，惟學生每人僅限參加一隊。</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五、隊伍於報名截止後不得再替換或增加成員</w:t>
      </w:r>
      <w:r>
        <w:rPr>
          <w:rFonts w:eastAsia="標楷體" w:ascii="標楷體" w:hAnsi="標楷體"/>
          <w:szCs w:val="24"/>
        </w:rPr>
        <w:t>(</w:t>
      </w:r>
      <w:r>
        <w:rPr>
          <w:rFonts w:ascii="標楷體" w:hAnsi="標楷體" w:eastAsia="標楷體"/>
          <w:szCs w:val="24"/>
        </w:rPr>
        <w:t>含教師、學生</w:t>
      </w:r>
      <w:r>
        <w:rPr>
          <w:rFonts w:eastAsia="標楷體" w:ascii="標楷體" w:hAnsi="標楷體"/>
          <w:szCs w:val="24"/>
        </w:rPr>
        <w:t>)</w:t>
      </w:r>
      <w:r>
        <w:rPr>
          <w:rFonts w:ascii="標楷體" w:hAnsi="標楷體" w:eastAsia="標楷體"/>
          <w:szCs w:val="24"/>
        </w:rPr>
        <w:t>，僅能允許不克繼續參賽之隊員退出（退出後如僅剩</w:t>
      </w:r>
      <w:r>
        <w:rPr>
          <w:rFonts w:eastAsia="標楷體" w:ascii="標楷體" w:hAnsi="標楷體"/>
          <w:szCs w:val="24"/>
        </w:rPr>
        <w:t>0</w:t>
      </w:r>
      <w:r>
        <w:rPr>
          <w:rFonts w:ascii="標楷體" w:hAnsi="標楷體" w:eastAsia="標楷體"/>
          <w:szCs w:val="24"/>
        </w:rPr>
        <w:t>位教師、</w:t>
      </w:r>
      <w:r>
        <w:rPr>
          <w:rFonts w:eastAsia="標楷體" w:ascii="標楷體" w:hAnsi="標楷體"/>
          <w:szCs w:val="24"/>
        </w:rPr>
        <w:t>4</w:t>
      </w:r>
      <w:r>
        <w:rPr>
          <w:rFonts w:ascii="標楷體" w:hAnsi="標楷體" w:eastAsia="標楷體"/>
          <w:szCs w:val="24"/>
        </w:rPr>
        <w:t>名學生，則取消該隊參賽資格）。</w:t>
      </w:r>
    </w:p>
    <w:p>
      <w:pPr>
        <w:pStyle w:val="Style20"/>
        <w:numPr>
          <w:ilvl w:val="0"/>
          <w:numId w:val="2"/>
        </w:numPr>
        <w:tabs>
          <w:tab w:val="clear" w:pos="1250"/>
          <w:tab w:val="left" w:pos="0" w:leader="none"/>
        </w:tabs>
        <w:spacing w:lineRule="auto" w:line="360"/>
        <w:ind w:left="953" w:hanging="480"/>
        <w:rPr>
          <w:rFonts w:ascii="標楷體" w:hAnsi="標楷體" w:eastAsia="標楷體"/>
          <w:szCs w:val="24"/>
        </w:rPr>
      </w:pPr>
      <w:r>
        <w:rPr>
          <w:rFonts w:ascii="標楷體" w:hAnsi="標楷體" w:eastAsia="標楷體"/>
          <w:szCs w:val="24"/>
        </w:rPr>
        <w:t>本競賽不提供紙本參賽證明。</w:t>
      </w:r>
    </w:p>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參賽規定</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一、參賽隊伍須在八大競賽類別中擇一類別選定主題進行專題研究。</w:t>
      </w:r>
    </w:p>
    <w:p>
      <w:pPr>
        <w:pStyle w:val="Style20"/>
        <w:tabs>
          <w:tab w:val="clear" w:pos="1250"/>
        </w:tabs>
        <w:spacing w:lineRule="auto" w:line="360"/>
        <w:ind w:left="993" w:hanging="513"/>
        <w:jc w:val="both"/>
        <w:rPr>
          <w:rFonts w:ascii="標楷體" w:hAnsi="標楷體" w:eastAsia="標楷體"/>
          <w:szCs w:val="24"/>
        </w:rPr>
      </w:pPr>
      <w:r>
        <w:rPr>
          <w:rFonts w:ascii="標楷體" w:hAnsi="標楷體" w:eastAsia="標楷體"/>
          <w:szCs w:val="24"/>
        </w:rPr>
        <w:t>二、專題研究與網頁製作均需由師生親自參與完成，參賽作品</w:t>
      </w:r>
      <w:r>
        <w:rPr>
          <w:rFonts w:eastAsia="標楷體" w:ascii="標楷體" w:hAnsi="標楷體"/>
          <w:szCs w:val="24"/>
        </w:rPr>
        <w:t>(</w:t>
      </w:r>
      <w:r>
        <w:rPr>
          <w:rFonts w:ascii="標楷體" w:hAnsi="標楷體" w:eastAsia="標楷體"/>
          <w:szCs w:val="24"/>
        </w:rPr>
        <w:t>包括研究規劃、採訪、問卷調查及分析、攝影、內容撰寫、網頁製作等</w:t>
      </w:r>
      <w:r>
        <w:rPr>
          <w:rFonts w:eastAsia="標楷體" w:ascii="標楷體" w:hAnsi="標楷體"/>
          <w:szCs w:val="24"/>
        </w:rPr>
        <w:t>)</w:t>
      </w:r>
      <w:r>
        <w:rPr>
          <w:rFonts w:ascii="標楷體" w:hAnsi="標楷體" w:eastAsia="標楷體"/>
          <w:szCs w:val="24"/>
        </w:rPr>
        <w:t>均應由參賽學生親自完成；教師及家長以陪同、指導為限。如作品內容有明顯超過學生應有程度者，評審得要求參賽者出席說明。</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三、得獎作品存放在網站典藏觀摩，主辦單位可於活動網站以外之媒體刊載或宣傳使用。作品所引用之文章、照片、圖片等資料，請依著作權法辦理。</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四、參賽隊伍之網頁作品，一律上傳至大會提供之網頁空間，每隊限制</w:t>
      </w:r>
      <w:r>
        <w:rPr>
          <w:rFonts w:eastAsia="標楷體" w:ascii="標楷體" w:hAnsi="標楷體"/>
          <w:szCs w:val="24"/>
        </w:rPr>
        <w:t>100MB</w:t>
      </w:r>
      <w:r>
        <w:rPr>
          <w:rFonts w:ascii="標楷體" w:hAnsi="標楷體" w:eastAsia="標楷體"/>
          <w:szCs w:val="24"/>
        </w:rPr>
        <w:t>。</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五、本競賽活動參賽隊伍必須按時上傳研究進度報告，並完成一份專題研究計畫簡報。</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六、參賽者應於各賽程指定日下午六時前逐項完成各項作品上傳，未完成任務者不予評審。</w:t>
      </w:r>
    </w:p>
    <w:p>
      <w:pPr>
        <w:pStyle w:val="Style20"/>
        <w:tabs>
          <w:tab w:val="clear" w:pos="1250"/>
        </w:tabs>
        <w:spacing w:lineRule="auto" w:line="360"/>
        <w:ind w:left="960" w:hanging="480"/>
        <w:jc w:val="both"/>
        <w:rPr>
          <w:rFonts w:ascii="標楷體" w:hAnsi="標楷體" w:eastAsia="標楷體"/>
          <w:szCs w:val="24"/>
        </w:rPr>
      </w:pPr>
      <w:r>
        <w:rPr>
          <w:rFonts w:ascii="標楷體" w:hAnsi="標楷體" w:eastAsia="標楷體"/>
          <w:szCs w:val="24"/>
        </w:rPr>
        <w:t>七、參賽作品不得有抄襲情事，倘有抄襲者，如遭受檢舉或產生糾紛爭議</w:t>
      </w:r>
      <w:r>
        <w:rPr>
          <w:rFonts w:eastAsia="標楷體" w:ascii="標楷體" w:hAnsi="標楷體"/>
          <w:szCs w:val="24"/>
        </w:rPr>
        <w:t>(</w:t>
      </w:r>
      <w:r>
        <w:rPr>
          <w:rFonts w:ascii="標楷體" w:hAnsi="標楷體" w:eastAsia="標楷體"/>
          <w:szCs w:val="24"/>
        </w:rPr>
        <w:t>檢舉者應負舉證責任，否則承辦單位不予處理</w:t>
      </w:r>
      <w:r>
        <w:rPr>
          <w:rFonts w:eastAsia="標楷體" w:ascii="標楷體" w:hAnsi="標楷體"/>
          <w:szCs w:val="24"/>
        </w:rPr>
        <w:t>)</w:t>
      </w:r>
      <w:r>
        <w:rPr>
          <w:rFonts w:ascii="標楷體" w:hAnsi="標楷體" w:eastAsia="標楷體"/>
          <w:szCs w:val="24"/>
        </w:rPr>
        <w:t>，經查證屬實，得獎者應負糾紛排除之責，主辦單位得逕行取消得獎資格並追回獎狀、獎盃及相關得獎證明。若對主辦單位造成損害，得獎者應負損害賠償責任。</w:t>
      </w:r>
    </w:p>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競賽類別：</w:t>
      </w:r>
    </w:p>
    <w:tbl>
      <w:tblPr>
        <w:tblW w:w="9461" w:type="dxa"/>
        <w:jc w:val="center"/>
        <w:tblInd w:w="0" w:type="dxa"/>
        <w:tblBorders>
          <w:top w:val="single" w:sz="2" w:space="0" w:color="000000"/>
          <w:left w:val="single" w:sz="2" w:space="0" w:color="000000"/>
          <w:bottom w:val="single" w:sz="2" w:space="0" w:color="000000"/>
          <w:insideH w:val="single" w:sz="2" w:space="0" w:color="000000"/>
        </w:tblBorders>
        <w:tblCellMar>
          <w:top w:w="0" w:type="dxa"/>
          <w:left w:w="-2" w:type="dxa"/>
          <w:bottom w:w="0" w:type="dxa"/>
          <w:right w:w="0" w:type="dxa"/>
        </w:tblCellMar>
      </w:tblPr>
      <w:tblGrid>
        <w:gridCol w:w="1897"/>
        <w:gridCol w:w="7564"/>
      </w:tblGrid>
      <w:tr>
        <w:trPr>
          <w:trHeight w:val="680" w:hRule="atLeast"/>
        </w:trPr>
        <w:tc>
          <w:tcPr>
            <w:tcW w:w="1897" w:type="dxa"/>
            <w:tcBorders>
              <w:top w:val="single" w:sz="2" w:space="0" w:color="000000"/>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地方人物領袖</w:t>
            </w:r>
          </w:p>
        </w:tc>
        <w:tc>
          <w:tcPr>
            <w:tcW w:w="75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45"/>
              <w:jc w:val="both"/>
              <w:rPr>
                <w:rFonts w:ascii="標楷體" w:hAnsi="標楷體" w:eastAsia="標楷體"/>
                <w:szCs w:val="24"/>
              </w:rPr>
            </w:pPr>
            <w:r>
              <w:rPr>
                <w:rFonts w:ascii="標楷體" w:hAnsi="標楷體" w:eastAsia="標楷體"/>
                <w:szCs w:val="24"/>
              </w:rPr>
              <w:t>介紹當地名人或明星，如政治人物、作家、藝術家、演員、企業家等。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地方社團族群</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0"/>
              <w:jc w:val="both"/>
              <w:rPr>
                <w:rFonts w:ascii="標楷體" w:hAnsi="標楷體" w:eastAsia="標楷體"/>
                <w:szCs w:val="24"/>
              </w:rPr>
            </w:pPr>
            <w:r>
              <w:rPr>
                <w:rFonts w:ascii="標楷體" w:hAnsi="標楷體" w:eastAsia="標楷體"/>
                <w:szCs w:val="24"/>
              </w:rPr>
              <w:t>介紹社團或特殊族群，如志工、樂團、教會、喜憨兒、外籍配偶等。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地方企業組織</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0"/>
              <w:jc w:val="both"/>
              <w:rPr>
                <w:rFonts w:ascii="標楷體" w:hAnsi="標楷體" w:eastAsia="標楷體"/>
                <w:szCs w:val="24"/>
              </w:rPr>
            </w:pPr>
            <w:r>
              <w:rPr>
                <w:rFonts w:ascii="標楷體" w:hAnsi="標楷體" w:eastAsia="標楷體"/>
                <w:szCs w:val="24"/>
              </w:rPr>
              <w:t>介紹地方企業或組織，如政府機關、商店、工業區、大眾運輸、電臺等。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地方特產特色</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15"/>
              <w:jc w:val="both"/>
              <w:rPr>
                <w:rFonts w:ascii="標楷體" w:hAnsi="標楷體" w:eastAsia="標楷體"/>
                <w:szCs w:val="24"/>
              </w:rPr>
            </w:pPr>
            <w:r>
              <w:rPr>
                <w:rFonts w:ascii="標楷體" w:hAnsi="標楷體" w:eastAsia="標楷體"/>
                <w:szCs w:val="24"/>
              </w:rPr>
              <w:t>介紹地方上的特產特色，如食物、手工藝品、農作物、動植物、年節祭典等。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地方觀光資源</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15"/>
              <w:jc w:val="both"/>
              <w:rPr>
                <w:rFonts w:ascii="標楷體" w:hAnsi="標楷體" w:eastAsia="標楷體"/>
                <w:szCs w:val="24"/>
              </w:rPr>
            </w:pPr>
            <w:r>
              <w:rPr>
                <w:rFonts w:ascii="標楷體" w:hAnsi="標楷體" w:eastAsia="標楷體"/>
                <w:szCs w:val="24"/>
              </w:rPr>
              <w:t>介紹當地自然或人工的風景名勝，例如河流、海洋、山脈、廟宇、夜市等。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地方歷史古蹟</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0"/>
              <w:jc w:val="both"/>
              <w:rPr>
                <w:rFonts w:ascii="標楷體" w:hAnsi="標楷體" w:eastAsia="標楷體"/>
                <w:szCs w:val="24"/>
              </w:rPr>
            </w:pPr>
            <w:r>
              <w:rPr>
                <w:rFonts w:ascii="標楷體" w:hAnsi="標楷體" w:eastAsia="標楷體"/>
                <w:szCs w:val="24"/>
              </w:rPr>
              <w:t>介紹當地歷史古蹟，如紀念碑、古道、老街、歷史文物等。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地方環境議題</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0"/>
              <w:jc w:val="both"/>
              <w:rPr>
                <w:rFonts w:ascii="標楷體" w:hAnsi="標楷體" w:eastAsia="標楷體"/>
                <w:szCs w:val="24"/>
              </w:rPr>
            </w:pPr>
            <w:r>
              <w:rPr>
                <w:rFonts w:ascii="標楷體" w:hAnsi="標楷體" w:eastAsia="標楷體"/>
                <w:szCs w:val="24"/>
              </w:rPr>
              <w:t>探討本地環境問題，或彰顯特定環保覺醒意識及行動的推廣努力，如防救災、資源回收、動植物保育、污染防治等。</w:t>
            </w:r>
          </w:p>
        </w:tc>
      </w:tr>
      <w:tr>
        <w:trPr>
          <w:trHeight w:val="680" w:hRule="atLeast"/>
        </w:trPr>
        <w:tc>
          <w:tcPr>
            <w:tcW w:w="1897" w:type="dxa"/>
            <w:tcBorders>
              <w:left w:val="single" w:sz="2" w:space="0" w:color="000000"/>
              <w:bottom w:val="single" w:sz="2" w:space="0" w:color="000000"/>
              <w:insideH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地方音樂藝術</w:t>
            </w:r>
          </w:p>
        </w:tc>
        <w:tc>
          <w:tcPr>
            <w:tcW w:w="75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6" w:right="6" w:hanging="30"/>
              <w:jc w:val="both"/>
              <w:rPr>
                <w:rFonts w:ascii="標楷體" w:hAnsi="標楷體" w:eastAsia="標楷體"/>
                <w:szCs w:val="24"/>
              </w:rPr>
            </w:pPr>
            <w:r>
              <w:rPr>
                <w:rFonts w:ascii="標楷體" w:hAnsi="標楷體" w:eastAsia="標楷體"/>
                <w:szCs w:val="24"/>
              </w:rPr>
              <w:t>展現地方音樂類或其他重要的藝文形式與活動，如戲曲、舞蹈、雕刻、書畫、音樂會、電影等。</w:t>
            </w:r>
          </w:p>
        </w:tc>
      </w:tr>
    </w:tbl>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報名辦法</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一、報名時間：即日起至</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1</w:t>
      </w:r>
      <w:r>
        <w:rPr>
          <w:rFonts w:ascii="標楷體" w:hAnsi="標楷體" w:eastAsia="標楷體"/>
          <w:szCs w:val="24"/>
        </w:rPr>
        <w:t>月</w:t>
      </w:r>
      <w:r>
        <w:rPr>
          <w:rFonts w:eastAsia="標楷體" w:ascii="標楷體" w:hAnsi="標楷體"/>
          <w:szCs w:val="24"/>
        </w:rPr>
        <w:t>31</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四</w:t>
      </w:r>
      <w:r>
        <w:rPr>
          <w:rFonts w:eastAsia="標楷體" w:ascii="標楷體" w:hAnsi="標楷體"/>
          <w:szCs w:val="24"/>
        </w:rPr>
        <w:t>)</w:t>
      </w:r>
      <w:r>
        <w:rPr>
          <w:rFonts w:ascii="標楷體" w:hAnsi="標楷體" w:eastAsia="標楷體"/>
          <w:szCs w:val="24"/>
        </w:rPr>
        <w:t>下午六時止。</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二、報名方式：一律採用網路線上報名。</w:t>
      </w:r>
    </w:p>
    <w:p>
      <w:pPr>
        <w:pStyle w:val="Style20"/>
        <w:tabs>
          <w:tab w:val="clear" w:pos="1250"/>
        </w:tabs>
        <w:spacing w:lineRule="auto" w:line="360"/>
        <w:ind w:left="480" w:hanging="0"/>
        <w:rPr/>
      </w:pPr>
      <w:r>
        <w:rPr>
          <w:rStyle w:val="Style14"/>
          <w:rFonts w:ascii="標楷體" w:hAnsi="標楷體" w:eastAsia="標楷體"/>
          <w:szCs w:val="24"/>
        </w:rPr>
        <w:t>三、大會網址：</w:t>
      </w:r>
      <w:r>
        <w:rPr>
          <w:rStyle w:val="Style14"/>
          <w:rFonts w:eastAsia="標楷體" w:ascii="標楷體" w:hAnsi="標楷體"/>
          <w:szCs w:val="24"/>
        </w:rPr>
        <w:t>http://cyberfair.taiwanschoolnet.org/</w:t>
      </w:r>
    </w:p>
    <w:p>
      <w:pPr>
        <w:pStyle w:val="Style20"/>
        <w:tabs>
          <w:tab w:val="clear" w:pos="1250"/>
        </w:tabs>
        <w:spacing w:lineRule="auto" w:line="360"/>
        <w:ind w:left="480" w:hanging="0"/>
        <w:rPr>
          <w:rFonts w:ascii="標楷體" w:hAnsi="標楷體" w:eastAsia="標楷體"/>
          <w:szCs w:val="24"/>
        </w:rPr>
      </w:pPr>
      <w:r>
        <w:rPr>
          <w:rFonts w:ascii="標楷體" w:hAnsi="標楷體" w:eastAsia="標楷體"/>
          <w:szCs w:val="24"/>
        </w:rPr>
        <w:t>四、主辦單位聯絡方式</w:t>
      </w:r>
    </w:p>
    <w:p>
      <w:pPr>
        <w:pStyle w:val="Style20"/>
        <w:tabs>
          <w:tab w:val="clear" w:pos="1250"/>
        </w:tabs>
        <w:spacing w:lineRule="auto" w:line="360"/>
        <w:ind w:left="720" w:hanging="0"/>
        <w:rPr>
          <w:rFonts w:ascii="標楷體" w:hAnsi="標楷體" w:eastAsia="標楷體"/>
          <w:szCs w:val="24"/>
        </w:rPr>
      </w:pPr>
      <w:r>
        <w:rPr>
          <w:rFonts w:ascii="標楷體" w:hAnsi="標楷體" w:eastAsia="標楷體"/>
          <w:szCs w:val="24"/>
        </w:rPr>
        <w:t>（一）桃園市中壢區健行路</w:t>
      </w:r>
      <w:r>
        <w:rPr>
          <w:rFonts w:eastAsia="標楷體" w:ascii="標楷體" w:hAnsi="標楷體"/>
          <w:szCs w:val="24"/>
        </w:rPr>
        <w:t>98</w:t>
      </w:r>
      <w:r>
        <w:rPr>
          <w:rFonts w:ascii="標楷體" w:hAnsi="標楷體" w:eastAsia="標楷體"/>
          <w:szCs w:val="24"/>
        </w:rPr>
        <w:t>巷</w:t>
      </w:r>
      <w:r>
        <w:rPr>
          <w:rFonts w:eastAsia="標楷體" w:ascii="標楷體" w:hAnsi="標楷體"/>
          <w:szCs w:val="24"/>
        </w:rPr>
        <w:t>31</w:t>
      </w:r>
      <w:r>
        <w:rPr>
          <w:rFonts w:ascii="標楷體" w:hAnsi="標楷體" w:eastAsia="標楷體"/>
          <w:szCs w:val="24"/>
        </w:rPr>
        <w:t>號。</w:t>
      </w:r>
    </w:p>
    <w:p>
      <w:pPr>
        <w:pStyle w:val="Style20"/>
        <w:tabs>
          <w:tab w:val="clear" w:pos="1250"/>
        </w:tabs>
        <w:spacing w:lineRule="auto" w:line="360"/>
        <w:ind w:left="720" w:hanging="0"/>
        <w:rPr>
          <w:rFonts w:ascii="標楷體" w:hAnsi="標楷體" w:eastAsia="標楷體"/>
          <w:szCs w:val="24"/>
        </w:rPr>
      </w:pPr>
      <w:r>
        <w:rPr>
          <w:rFonts w:ascii="標楷體" w:hAnsi="標楷體" w:eastAsia="標楷體"/>
          <w:szCs w:val="24"/>
        </w:rPr>
        <w:t>（二）聯絡人：林宜屏小姐。</w:t>
      </w:r>
    </w:p>
    <w:p>
      <w:pPr>
        <w:pStyle w:val="Style20"/>
        <w:tabs>
          <w:tab w:val="clear" w:pos="1250"/>
        </w:tabs>
        <w:spacing w:lineRule="auto" w:line="360"/>
        <w:ind w:left="720" w:hanging="0"/>
        <w:rPr/>
      </w:pPr>
      <w:r>
        <w:rPr>
          <w:rStyle w:val="Style14"/>
          <w:rFonts w:ascii="標楷體" w:hAnsi="標楷體" w:eastAsia="標楷體"/>
          <w:szCs w:val="24"/>
        </w:rPr>
        <w:t>（三）電話：</w:t>
      </w:r>
      <w:r>
        <w:rPr>
          <w:rStyle w:val="Style14"/>
          <w:rFonts w:eastAsia="標楷體" w:ascii="標楷體" w:hAnsi="標楷體"/>
          <w:szCs w:val="24"/>
          <w:lang w:eastAsia="zh-HK"/>
        </w:rPr>
        <w:t>0</w:t>
      </w:r>
      <w:r>
        <w:rPr>
          <w:rStyle w:val="Style14"/>
          <w:rFonts w:eastAsia="標楷體" w:ascii="標楷體" w:hAnsi="標楷體"/>
          <w:szCs w:val="24"/>
        </w:rPr>
        <w:t>3</w:t>
      </w:r>
      <w:r>
        <w:rPr>
          <w:rStyle w:val="Style14"/>
          <w:rFonts w:eastAsia="標楷體" w:ascii="標楷體" w:hAnsi="標楷體"/>
          <w:szCs w:val="24"/>
          <w:lang w:eastAsia="zh-HK"/>
        </w:rPr>
        <w:t>-</w:t>
      </w:r>
      <w:r>
        <w:rPr>
          <w:rStyle w:val="Style14"/>
          <w:rFonts w:eastAsia="標楷體" w:ascii="標楷體" w:hAnsi="標楷體"/>
          <w:szCs w:val="24"/>
        </w:rPr>
        <w:t>4593388</w:t>
      </w:r>
      <w:r>
        <w:rPr>
          <w:rStyle w:val="Style14"/>
          <w:rFonts w:eastAsia="標楷體" w:ascii="標楷體" w:hAnsi="標楷體"/>
          <w:szCs w:val="24"/>
          <w:lang w:eastAsia="zh-HK"/>
        </w:rPr>
        <w:t xml:space="preserve"> </w:t>
      </w:r>
      <w:r>
        <w:rPr>
          <w:rStyle w:val="Style14"/>
          <w:rFonts w:ascii="標楷體" w:hAnsi="標楷體" w:eastAsia="標楷體"/>
          <w:szCs w:val="24"/>
          <w:lang w:eastAsia="zh-HK"/>
        </w:rPr>
        <w:t xml:space="preserve">分機 </w:t>
      </w:r>
      <w:r>
        <w:rPr>
          <w:rStyle w:val="Style14"/>
          <w:rFonts w:eastAsia="標楷體" w:ascii="標楷體" w:hAnsi="標楷體"/>
          <w:szCs w:val="24"/>
        </w:rPr>
        <w:t>27</w:t>
      </w:r>
      <w:r>
        <w:rPr>
          <w:rStyle w:val="Style14"/>
          <w:rFonts w:ascii="標楷體" w:hAnsi="標楷體" w:eastAsia="標楷體"/>
          <w:szCs w:val="24"/>
          <w:lang w:eastAsia="zh-HK"/>
        </w:rPr>
        <w:t>。</w:t>
      </w:r>
    </w:p>
    <w:p>
      <w:pPr>
        <w:pStyle w:val="Style20"/>
        <w:tabs>
          <w:tab w:val="clear" w:pos="1250"/>
        </w:tabs>
        <w:spacing w:lineRule="auto" w:line="360"/>
        <w:ind w:left="720" w:hanging="0"/>
        <w:rPr/>
      </w:pPr>
      <w:r>
        <w:rPr>
          <w:rStyle w:val="Style14"/>
          <w:rFonts w:ascii="標楷體" w:hAnsi="標楷體" w:eastAsia="標楷體"/>
          <w:szCs w:val="24"/>
        </w:rPr>
        <w:t>（四）</w:t>
      </w:r>
      <w:r>
        <w:rPr>
          <w:rStyle w:val="Style14"/>
          <w:rFonts w:eastAsia="標楷體" w:ascii="標楷體" w:hAnsi="標楷體"/>
          <w:szCs w:val="24"/>
          <w:lang w:eastAsia="zh-HK"/>
        </w:rPr>
        <w:t>e-mail:cyberfair2019@taiwanschoolnet.org</w:t>
      </w:r>
    </w:p>
    <w:p>
      <w:pPr>
        <w:pStyle w:val="Style20"/>
        <w:tabs>
          <w:tab w:val="clear" w:pos="1250"/>
        </w:tabs>
        <w:spacing w:lineRule="auto" w:line="360"/>
        <w:ind w:left="720" w:hanging="0"/>
        <w:rPr>
          <w:rFonts w:ascii="標楷體" w:hAnsi="標楷體" w:eastAsia="標楷體"/>
          <w:szCs w:val="24"/>
        </w:rPr>
      </w:pPr>
      <w:r>
        <w:rPr>
          <w:rFonts w:eastAsia="標楷體" w:ascii="標楷體" w:hAnsi="標楷體"/>
          <w:szCs w:val="24"/>
        </w:rPr>
      </w:r>
    </w:p>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競賽重要時程</w:t>
      </w:r>
    </w:p>
    <w:tbl>
      <w:tblPr>
        <w:tblW w:w="969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0" w:type="dxa"/>
        </w:tblCellMar>
      </w:tblPr>
      <w:tblGrid>
        <w:gridCol w:w="6126"/>
        <w:gridCol w:w="3571"/>
      </w:tblGrid>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時程</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jc w:val="center"/>
              <w:rPr>
                <w:rFonts w:ascii="標楷體" w:hAnsi="標楷體" w:eastAsia="標楷體"/>
                <w:szCs w:val="24"/>
              </w:rPr>
            </w:pPr>
            <w:r>
              <w:rPr>
                <w:rFonts w:ascii="標楷體" w:hAnsi="標楷體" w:eastAsia="標楷體"/>
                <w:szCs w:val="24"/>
              </w:rPr>
              <w:t>事項</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pPr>
            <w:r>
              <w:rPr>
                <w:rStyle w:val="Style14"/>
                <w:rFonts w:eastAsia="標楷體" w:ascii="標楷體" w:hAnsi="標楷體"/>
                <w:szCs w:val="24"/>
              </w:rPr>
              <w:t>107</w:t>
            </w:r>
            <w:r>
              <w:rPr>
                <w:rStyle w:val="Style14"/>
                <w:rFonts w:ascii="標楷體" w:hAnsi="標楷體" w:eastAsia="標楷體"/>
                <w:szCs w:val="24"/>
              </w:rPr>
              <w:t>年</w:t>
            </w:r>
            <w:r>
              <w:rPr>
                <w:rStyle w:val="Style14"/>
                <w:rFonts w:eastAsia="標楷體" w:ascii="標楷體" w:hAnsi="標楷體"/>
                <w:szCs w:val="24"/>
              </w:rPr>
              <w:t>10</w:t>
            </w:r>
            <w:r>
              <w:rPr>
                <w:rStyle w:val="Style14"/>
                <w:rFonts w:ascii="標楷體" w:hAnsi="標楷體" w:eastAsia="標楷體"/>
                <w:szCs w:val="24"/>
              </w:rPr>
              <w:t>月</w:t>
            </w:r>
            <w:r>
              <w:rPr>
                <w:rStyle w:val="Style14"/>
                <w:rFonts w:eastAsia="標楷體" w:ascii="標楷體" w:hAnsi="標楷體"/>
                <w:szCs w:val="24"/>
              </w:rPr>
              <w:t>1</w:t>
            </w:r>
            <w:r>
              <w:rPr>
                <w:rStyle w:val="Style14"/>
                <w:rFonts w:ascii="標楷體" w:hAnsi="標楷體" w:eastAsia="標楷體"/>
                <w:szCs w:val="24"/>
              </w:rPr>
              <w:t>日至</w:t>
            </w:r>
            <w:r>
              <w:rPr>
                <w:rStyle w:val="Style14"/>
                <w:rFonts w:eastAsia="標楷體" w:ascii="標楷體" w:hAnsi="標楷體"/>
                <w:szCs w:val="24"/>
              </w:rPr>
              <w:t>108</w:t>
            </w:r>
            <w:r>
              <w:rPr>
                <w:rStyle w:val="Style14"/>
                <w:rFonts w:ascii="標楷體" w:hAnsi="標楷體" w:eastAsia="標楷體"/>
                <w:szCs w:val="24"/>
              </w:rPr>
              <w:t>年</w:t>
            </w:r>
            <w:r>
              <w:rPr>
                <w:rStyle w:val="Style14"/>
                <w:rFonts w:eastAsia="標楷體" w:ascii="標楷體" w:hAnsi="標楷體"/>
                <w:szCs w:val="24"/>
              </w:rPr>
              <w:t>1</w:t>
            </w:r>
            <w:r>
              <w:rPr>
                <w:rStyle w:val="Style14"/>
                <w:rFonts w:ascii="標楷體" w:hAnsi="標楷體" w:eastAsia="標楷體"/>
                <w:szCs w:val="24"/>
              </w:rPr>
              <w:t>月</w:t>
            </w:r>
            <w:r>
              <w:rPr>
                <w:rStyle w:val="Style14"/>
                <w:rFonts w:eastAsia="標楷體" w:ascii="標楷體" w:hAnsi="標楷體"/>
                <w:szCs w:val="24"/>
              </w:rPr>
              <w:t>31</w:t>
            </w:r>
            <w:r>
              <w:rPr>
                <w:rStyle w:val="Style14"/>
                <w:rFonts w:ascii="標楷體" w:hAnsi="標楷體" w:eastAsia="標楷體"/>
                <w:szCs w:val="24"/>
              </w:rPr>
              <w:t>日</w:t>
            </w:r>
            <w:r>
              <w:rPr>
                <w:rStyle w:val="Style14"/>
                <w:rFonts w:eastAsia="標楷體" w:ascii="標楷體" w:hAnsi="標楷體"/>
                <w:szCs w:val="24"/>
              </w:rPr>
              <w:t>(</w:t>
            </w:r>
            <w:r>
              <w:rPr>
                <w:rStyle w:val="Style14"/>
                <w:rFonts w:ascii="標楷體" w:hAnsi="標楷體" w:eastAsia="標楷體"/>
                <w:szCs w:val="24"/>
              </w:rPr>
              <w:t>四</w:t>
            </w:r>
            <w:r>
              <w:rPr>
                <w:rStyle w:val="Style14"/>
                <w:rFonts w:eastAsia="標楷體" w:ascii="標楷體" w:hAnsi="標楷體"/>
                <w:szCs w:val="24"/>
                <w:lang w:eastAsia="zh-HK"/>
              </w:rPr>
              <w:t>)</w:t>
            </w:r>
            <w:r>
              <w:rPr>
                <w:rStyle w:val="Style14"/>
                <w:rFonts w:ascii="標楷體" w:hAnsi="標楷體" w:eastAsia="標楷體"/>
                <w:szCs w:val="24"/>
              </w:rPr>
              <w:t>下午</w:t>
            </w:r>
            <w:r>
              <w:rPr>
                <w:rStyle w:val="Style14"/>
                <w:rFonts w:eastAsia="標楷體" w:ascii="標楷體" w:hAnsi="標楷體"/>
                <w:szCs w:val="24"/>
              </w:rPr>
              <w:t>6</w:t>
            </w:r>
            <w:r>
              <w:rPr>
                <w:rStyle w:val="Style14"/>
                <w:rFonts w:ascii="標楷體" w:hAnsi="標楷體" w:eastAsia="標楷體"/>
                <w:szCs w:val="24"/>
              </w:rPr>
              <w:t>時截止</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參賽隊伍線上報名</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ascii="標楷體" w:hAnsi="標楷體" w:eastAsia="標楷體"/>
                <w:szCs w:val="24"/>
              </w:rPr>
              <w:t>國小組：</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2</w:t>
            </w:r>
            <w:r>
              <w:rPr>
                <w:rFonts w:ascii="標楷體" w:hAnsi="標楷體" w:eastAsia="標楷體"/>
                <w:szCs w:val="24"/>
              </w:rPr>
              <w:t>月</w:t>
            </w:r>
            <w:r>
              <w:rPr>
                <w:rFonts w:eastAsia="標楷體" w:ascii="標楷體" w:hAnsi="標楷體"/>
                <w:szCs w:val="24"/>
              </w:rPr>
              <w:t>26</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二</w:t>
            </w:r>
            <w:r>
              <w:rPr>
                <w:rFonts w:eastAsia="標楷體" w:ascii="標楷體" w:hAnsi="標楷體"/>
                <w:szCs w:val="24"/>
              </w:rPr>
              <w:t>)</w:t>
            </w:r>
            <w:r>
              <w:rPr>
                <w:rFonts w:ascii="標楷體" w:hAnsi="標楷體" w:eastAsia="標楷體"/>
                <w:szCs w:val="24"/>
              </w:rPr>
              <w:t>下午</w:t>
            </w:r>
            <w:r>
              <w:rPr>
                <w:rFonts w:eastAsia="標楷體" w:ascii="標楷體" w:hAnsi="標楷體"/>
                <w:szCs w:val="24"/>
              </w:rPr>
              <w:t>6</w:t>
            </w:r>
            <w:r>
              <w:rPr>
                <w:rFonts w:ascii="標楷體" w:hAnsi="標楷體" w:eastAsia="標楷體"/>
                <w:szCs w:val="24"/>
              </w:rPr>
              <w:t>時截止</w:t>
            </w:r>
            <w:r>
              <w:rPr>
                <w:rFonts w:eastAsia="標楷體" w:ascii="標楷體" w:hAnsi="標楷體"/>
                <w:szCs w:val="24"/>
              </w:rPr>
              <w:t>(</w:t>
            </w:r>
            <w:r>
              <w:rPr>
                <w:rFonts w:ascii="標楷體" w:hAnsi="標楷體" w:eastAsia="標楷體"/>
                <w:szCs w:val="24"/>
              </w:rPr>
              <w:t>傳送完畢</w:t>
            </w:r>
            <w:r>
              <w:rPr>
                <w:rFonts w:eastAsia="標楷體" w:ascii="標楷體" w:hAnsi="標楷體"/>
                <w:szCs w:val="24"/>
              </w:rPr>
              <w:t>)</w:t>
            </w:r>
          </w:p>
        </w:tc>
        <w:tc>
          <w:tcPr>
            <w:tcW w:w="3571"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上傳作品、進度報告</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ascii="標楷體" w:hAnsi="標楷體" w:eastAsia="標楷體"/>
                <w:szCs w:val="24"/>
              </w:rPr>
              <w:t>國中組：</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2</w:t>
            </w:r>
            <w:r>
              <w:rPr>
                <w:rFonts w:ascii="標楷體" w:hAnsi="標楷體" w:eastAsia="標楷體"/>
                <w:szCs w:val="24"/>
              </w:rPr>
              <w:t>月</w:t>
            </w:r>
            <w:r>
              <w:rPr>
                <w:rFonts w:eastAsia="標楷體" w:ascii="標楷體" w:hAnsi="標楷體"/>
                <w:szCs w:val="24"/>
              </w:rPr>
              <w:t>27</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三</w:t>
            </w:r>
            <w:r>
              <w:rPr>
                <w:rFonts w:eastAsia="標楷體" w:ascii="標楷體" w:hAnsi="標楷體"/>
                <w:szCs w:val="24"/>
              </w:rPr>
              <w:t>)</w:t>
            </w:r>
            <w:r>
              <w:rPr>
                <w:rFonts w:ascii="標楷體" w:hAnsi="標楷體" w:eastAsia="標楷體"/>
                <w:szCs w:val="24"/>
              </w:rPr>
              <w:t>下午</w:t>
            </w:r>
            <w:r>
              <w:rPr>
                <w:rFonts w:eastAsia="標楷體" w:ascii="標楷體" w:hAnsi="標楷體"/>
                <w:szCs w:val="24"/>
              </w:rPr>
              <w:t>6</w:t>
            </w:r>
            <w:r>
              <w:rPr>
                <w:rFonts w:ascii="標楷體" w:hAnsi="標楷體" w:eastAsia="標楷體"/>
                <w:szCs w:val="24"/>
              </w:rPr>
              <w:t>時截止</w:t>
            </w:r>
            <w:r>
              <w:rPr>
                <w:rFonts w:eastAsia="標楷體" w:ascii="標楷體" w:hAnsi="標楷體"/>
                <w:szCs w:val="24"/>
              </w:rPr>
              <w:t>(</w:t>
            </w:r>
            <w:r>
              <w:rPr>
                <w:rFonts w:ascii="標楷體" w:hAnsi="標楷體" w:eastAsia="標楷體"/>
                <w:szCs w:val="24"/>
              </w:rPr>
              <w:t>傳送完畢</w:t>
            </w:r>
            <w:r>
              <w:rPr>
                <w:rFonts w:eastAsia="標楷體" w:ascii="標楷體" w:hAnsi="標楷體"/>
                <w:szCs w:val="24"/>
              </w:rPr>
              <w:t>)</w:t>
            </w:r>
          </w:p>
        </w:tc>
        <w:tc>
          <w:tcPr>
            <w:tcW w:w="3571"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ascii="標楷體" w:hAnsi="標楷體" w:eastAsia="標楷體"/>
                <w:szCs w:val="24"/>
              </w:rPr>
              <w:t>高中組：</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2</w:t>
            </w:r>
            <w:r>
              <w:rPr>
                <w:rFonts w:ascii="標楷體" w:hAnsi="標楷體" w:eastAsia="標楷體"/>
                <w:szCs w:val="24"/>
              </w:rPr>
              <w:t>月</w:t>
            </w:r>
            <w:r>
              <w:rPr>
                <w:rFonts w:eastAsia="標楷體" w:ascii="標楷體" w:hAnsi="標楷體"/>
                <w:szCs w:val="24"/>
              </w:rPr>
              <w:t>28</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四</w:t>
            </w:r>
            <w:r>
              <w:rPr>
                <w:rFonts w:eastAsia="標楷體" w:ascii="標楷體" w:hAnsi="標楷體"/>
                <w:szCs w:val="24"/>
              </w:rPr>
              <w:t>)</w:t>
            </w:r>
            <w:r>
              <w:rPr>
                <w:rFonts w:ascii="標楷體" w:hAnsi="標楷體" w:eastAsia="標楷體"/>
                <w:szCs w:val="24"/>
              </w:rPr>
              <w:t>下午</w:t>
            </w:r>
            <w:r>
              <w:rPr>
                <w:rFonts w:eastAsia="標楷體" w:ascii="標楷體" w:hAnsi="標楷體"/>
                <w:szCs w:val="24"/>
              </w:rPr>
              <w:t>6</w:t>
            </w:r>
            <w:r>
              <w:rPr>
                <w:rFonts w:ascii="標楷體" w:hAnsi="標楷體" w:eastAsia="標楷體"/>
                <w:szCs w:val="24"/>
              </w:rPr>
              <w:t>時截止</w:t>
            </w:r>
            <w:r>
              <w:rPr>
                <w:rFonts w:eastAsia="標楷體" w:ascii="標楷體" w:hAnsi="標楷體"/>
                <w:szCs w:val="24"/>
              </w:rPr>
              <w:t>(</w:t>
            </w:r>
            <w:r>
              <w:rPr>
                <w:rFonts w:ascii="標楷體" w:hAnsi="標楷體" w:eastAsia="標楷體"/>
                <w:szCs w:val="24"/>
              </w:rPr>
              <w:t>傳送完畢</w:t>
            </w:r>
            <w:r>
              <w:rPr>
                <w:rFonts w:eastAsia="標楷體" w:ascii="標楷體" w:hAnsi="標楷體"/>
                <w:szCs w:val="24"/>
              </w:rPr>
              <w:t>)</w:t>
            </w:r>
          </w:p>
        </w:tc>
        <w:tc>
          <w:tcPr>
            <w:tcW w:w="3571"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3</w:t>
            </w:r>
            <w:r>
              <w:rPr>
                <w:rFonts w:ascii="標楷體" w:hAnsi="標楷體" w:eastAsia="標楷體"/>
                <w:szCs w:val="24"/>
              </w:rPr>
              <w:t>月</w:t>
            </w:r>
            <w:r>
              <w:rPr>
                <w:rFonts w:eastAsia="標楷體" w:ascii="標楷體" w:hAnsi="標楷體"/>
                <w:szCs w:val="24"/>
              </w:rPr>
              <w:t>11</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一</w:t>
            </w:r>
            <w:r>
              <w:rPr>
                <w:rFonts w:eastAsia="標楷體" w:ascii="標楷體" w:hAnsi="標楷體"/>
                <w:szCs w:val="24"/>
              </w:rPr>
              <w:t>)~3</w:t>
            </w:r>
            <w:r>
              <w:rPr>
                <w:rFonts w:ascii="標楷體" w:hAnsi="標楷體" w:eastAsia="標楷體"/>
                <w:szCs w:val="24"/>
              </w:rPr>
              <w:t>月</w:t>
            </w:r>
            <w:r>
              <w:rPr>
                <w:rFonts w:eastAsia="標楷體" w:ascii="標楷體" w:hAnsi="標楷體"/>
                <w:szCs w:val="24"/>
              </w:rPr>
              <w:t>20</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三</w:t>
            </w:r>
            <w:r>
              <w:rPr>
                <w:rFonts w:eastAsia="標楷體" w:ascii="標楷體" w:hAnsi="標楷體"/>
                <w:szCs w:val="24"/>
              </w:rPr>
              <w:t>)</w:t>
            </w:r>
            <w:r>
              <w:rPr>
                <w:rFonts w:ascii="標楷體" w:hAnsi="標楷體" w:eastAsia="標楷體"/>
                <w:szCs w:val="24"/>
              </w:rPr>
              <w:t>下午</w:t>
            </w:r>
            <w:r>
              <w:rPr>
                <w:rFonts w:eastAsia="標楷體" w:ascii="標楷體" w:hAnsi="標楷體"/>
                <w:szCs w:val="24"/>
              </w:rPr>
              <w:t>6</w:t>
            </w:r>
            <w:r>
              <w:rPr>
                <w:rFonts w:ascii="標楷體" w:hAnsi="標楷體" w:eastAsia="標楷體"/>
                <w:szCs w:val="24"/>
              </w:rPr>
              <w:t>時截止</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初賽第一階段互評</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pPr>
            <w:r>
              <w:rPr>
                <w:rStyle w:val="Style14"/>
                <w:rFonts w:eastAsia="標楷體" w:ascii="標楷體" w:hAnsi="標楷體"/>
                <w:szCs w:val="24"/>
              </w:rPr>
              <w:t>108</w:t>
            </w:r>
            <w:r>
              <w:rPr>
                <w:rStyle w:val="Style14"/>
                <w:rFonts w:ascii="標楷體" w:hAnsi="標楷體" w:eastAsia="標楷體"/>
                <w:szCs w:val="24"/>
              </w:rPr>
              <w:t>年</w:t>
            </w:r>
            <w:r>
              <w:rPr>
                <w:rStyle w:val="Style14"/>
                <w:rFonts w:eastAsia="標楷體" w:ascii="標楷體" w:hAnsi="標楷體"/>
                <w:szCs w:val="24"/>
              </w:rPr>
              <w:t>3</w:t>
            </w:r>
            <w:r>
              <w:rPr>
                <w:rStyle w:val="Style14"/>
                <w:rFonts w:ascii="標楷體" w:hAnsi="標楷體" w:eastAsia="標楷體"/>
                <w:szCs w:val="24"/>
              </w:rPr>
              <w:t>月</w:t>
            </w:r>
            <w:r>
              <w:rPr>
                <w:rStyle w:val="Style14"/>
                <w:rFonts w:eastAsia="標楷體" w:ascii="標楷體" w:hAnsi="標楷體"/>
                <w:szCs w:val="24"/>
              </w:rPr>
              <w:t>25</w:t>
            </w:r>
            <w:r>
              <w:rPr>
                <w:rStyle w:val="Style14"/>
                <w:rFonts w:ascii="標楷體" w:hAnsi="標楷體" w:eastAsia="標楷體"/>
                <w:szCs w:val="24"/>
              </w:rPr>
              <w:t>日</w:t>
            </w:r>
            <w:r>
              <w:rPr>
                <w:rStyle w:val="Style14"/>
                <w:rFonts w:eastAsia="標楷體" w:ascii="標楷體" w:hAnsi="標楷體"/>
                <w:szCs w:val="24"/>
              </w:rPr>
              <w:t>(</w:t>
            </w:r>
            <w:r>
              <w:rPr>
                <w:rStyle w:val="Style14"/>
                <w:rFonts w:ascii="標楷體" w:hAnsi="標楷體" w:eastAsia="標楷體"/>
                <w:szCs w:val="24"/>
              </w:rPr>
              <w:t>一</w:t>
            </w:r>
            <w:r>
              <w:rPr>
                <w:rStyle w:val="Style14"/>
                <w:rFonts w:eastAsia="標楷體" w:ascii="標楷體" w:hAnsi="標楷體"/>
                <w:szCs w:val="24"/>
              </w:rPr>
              <w:t>)~3</w:t>
            </w:r>
            <w:r>
              <w:rPr>
                <w:rStyle w:val="Style14"/>
                <w:rFonts w:ascii="標楷體" w:hAnsi="標楷體" w:eastAsia="標楷體"/>
                <w:szCs w:val="24"/>
              </w:rPr>
              <w:t>月</w:t>
            </w:r>
            <w:r>
              <w:rPr>
                <w:rStyle w:val="Style14"/>
                <w:rFonts w:eastAsia="標楷體" w:ascii="標楷體" w:hAnsi="標楷體"/>
                <w:szCs w:val="24"/>
              </w:rPr>
              <w:t>29</w:t>
            </w:r>
            <w:r>
              <w:rPr>
                <w:rStyle w:val="Style14"/>
                <w:rFonts w:ascii="標楷體" w:hAnsi="標楷體" w:eastAsia="標楷體"/>
                <w:szCs w:val="24"/>
              </w:rPr>
              <w:t>日</w:t>
            </w:r>
            <w:r>
              <w:rPr>
                <w:rStyle w:val="Style14"/>
                <w:rFonts w:eastAsia="標楷體" w:ascii="標楷體" w:hAnsi="標楷體"/>
                <w:szCs w:val="24"/>
              </w:rPr>
              <w:t>(</w:t>
            </w:r>
            <w:r>
              <w:rPr>
                <w:rStyle w:val="Style14"/>
                <w:rFonts w:ascii="標楷體" w:hAnsi="標楷體" w:eastAsia="標楷體"/>
                <w:szCs w:val="24"/>
                <w:lang w:eastAsia="zh-HK"/>
              </w:rPr>
              <w:t>五</w:t>
            </w:r>
            <w:r>
              <w:rPr>
                <w:rStyle w:val="Style14"/>
                <w:rFonts w:eastAsia="標楷體" w:ascii="標楷體" w:hAnsi="標楷體"/>
                <w:szCs w:val="24"/>
              </w:rPr>
              <w:t>)</w:t>
            </w:r>
            <w:r>
              <w:rPr>
                <w:rStyle w:val="Style14"/>
                <w:rFonts w:ascii="標楷體" w:hAnsi="標楷體" w:eastAsia="標楷體"/>
                <w:szCs w:val="24"/>
              </w:rPr>
              <w:t>下午</w:t>
            </w:r>
            <w:r>
              <w:rPr>
                <w:rStyle w:val="Style14"/>
                <w:rFonts w:eastAsia="標楷體" w:ascii="標楷體" w:hAnsi="標楷體"/>
                <w:szCs w:val="24"/>
              </w:rPr>
              <w:t>6</w:t>
            </w:r>
            <w:r>
              <w:rPr>
                <w:rStyle w:val="Style14"/>
                <w:rFonts w:ascii="標楷體" w:hAnsi="標楷體" w:eastAsia="標楷體"/>
                <w:szCs w:val="24"/>
              </w:rPr>
              <w:t>時截止</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初賽第二階段互評</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28" w:firstLine="172"/>
              <w:jc w:val="both"/>
              <w:rPr>
                <w:rFonts w:ascii="標楷體" w:hAnsi="標楷體" w:eastAsia="標楷體"/>
                <w:szCs w:val="24"/>
              </w:rPr>
            </w:pP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4</w:t>
            </w:r>
            <w:r>
              <w:rPr>
                <w:rFonts w:ascii="標楷體" w:hAnsi="標楷體" w:eastAsia="標楷體"/>
                <w:szCs w:val="24"/>
              </w:rPr>
              <w:t>月</w:t>
            </w:r>
            <w:r>
              <w:rPr>
                <w:rFonts w:eastAsia="標楷體" w:ascii="標楷體" w:hAnsi="標楷體"/>
                <w:szCs w:val="24"/>
              </w:rPr>
              <w:t>3</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三</w:t>
            </w:r>
            <w:r>
              <w:rPr>
                <w:rFonts w:eastAsia="標楷體" w:ascii="標楷體" w:hAnsi="標楷體"/>
                <w:szCs w:val="24"/>
              </w:rPr>
              <w:t>)</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28" w:right="6" w:firstLine="279"/>
              <w:rPr>
                <w:rFonts w:ascii="標楷體" w:hAnsi="標楷體" w:eastAsia="標楷體"/>
                <w:szCs w:val="24"/>
              </w:rPr>
            </w:pPr>
            <w:r>
              <w:rPr>
                <w:rFonts w:ascii="標楷體" w:hAnsi="標楷體" w:eastAsia="標楷體"/>
                <w:szCs w:val="24"/>
              </w:rPr>
              <w:t>公佈初賽成績</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4</w:t>
            </w:r>
            <w:r>
              <w:rPr>
                <w:rFonts w:ascii="標楷體" w:hAnsi="標楷體" w:eastAsia="標楷體"/>
                <w:szCs w:val="24"/>
              </w:rPr>
              <w:t>月</w:t>
            </w:r>
            <w:r>
              <w:rPr>
                <w:rFonts w:eastAsia="標楷體" w:ascii="標楷體" w:hAnsi="標楷體"/>
                <w:szCs w:val="24"/>
              </w:rPr>
              <w:t>4</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四</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4</w:t>
            </w:r>
            <w:r>
              <w:rPr>
                <w:rFonts w:ascii="標楷體" w:hAnsi="標楷體" w:eastAsia="標楷體"/>
                <w:szCs w:val="24"/>
              </w:rPr>
              <w:t>月</w:t>
            </w:r>
            <w:r>
              <w:rPr>
                <w:rFonts w:eastAsia="標楷體" w:ascii="標楷體" w:hAnsi="標楷體"/>
                <w:szCs w:val="24"/>
              </w:rPr>
              <w:t>12</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五</w:t>
            </w:r>
            <w:r>
              <w:rPr>
                <w:rFonts w:eastAsia="標楷體" w:ascii="標楷體" w:hAnsi="標楷體"/>
                <w:szCs w:val="24"/>
              </w:rPr>
              <w:t>)</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pPr>
            <w:r>
              <w:rPr>
                <w:rStyle w:val="Style14"/>
                <w:rFonts w:ascii="標楷體" w:hAnsi="標楷體" w:eastAsia="標楷體"/>
                <w:szCs w:val="24"/>
                <w:lang w:eastAsia="zh-HK"/>
              </w:rPr>
              <w:t>互評申訴</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ind w:firstLine="172"/>
              <w:jc w:val="both"/>
              <w:rPr>
                <w:rFonts w:ascii="標楷體" w:hAnsi="標楷體" w:eastAsia="標楷體"/>
                <w:szCs w:val="24"/>
              </w:rPr>
            </w:pP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4</w:t>
            </w:r>
            <w:r>
              <w:rPr>
                <w:rFonts w:ascii="標楷體" w:hAnsi="標楷體" w:eastAsia="標楷體"/>
                <w:szCs w:val="24"/>
              </w:rPr>
              <w:t>月</w:t>
            </w:r>
            <w:r>
              <w:rPr>
                <w:rFonts w:eastAsia="標楷體" w:ascii="標楷體" w:hAnsi="標楷體"/>
                <w:szCs w:val="24"/>
              </w:rPr>
              <w:t>21</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日</w:t>
            </w: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5</w:t>
            </w:r>
            <w:r>
              <w:rPr>
                <w:rFonts w:ascii="標楷體" w:hAnsi="標楷體" w:eastAsia="標楷體"/>
                <w:szCs w:val="24"/>
              </w:rPr>
              <w:t>月</w:t>
            </w:r>
            <w:r>
              <w:rPr>
                <w:rFonts w:eastAsia="標楷體" w:ascii="標楷體" w:hAnsi="標楷體"/>
                <w:szCs w:val="24"/>
              </w:rPr>
              <w:t>5</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日</w:t>
            </w:r>
            <w:r>
              <w:rPr>
                <w:rFonts w:eastAsia="標楷體" w:ascii="標楷體" w:hAnsi="標楷體"/>
                <w:szCs w:val="24"/>
              </w:rPr>
              <w:t>)</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決賽評審時程</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45" w:firstLine="172"/>
              <w:jc w:val="both"/>
              <w:rPr/>
            </w:pPr>
            <w:r>
              <w:rPr>
                <w:rStyle w:val="Style14"/>
                <w:rFonts w:eastAsia="標楷體" w:ascii="標楷體" w:hAnsi="標楷體"/>
                <w:szCs w:val="24"/>
              </w:rPr>
              <w:t>108</w:t>
            </w:r>
            <w:r>
              <w:rPr>
                <w:rStyle w:val="Style14"/>
                <w:rFonts w:ascii="標楷體" w:hAnsi="標楷體" w:eastAsia="標楷體"/>
                <w:szCs w:val="24"/>
              </w:rPr>
              <w:t xml:space="preserve">年 </w:t>
            </w:r>
            <w:r>
              <w:rPr>
                <w:rStyle w:val="Style14"/>
                <w:rFonts w:eastAsia="標楷體" w:ascii="標楷體" w:hAnsi="標楷體"/>
                <w:szCs w:val="24"/>
              </w:rPr>
              <w:t>5</w:t>
            </w:r>
            <w:r>
              <w:rPr>
                <w:rStyle w:val="Style14"/>
                <w:rFonts w:ascii="標楷體" w:hAnsi="標楷體" w:eastAsia="標楷體"/>
                <w:szCs w:val="24"/>
              </w:rPr>
              <w:t>月</w:t>
            </w:r>
            <w:r>
              <w:rPr>
                <w:rStyle w:val="Style14"/>
                <w:rFonts w:eastAsia="標楷體" w:ascii="標楷體" w:hAnsi="標楷體"/>
                <w:szCs w:val="24"/>
              </w:rPr>
              <w:t>6</w:t>
            </w:r>
            <w:r>
              <w:rPr>
                <w:rStyle w:val="Style14"/>
                <w:rFonts w:ascii="標楷體" w:hAnsi="標楷體" w:eastAsia="標楷體"/>
                <w:szCs w:val="24"/>
              </w:rPr>
              <w:t>日</w:t>
            </w:r>
            <w:r>
              <w:rPr>
                <w:rStyle w:val="Style14"/>
                <w:rFonts w:eastAsia="標楷體" w:ascii="標楷體" w:hAnsi="標楷體"/>
                <w:szCs w:val="24"/>
              </w:rPr>
              <w:t>(</w:t>
            </w:r>
            <w:r>
              <w:rPr>
                <w:rStyle w:val="Style14"/>
                <w:rFonts w:ascii="標楷體" w:hAnsi="標楷體" w:eastAsia="標楷體"/>
                <w:szCs w:val="24"/>
                <w:lang w:eastAsia="zh-HK"/>
              </w:rPr>
              <w:t>一</w:t>
            </w:r>
            <w:r>
              <w:rPr>
                <w:rStyle w:val="Style14"/>
                <w:rFonts w:eastAsia="標楷體" w:ascii="標楷體" w:hAnsi="標楷體"/>
                <w:szCs w:val="24"/>
              </w:rPr>
              <w:t>)</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公佈決賽成績</w:t>
            </w:r>
          </w:p>
        </w:tc>
      </w:tr>
      <w:tr>
        <w:trPr>
          <w:trHeight w:val="454" w:hRule="atLeast"/>
        </w:trPr>
        <w:tc>
          <w:tcPr>
            <w:tcW w:w="61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45" w:firstLine="172"/>
              <w:jc w:val="both"/>
              <w:rPr>
                <w:rFonts w:ascii="標楷體" w:hAnsi="標楷體" w:eastAsia="標楷體"/>
                <w:szCs w:val="24"/>
              </w:rPr>
            </w:pPr>
            <w:r>
              <w:rPr>
                <w:rFonts w:eastAsia="標楷體" w:ascii="標楷體" w:hAnsi="標楷體"/>
                <w:szCs w:val="24"/>
              </w:rPr>
              <w:t>108</w:t>
            </w:r>
            <w:r>
              <w:rPr>
                <w:rFonts w:ascii="標楷體" w:hAnsi="標楷體" w:eastAsia="標楷體"/>
                <w:szCs w:val="24"/>
              </w:rPr>
              <w:t>年</w:t>
            </w:r>
            <w:r>
              <w:rPr>
                <w:rFonts w:eastAsia="標楷體" w:ascii="標楷體" w:hAnsi="標楷體"/>
                <w:szCs w:val="24"/>
              </w:rPr>
              <w:t>6</w:t>
            </w:r>
            <w:r>
              <w:rPr>
                <w:rFonts w:ascii="標楷體" w:hAnsi="標楷體" w:eastAsia="標楷體"/>
                <w:szCs w:val="24"/>
              </w:rPr>
              <w:t xml:space="preserve">月 </w:t>
            </w:r>
          </w:p>
        </w:tc>
        <w:tc>
          <w:tcPr>
            <w:tcW w:w="357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yle20"/>
              <w:tabs>
                <w:tab w:val="clear" w:pos="1250"/>
              </w:tabs>
              <w:ind w:left="5" w:right="5" w:firstLine="279"/>
              <w:rPr>
                <w:rFonts w:ascii="標楷體" w:hAnsi="標楷體" w:eastAsia="標楷體"/>
                <w:szCs w:val="24"/>
              </w:rPr>
            </w:pPr>
            <w:r>
              <w:rPr>
                <w:rFonts w:ascii="標楷體" w:hAnsi="標楷體" w:eastAsia="標楷體"/>
                <w:szCs w:val="24"/>
              </w:rPr>
              <w:t>寄發獎狀</w:t>
            </w:r>
          </w:p>
        </w:tc>
      </w:tr>
    </w:tbl>
    <w:p>
      <w:pPr>
        <w:pStyle w:val="Style20"/>
        <w:numPr>
          <w:ilvl w:val="0"/>
          <w:numId w:val="1"/>
        </w:numPr>
        <w:tabs>
          <w:tab w:val="clear" w:pos="1250"/>
          <w:tab w:val="left" w:pos="0" w:leader="none"/>
        </w:tabs>
        <w:spacing w:lineRule="auto" w:line="360"/>
        <w:ind w:left="480" w:hanging="480"/>
        <w:rPr>
          <w:rFonts w:ascii="標楷體" w:hAnsi="標楷體" w:eastAsia="標楷體"/>
          <w:szCs w:val="24"/>
        </w:rPr>
      </w:pPr>
      <w:r>
        <w:rPr>
          <w:rFonts w:ascii="標楷體" w:hAnsi="標楷體" w:eastAsia="標楷體"/>
          <w:szCs w:val="24"/>
        </w:rPr>
        <w:t>評分方式</w:t>
      </w:r>
    </w:p>
    <w:p>
      <w:pPr>
        <w:pStyle w:val="Style20"/>
        <w:tabs>
          <w:tab w:val="clear" w:pos="1250"/>
        </w:tabs>
        <w:spacing w:lineRule="auto" w:line="360"/>
        <w:ind w:left="960" w:hanging="480"/>
        <w:rPr/>
      </w:pPr>
      <w:r>
        <w:rPr>
          <w:rStyle w:val="Style14"/>
          <w:rFonts w:ascii="標楷體" w:hAnsi="標楷體" w:eastAsia="標楷體"/>
          <w:szCs w:val="24"/>
        </w:rPr>
        <w:t>一、作品評審區分為隊伍兩階段互評之「初賽」及專家學者評審之「決賽」兩階段。初賽參賽隊伍必須參加兩階段線上互評作業，針對大會所指派的</w:t>
      </w:r>
      <w:r>
        <w:rPr>
          <w:rStyle w:val="Style14"/>
          <w:rFonts w:eastAsia="標楷體" w:ascii="標楷體" w:hAnsi="標楷體"/>
          <w:szCs w:val="24"/>
        </w:rPr>
        <w:t>10~20</w:t>
      </w:r>
      <w:r>
        <w:rPr>
          <w:rStyle w:val="Style14"/>
          <w:rFonts w:ascii="標楷體" w:hAnsi="標楷體" w:eastAsia="標楷體"/>
          <w:szCs w:val="24"/>
        </w:rPr>
        <w:t>支參賽隊伍認真負責完成評分工作，經由等化分機制，三組八大類別評選出平均分</w:t>
      </w:r>
      <w:r>
        <w:rPr>
          <w:rStyle w:val="Style14"/>
          <w:rFonts w:ascii="標楷體" w:hAnsi="標楷體" w:eastAsia="標楷體"/>
          <w:szCs w:val="24"/>
          <w:lang w:eastAsia="zh-HK"/>
        </w:rPr>
        <w:t>高低排序</w:t>
      </w:r>
      <w:r>
        <w:rPr>
          <w:rStyle w:val="Style14"/>
          <w:rFonts w:ascii="標楷體" w:hAnsi="標楷體" w:eastAsia="標楷體"/>
          <w:szCs w:val="24"/>
        </w:rPr>
        <w:t>各約</w:t>
      </w:r>
      <w:r>
        <w:rPr>
          <w:rStyle w:val="Style14"/>
          <w:rFonts w:eastAsia="標楷體" w:ascii="標楷體" w:hAnsi="標楷體"/>
          <w:szCs w:val="24"/>
        </w:rPr>
        <w:t>20~30</w:t>
      </w:r>
      <w:r>
        <w:rPr>
          <w:rStyle w:val="Style14"/>
          <w:rFonts w:ascii="標楷體" w:hAnsi="標楷體" w:eastAsia="標楷體"/>
          <w:szCs w:val="24"/>
        </w:rPr>
        <w:t>支隊伍入選決賽，計入選決賽隊伍約略</w:t>
      </w:r>
      <w:r>
        <w:rPr>
          <w:rStyle w:val="Style14"/>
          <w:rFonts w:eastAsia="標楷體" w:ascii="標楷體" w:hAnsi="標楷體"/>
          <w:szCs w:val="24"/>
        </w:rPr>
        <w:t>240</w:t>
      </w:r>
      <w:r>
        <w:rPr>
          <w:rStyle w:val="Style14"/>
          <w:rFonts w:ascii="標楷體" w:hAnsi="標楷體" w:eastAsia="標楷體"/>
          <w:szCs w:val="24"/>
        </w:rPr>
        <w:t>隊；再由主辦單位聘請專家學者，針對初賽入圍作品進行複選與決選評審。</w:t>
      </w:r>
    </w:p>
    <w:p>
      <w:pPr>
        <w:pStyle w:val="Style20"/>
        <w:tabs>
          <w:tab w:val="clear" w:pos="1250"/>
        </w:tabs>
        <w:spacing w:lineRule="auto" w:line="360"/>
        <w:ind w:left="960" w:hanging="480"/>
        <w:rPr/>
      </w:pPr>
      <w:r>
        <w:rPr>
          <w:rStyle w:val="Style14"/>
          <w:rFonts w:ascii="標楷體" w:hAnsi="標楷體" w:eastAsia="標楷體"/>
          <w:szCs w:val="24"/>
        </w:rPr>
        <w:t>二、評分項目為各參賽作品之「</w:t>
      </w:r>
      <w:r>
        <w:rPr>
          <w:rStyle w:val="Style14"/>
          <w:rFonts w:ascii="標楷體" w:hAnsi="標楷體" w:eastAsia="標楷體"/>
          <w:b/>
          <w:szCs w:val="24"/>
        </w:rPr>
        <w:t>專題作品網頁</w:t>
      </w:r>
      <w:r>
        <w:rPr>
          <w:rStyle w:val="Style14"/>
          <w:rFonts w:eastAsia="標楷體" w:ascii="標楷體" w:hAnsi="標楷體"/>
          <w:szCs w:val="24"/>
        </w:rPr>
        <w:t>-index.htm</w:t>
      </w:r>
      <w:r>
        <w:rPr>
          <w:rStyle w:val="Style14"/>
          <w:rFonts w:ascii="標楷體" w:hAnsi="標楷體" w:eastAsia="標楷體"/>
          <w:szCs w:val="24"/>
        </w:rPr>
        <w:t>」、「</w:t>
      </w:r>
      <w:r>
        <w:rPr>
          <w:rStyle w:val="Style14"/>
          <w:rFonts w:ascii="標楷體" w:hAnsi="標楷體" w:eastAsia="標楷體"/>
          <w:b/>
          <w:szCs w:val="24"/>
        </w:rPr>
        <w:t>專題簡報網頁</w:t>
      </w:r>
      <w:r>
        <w:rPr>
          <w:rStyle w:val="Style14"/>
          <w:rFonts w:eastAsia="標楷體" w:ascii="標楷體" w:hAnsi="標楷體"/>
          <w:szCs w:val="24"/>
        </w:rPr>
        <w:t>-narrative.htm</w:t>
      </w:r>
      <w:r>
        <w:rPr>
          <w:rStyle w:val="Style14"/>
          <w:rFonts w:ascii="標楷體" w:hAnsi="標楷體" w:eastAsia="標楷體"/>
          <w:szCs w:val="24"/>
        </w:rPr>
        <w:t>」、「</w:t>
      </w:r>
      <w:r>
        <w:rPr>
          <w:rStyle w:val="Style14"/>
          <w:rFonts w:ascii="標楷體" w:hAnsi="標楷體" w:eastAsia="標楷體"/>
          <w:b/>
          <w:szCs w:val="24"/>
        </w:rPr>
        <w:t>研究進度報告</w:t>
      </w:r>
      <w:r>
        <w:rPr>
          <w:rStyle w:val="Style14"/>
          <w:rFonts w:eastAsia="標楷體" w:ascii="標楷體" w:hAnsi="標楷體"/>
          <w:szCs w:val="24"/>
        </w:rPr>
        <w:t>-</w:t>
      </w:r>
      <w:r>
        <w:rPr>
          <w:rStyle w:val="Style14"/>
          <w:rFonts w:ascii="標楷體" w:hAnsi="標楷體" w:eastAsia="標楷體"/>
          <w:szCs w:val="24"/>
        </w:rPr>
        <w:t>各隊進度報告專區」，三項評分項目皆需依大會指定之檔案名稱與</w:t>
      </w:r>
      <w:r>
        <w:rPr>
          <w:rStyle w:val="Style14"/>
          <w:rFonts w:ascii="標楷體" w:hAnsi="標楷體" w:eastAsia="標楷體"/>
          <w:szCs w:val="24"/>
          <w:lang w:eastAsia="zh-HK"/>
        </w:rPr>
        <w:t>網</w:t>
      </w:r>
      <w:r>
        <w:rPr>
          <w:rStyle w:val="Style14"/>
          <w:rFonts w:ascii="標楷體" w:hAnsi="標楷體" w:eastAsia="標楷體"/>
          <w:szCs w:val="24"/>
        </w:rPr>
        <w:t>址上傳。</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三、評分重點包括作品之主題、內容、組織、規範、技術、美觀、進度等，詳細評分標準說明請參閱競賽網頁。</w:t>
      </w:r>
    </w:p>
    <w:p>
      <w:pPr>
        <w:pStyle w:val="Style20"/>
        <w:tabs>
          <w:tab w:val="clear" w:pos="1250"/>
        </w:tabs>
        <w:spacing w:lineRule="auto" w:line="360"/>
        <w:ind w:left="960" w:hanging="480"/>
        <w:rPr>
          <w:rFonts w:ascii="標楷體" w:hAnsi="標楷體" w:eastAsia="標楷體"/>
          <w:szCs w:val="24"/>
        </w:rPr>
      </w:pPr>
      <w:r>
        <w:rPr>
          <w:rFonts w:ascii="標楷體" w:hAnsi="標楷體" w:eastAsia="標楷體"/>
          <w:szCs w:val="24"/>
        </w:rPr>
        <w:t>四、比賽結果僅公布得獎隊伍的名次和評審評語，以作為得獎隊伍再改進之參考，不再另行公布原始分數，未得獎隊伍不公布名次及評語。</w:t>
      </w:r>
    </w:p>
    <w:p>
      <w:pPr>
        <w:pStyle w:val="Style20"/>
        <w:numPr>
          <w:ilvl w:val="0"/>
          <w:numId w:val="1"/>
        </w:numPr>
        <w:tabs>
          <w:tab w:val="clear" w:pos="1250"/>
          <w:tab w:val="left" w:pos="0" w:leader="none"/>
        </w:tabs>
        <w:spacing w:lineRule="auto" w:line="360"/>
        <w:ind w:left="480" w:hanging="480"/>
        <w:rPr/>
      </w:pPr>
      <w:r>
        <w:rPr>
          <w:rStyle w:val="Style14"/>
          <w:rFonts w:ascii="標楷體" w:hAnsi="標楷體" w:eastAsia="標楷體"/>
          <w:szCs w:val="24"/>
        </w:rPr>
        <w:t>獎勵：</w:t>
      </w:r>
      <w:r>
        <w:rPr>
          <w:rStyle w:val="Type13blackstyle47"/>
          <w:rFonts w:ascii="標楷體" w:hAnsi="標楷體" w:eastAsia="標楷體"/>
          <w:szCs w:val="24"/>
        </w:rPr>
        <w:t>八大類別中，每一類別選出一至三名及佳作若干名（將視情況決定是否增刪得獎名額）</w:t>
      </w:r>
    </w:p>
    <w:p>
      <w:pPr>
        <w:pStyle w:val="Style20"/>
        <w:tabs>
          <w:tab w:val="clear" w:pos="1250"/>
        </w:tabs>
        <w:spacing w:lineRule="auto" w:line="360"/>
        <w:ind w:left="480" w:hanging="0"/>
        <w:rPr/>
      </w:pPr>
      <w:r>
        <w:rPr>
          <w:rStyle w:val="Style14"/>
          <w:rFonts w:ascii="標楷體" w:hAnsi="標楷體" w:eastAsia="標楷體"/>
          <w:szCs w:val="24"/>
        </w:rPr>
        <w:t>一、</w:t>
      </w:r>
      <w:r>
        <w:rPr>
          <w:rStyle w:val="Style14"/>
          <w:rFonts w:ascii="標楷體" w:hAnsi="標楷體" w:eastAsia="標楷體"/>
        </w:rPr>
        <w:t>各類組金獎</w:t>
      </w:r>
      <w:r>
        <w:rPr>
          <w:rStyle w:val="Style14"/>
          <w:rFonts w:eastAsia="標楷體" w:ascii="標楷體" w:hAnsi="標楷體"/>
        </w:rPr>
        <w:t>(</w:t>
      </w:r>
      <w:r>
        <w:rPr>
          <w:rStyle w:val="Style14"/>
          <w:rFonts w:ascii="標楷體" w:hAnsi="標楷體" w:eastAsia="標楷體"/>
        </w:rPr>
        <w:t>第一名</w:t>
      </w:r>
      <w:r>
        <w:rPr>
          <w:rStyle w:val="Style14"/>
          <w:rFonts w:eastAsia="標楷體" w:ascii="標楷體" w:hAnsi="標楷體"/>
        </w:rPr>
        <w:t xml:space="preserve">) </w:t>
      </w:r>
      <w:r>
        <w:rPr>
          <w:rStyle w:val="Style14"/>
          <w:rFonts w:ascii="標楷體" w:hAnsi="標楷體" w:eastAsia="標楷體"/>
        </w:rPr>
        <w:t>／計</w:t>
      </w:r>
      <w:r>
        <w:rPr>
          <w:rStyle w:val="Style14"/>
          <w:rFonts w:eastAsia="標楷體" w:ascii="標楷體" w:hAnsi="標楷體"/>
        </w:rPr>
        <w:t>24</w:t>
      </w:r>
      <w:r>
        <w:rPr>
          <w:rStyle w:val="Style14"/>
          <w:rFonts w:ascii="標楷體" w:hAnsi="標楷體" w:eastAsia="標楷體"/>
        </w:rPr>
        <w:t>名－頒發每位參賽隊員主辦單位團體獎狀一紙</w:t>
      </w:r>
      <w:r>
        <w:rPr>
          <w:rStyle w:val="Type13blackstyle47"/>
          <w:rFonts w:ascii="標楷體" w:hAnsi="標楷體" w:eastAsia="標楷體"/>
          <w:szCs w:val="24"/>
        </w:rPr>
        <w:t>。</w:t>
      </w:r>
    </w:p>
    <w:p>
      <w:pPr>
        <w:pStyle w:val="Style20"/>
        <w:tabs>
          <w:tab w:val="clear" w:pos="1250"/>
        </w:tabs>
        <w:spacing w:lineRule="auto" w:line="360"/>
        <w:ind w:left="480" w:hanging="0"/>
        <w:rPr/>
      </w:pPr>
      <w:r>
        <w:rPr>
          <w:rStyle w:val="Style14"/>
          <w:rFonts w:ascii="標楷體" w:hAnsi="標楷體" w:eastAsia="標楷體"/>
          <w:szCs w:val="24"/>
        </w:rPr>
        <w:t>二、</w:t>
      </w:r>
      <w:r>
        <w:rPr>
          <w:rStyle w:val="Style14"/>
          <w:rFonts w:ascii="標楷體" w:hAnsi="標楷體" w:eastAsia="標楷體"/>
        </w:rPr>
        <w:t>各類組銀獎</w:t>
      </w:r>
      <w:r>
        <w:rPr>
          <w:rStyle w:val="Style14"/>
          <w:rFonts w:eastAsia="標楷體" w:ascii="標楷體" w:hAnsi="標楷體"/>
        </w:rPr>
        <w:t>(</w:t>
      </w:r>
      <w:r>
        <w:rPr>
          <w:rStyle w:val="Style14"/>
          <w:rFonts w:ascii="標楷體" w:hAnsi="標楷體" w:eastAsia="標楷體"/>
        </w:rPr>
        <w:t>第二名</w:t>
      </w:r>
      <w:r>
        <w:rPr>
          <w:rStyle w:val="Style14"/>
          <w:rFonts w:eastAsia="標楷體" w:ascii="標楷體" w:hAnsi="標楷體"/>
        </w:rPr>
        <w:t xml:space="preserve">) </w:t>
      </w:r>
      <w:r>
        <w:rPr>
          <w:rStyle w:val="Style14"/>
          <w:rFonts w:ascii="標楷體" w:hAnsi="標楷體" w:eastAsia="標楷體"/>
        </w:rPr>
        <w:t>／計</w:t>
      </w:r>
      <w:r>
        <w:rPr>
          <w:rStyle w:val="Style14"/>
          <w:rFonts w:eastAsia="標楷體" w:ascii="標楷體" w:hAnsi="標楷體"/>
        </w:rPr>
        <w:t>24</w:t>
      </w:r>
      <w:r>
        <w:rPr>
          <w:rStyle w:val="Style14"/>
          <w:rFonts w:ascii="標楷體" w:hAnsi="標楷體" w:eastAsia="標楷體"/>
        </w:rPr>
        <w:t>名－頒發每位參賽隊員主辦單位團體獎狀一紙</w:t>
      </w:r>
      <w:r>
        <w:rPr>
          <w:rStyle w:val="Type13blackstyle47"/>
          <w:rFonts w:ascii="標楷體" w:hAnsi="標楷體" w:eastAsia="標楷體"/>
          <w:szCs w:val="24"/>
        </w:rPr>
        <w:t>。</w:t>
      </w:r>
    </w:p>
    <w:p>
      <w:pPr>
        <w:pStyle w:val="Style20"/>
        <w:tabs>
          <w:tab w:val="clear" w:pos="1250"/>
        </w:tabs>
        <w:spacing w:lineRule="auto" w:line="360"/>
        <w:ind w:left="480" w:hanging="0"/>
        <w:rPr/>
      </w:pPr>
      <w:r>
        <w:rPr>
          <w:rStyle w:val="Style14"/>
          <w:rFonts w:ascii="標楷體" w:hAnsi="標楷體" w:eastAsia="標楷體"/>
          <w:szCs w:val="24"/>
        </w:rPr>
        <w:t>三、</w:t>
      </w:r>
      <w:r>
        <w:rPr>
          <w:rStyle w:val="Style14"/>
          <w:rFonts w:ascii="標楷體" w:hAnsi="標楷體" w:eastAsia="標楷體"/>
        </w:rPr>
        <w:t>各類組銅獎</w:t>
      </w:r>
      <w:r>
        <w:rPr>
          <w:rStyle w:val="Style14"/>
          <w:rFonts w:eastAsia="標楷體" w:ascii="標楷體" w:hAnsi="標楷體"/>
        </w:rPr>
        <w:t>(</w:t>
      </w:r>
      <w:r>
        <w:rPr>
          <w:rStyle w:val="Style14"/>
          <w:rFonts w:ascii="標楷體" w:hAnsi="標楷體" w:eastAsia="標楷體"/>
        </w:rPr>
        <w:t>第三名</w:t>
      </w:r>
      <w:r>
        <w:rPr>
          <w:rStyle w:val="Style14"/>
          <w:rFonts w:eastAsia="標楷體" w:ascii="標楷體" w:hAnsi="標楷體"/>
        </w:rPr>
        <w:t xml:space="preserve">) </w:t>
      </w:r>
      <w:r>
        <w:rPr>
          <w:rStyle w:val="Style14"/>
          <w:rFonts w:ascii="標楷體" w:hAnsi="標楷體" w:eastAsia="標楷體"/>
        </w:rPr>
        <w:t>／計</w:t>
      </w:r>
      <w:r>
        <w:rPr>
          <w:rStyle w:val="Style14"/>
          <w:rFonts w:eastAsia="標楷體" w:ascii="標楷體" w:hAnsi="標楷體"/>
        </w:rPr>
        <w:t>24</w:t>
      </w:r>
      <w:r>
        <w:rPr>
          <w:rStyle w:val="Style14"/>
          <w:rFonts w:ascii="標楷體" w:hAnsi="標楷體" w:eastAsia="標楷體"/>
        </w:rPr>
        <w:t>名－頒發每位參賽隊員主辦單位團體獎狀一紙</w:t>
      </w:r>
      <w:r>
        <w:rPr>
          <w:rStyle w:val="Type13blackstyle47"/>
          <w:rFonts w:ascii="標楷體" w:hAnsi="標楷體" w:eastAsia="標楷體"/>
          <w:szCs w:val="24"/>
        </w:rPr>
        <w:t>。</w:t>
      </w:r>
    </w:p>
    <w:p>
      <w:pPr>
        <w:pStyle w:val="Style20"/>
        <w:tabs>
          <w:tab w:val="clear" w:pos="1250"/>
        </w:tabs>
        <w:spacing w:lineRule="auto" w:line="360"/>
        <w:ind w:left="480" w:hanging="0"/>
        <w:rPr/>
      </w:pPr>
      <w:r>
        <w:rPr>
          <w:rStyle w:val="Style14"/>
          <w:rFonts w:ascii="標楷體" w:hAnsi="標楷體" w:eastAsia="標楷體"/>
          <w:szCs w:val="24"/>
        </w:rPr>
        <w:t>四、</w:t>
      </w:r>
      <w:r>
        <w:rPr>
          <w:rStyle w:val="Style14"/>
          <w:rFonts w:ascii="標楷體" w:hAnsi="標楷體" w:eastAsia="標楷體"/>
        </w:rPr>
        <w:t xml:space="preserve">各類組第四名 </w:t>
      </w:r>
      <w:r>
        <w:rPr>
          <w:rStyle w:val="Style14"/>
          <w:rFonts w:eastAsia="標楷體" w:ascii="標楷體" w:hAnsi="標楷體"/>
        </w:rPr>
        <w:t>(</w:t>
      </w:r>
      <w:r>
        <w:rPr>
          <w:rStyle w:val="Style14"/>
          <w:rFonts w:ascii="標楷體" w:hAnsi="標楷體" w:eastAsia="標楷體"/>
        </w:rPr>
        <w:t>佳作</w:t>
      </w:r>
      <w:r>
        <w:rPr>
          <w:rStyle w:val="Style14"/>
          <w:rFonts w:eastAsia="標楷體" w:ascii="標楷體" w:hAnsi="標楷體"/>
        </w:rPr>
        <w:t>)</w:t>
      </w:r>
      <w:r>
        <w:rPr>
          <w:rStyle w:val="Style14"/>
          <w:rFonts w:ascii="標楷體" w:hAnsi="標楷體" w:eastAsia="標楷體"/>
        </w:rPr>
        <w:t>／</w:t>
      </w:r>
      <w:r>
        <w:rPr>
          <w:rStyle w:val="Type13blackstyle47"/>
          <w:rFonts w:ascii="標楷體" w:hAnsi="標楷體" w:eastAsia="標楷體"/>
          <w:szCs w:val="24"/>
        </w:rPr>
        <w:t>若干名</w:t>
      </w:r>
      <w:r>
        <w:rPr>
          <w:rStyle w:val="Style14"/>
          <w:rFonts w:ascii="標楷體" w:hAnsi="標楷體" w:eastAsia="標楷體"/>
        </w:rPr>
        <w:t>－頒發每位參賽隊員主辦單位團體獎狀一紙</w:t>
      </w:r>
      <w:r>
        <w:rPr>
          <w:rStyle w:val="Type13blackstyle47"/>
          <w:rFonts w:ascii="標楷體" w:hAnsi="標楷體" w:eastAsia="標楷體"/>
          <w:szCs w:val="24"/>
        </w:rPr>
        <w:t>。</w:t>
      </w:r>
    </w:p>
    <w:p>
      <w:pPr>
        <w:pStyle w:val="Style20"/>
        <w:numPr>
          <w:ilvl w:val="0"/>
          <w:numId w:val="1"/>
        </w:numPr>
        <w:tabs>
          <w:tab w:val="clear" w:pos="1250"/>
          <w:tab w:val="left" w:pos="0" w:leader="none"/>
        </w:tabs>
        <w:spacing w:lineRule="auto" w:line="360"/>
        <w:ind w:left="480" w:hanging="480"/>
        <w:rPr/>
      </w:pPr>
      <w:r>
        <w:rPr>
          <w:rStyle w:val="Type13blackstyle47"/>
          <w:rFonts w:ascii="標楷體" w:hAnsi="標楷體" w:eastAsia="標楷體"/>
        </w:rPr>
        <w:t>其他</w:t>
      </w:r>
    </w:p>
    <w:p>
      <w:pPr>
        <w:pStyle w:val="Style20"/>
        <w:numPr>
          <w:ilvl w:val="0"/>
          <w:numId w:val="3"/>
        </w:numPr>
        <w:tabs>
          <w:tab w:val="clear" w:pos="1250"/>
          <w:tab w:val="left" w:pos="0" w:leader="none"/>
        </w:tabs>
        <w:spacing w:lineRule="auto" w:line="360"/>
        <w:ind w:left="1805" w:hanging="360"/>
        <w:rPr>
          <w:rFonts w:ascii="標楷體" w:hAnsi="標楷體" w:eastAsia="標楷體"/>
          <w:szCs w:val="24"/>
        </w:rPr>
      </w:pPr>
      <w:r>
        <w:rPr>
          <w:rFonts w:ascii="標楷體" w:hAnsi="標楷體" w:eastAsia="標楷體"/>
          <w:szCs w:val="24"/>
        </w:rPr>
        <w:t>相關事項隨時公告於競賽網站，請各隊參賽人員隨時注意競賽網站上的最新消息公告，活動時程如因故調整，公布於活動網站，不另文通知。</w:t>
      </w:r>
    </w:p>
    <w:p>
      <w:pPr>
        <w:pStyle w:val="Style20"/>
        <w:numPr>
          <w:ilvl w:val="0"/>
          <w:numId w:val="3"/>
        </w:numPr>
        <w:tabs>
          <w:tab w:val="clear" w:pos="1250"/>
          <w:tab w:val="left" w:pos="0" w:leader="none"/>
        </w:tabs>
        <w:spacing w:lineRule="auto" w:line="360"/>
        <w:ind w:left="1805" w:hanging="360"/>
        <w:rPr>
          <w:rFonts w:ascii="標楷體" w:hAnsi="標楷體" w:eastAsia="標楷體"/>
          <w:szCs w:val="24"/>
        </w:rPr>
      </w:pPr>
      <w:r>
        <w:rPr>
          <w:rFonts w:ascii="標楷體" w:hAnsi="標楷體" w:eastAsia="標楷體"/>
          <w:szCs w:val="24"/>
        </w:rPr>
        <w:t>參賽者應無償授權主辦單位使用作品於各項宣導推廣用途上，包括公開陳列、公開展示、以任何形式將作品之內容行使重製、編輯、改作、印製、公開傳輸等方式，不限人時間、地域、次數之利用，並得再授權他人為上開方式之推廣利用，參賽者並同意不對主辦單位及再授權人行使著作人格權。作品當中所引用之文章、照片、圖片等資料，請依著作權法辦理。</w:t>
      </w:r>
    </w:p>
    <w:p>
      <w:pPr>
        <w:pStyle w:val="Style20"/>
        <w:numPr>
          <w:ilvl w:val="0"/>
          <w:numId w:val="3"/>
        </w:numPr>
        <w:tabs>
          <w:tab w:val="clear" w:pos="1250"/>
          <w:tab w:val="left" w:pos="0" w:leader="none"/>
        </w:tabs>
        <w:spacing w:lineRule="auto" w:line="360"/>
        <w:ind w:left="1805" w:hanging="360"/>
        <w:rPr>
          <w:rFonts w:ascii="標楷體" w:hAnsi="標楷體" w:eastAsia="標楷體"/>
          <w:szCs w:val="24"/>
        </w:rPr>
      </w:pPr>
      <w:r>
        <w:rPr>
          <w:rFonts w:ascii="標楷體" w:hAnsi="標楷體" w:eastAsia="標楷體"/>
          <w:szCs w:val="24"/>
        </w:rPr>
        <w:t>為維持競賽公平性，隊伍一律請於時間內將作品上傳至大會指定伺服器，不提供光碟上傳。</w:t>
      </w:r>
    </w:p>
    <w:p>
      <w:pPr>
        <w:pStyle w:val="Style20"/>
        <w:numPr>
          <w:ilvl w:val="0"/>
          <w:numId w:val="3"/>
        </w:numPr>
        <w:tabs>
          <w:tab w:val="clear" w:pos="1250"/>
          <w:tab w:val="left" w:pos="0" w:leader="none"/>
        </w:tabs>
        <w:spacing w:lineRule="auto" w:line="360"/>
        <w:ind w:left="1805" w:hanging="360"/>
        <w:rPr/>
      </w:pPr>
      <w:r>
        <w:rPr>
          <w:rStyle w:val="Style14"/>
          <w:rFonts w:ascii="標楷體" w:hAnsi="標楷體" w:eastAsia="標楷體"/>
          <w:szCs w:val="24"/>
        </w:rPr>
        <w:t>參賽隊伍如發現他隊作品有抄襲、侵權、違規等事項，需由指導老師提出具體事由，透過參賽學校發出電子公文至主辦單位社團法人台灣資訊教育發展協會</w:t>
      </w:r>
      <w:r>
        <w:rPr>
          <w:rStyle w:val="Style14"/>
          <w:rFonts w:eastAsia="標楷體" w:ascii="標楷體" w:hAnsi="標楷體"/>
          <w:szCs w:val="24"/>
        </w:rPr>
        <w:t>(</w:t>
      </w:r>
      <w:r>
        <w:rPr>
          <w:rStyle w:val="Style14"/>
          <w:rFonts w:ascii="標楷體" w:hAnsi="標楷體" w:eastAsia="標楷體"/>
          <w:szCs w:val="24"/>
        </w:rPr>
        <w:t>如附件檔案過大，附件部分可另燒製光碟掛號寄達</w:t>
      </w:r>
      <w:r>
        <w:rPr>
          <w:rStyle w:val="Style14"/>
          <w:rFonts w:eastAsia="標楷體" w:ascii="標楷體" w:hAnsi="標楷體"/>
          <w:szCs w:val="24"/>
        </w:rPr>
        <w:t>)</w:t>
      </w:r>
      <w:r>
        <w:rPr>
          <w:rStyle w:val="Style14"/>
          <w:rFonts w:ascii="標楷體" w:hAnsi="標楷體" w:eastAsia="標楷體"/>
          <w:szCs w:val="24"/>
        </w:rPr>
        <w:t>，</w:t>
      </w:r>
      <w:r>
        <w:rPr>
          <w:rStyle w:val="Style14"/>
          <w:rFonts w:ascii="標楷體" w:hAnsi="標楷體" w:eastAsia="標楷體"/>
          <w:szCs w:val="24"/>
          <w:lang w:eastAsia="zh-HK"/>
        </w:rPr>
        <w:t>申告</w:t>
      </w:r>
      <w:r>
        <w:rPr>
          <w:rStyle w:val="Style14"/>
          <w:rFonts w:ascii="標楷體" w:hAnsi="標楷體" w:eastAsia="標楷體"/>
          <w:szCs w:val="24"/>
        </w:rPr>
        <w:t>期限為成績公布後第七個工作日之內，主辦單位收文期限為成績公布後第八個工作日，依文另行召開申</w:t>
      </w:r>
      <w:r>
        <w:rPr>
          <w:rStyle w:val="Style14"/>
          <w:rFonts w:ascii="標楷體" w:hAnsi="標楷體" w:eastAsia="標楷體"/>
          <w:szCs w:val="24"/>
          <w:lang w:eastAsia="zh-HK"/>
        </w:rPr>
        <w:t>告</w:t>
      </w:r>
      <w:r>
        <w:rPr>
          <w:rStyle w:val="Style14"/>
          <w:rFonts w:ascii="標楷體" w:hAnsi="標楷體" w:eastAsia="標楷體"/>
          <w:szCs w:val="24"/>
        </w:rPr>
        <w:t>評選委員會評審之。</w:t>
      </w:r>
    </w:p>
    <w:p>
      <w:pPr>
        <w:pStyle w:val="Style20"/>
        <w:numPr>
          <w:ilvl w:val="0"/>
          <w:numId w:val="3"/>
        </w:numPr>
        <w:tabs>
          <w:tab w:val="clear" w:pos="1250"/>
          <w:tab w:val="left" w:pos="0" w:leader="none"/>
        </w:tabs>
        <w:spacing w:lineRule="auto" w:line="360"/>
        <w:ind w:left="1805" w:hanging="360"/>
        <w:rPr>
          <w:rFonts w:ascii="標楷體" w:hAnsi="標楷體" w:eastAsia="標楷體"/>
          <w:szCs w:val="24"/>
        </w:rPr>
      </w:pPr>
      <w:r>
        <w:rPr>
          <w:rFonts w:ascii="標楷體" w:hAnsi="標楷體" w:eastAsia="標楷體"/>
          <w:szCs w:val="24"/>
        </w:rPr>
        <w:t>如對本隊隊伍成績有疑義，需由指導老師提出具體事由，透過參賽學校發出電子公文至主辦單位</w:t>
      </w:r>
      <w:r>
        <w:rPr>
          <w:rFonts w:eastAsia="標楷體" w:ascii="標楷體" w:hAnsi="標楷體"/>
          <w:szCs w:val="24"/>
        </w:rPr>
        <w:t>(</w:t>
      </w:r>
      <w:r>
        <w:rPr>
          <w:rFonts w:ascii="標楷體" w:hAnsi="標楷體" w:eastAsia="標楷體"/>
          <w:szCs w:val="24"/>
        </w:rPr>
        <w:t>如附件檔案過大，附件部分可另燒製光碟掛號寄達</w:t>
      </w:r>
      <w:r>
        <w:rPr>
          <w:rFonts w:eastAsia="標楷體" w:ascii="標楷體" w:hAnsi="標楷體"/>
          <w:szCs w:val="24"/>
        </w:rPr>
        <w:t>)</w:t>
      </w:r>
      <w:r>
        <w:rPr>
          <w:rFonts w:ascii="標楷體" w:hAnsi="標楷體" w:eastAsia="標楷體"/>
          <w:szCs w:val="24"/>
        </w:rPr>
        <w:t>申請成績複查，申訴期限為成績公布後第七個工作日之內，主辦單位收文期限為成績公布後第八個工作日。</w:t>
      </w:r>
    </w:p>
    <w:p>
      <w:pPr>
        <w:pStyle w:val="Style20"/>
        <w:numPr>
          <w:ilvl w:val="0"/>
          <w:numId w:val="3"/>
        </w:numPr>
        <w:tabs>
          <w:tab w:val="clear" w:pos="1250"/>
          <w:tab w:val="left" w:pos="0" w:leader="none"/>
        </w:tabs>
        <w:spacing w:lineRule="auto" w:line="360"/>
        <w:ind w:left="840" w:hanging="360"/>
        <w:rPr/>
      </w:pPr>
      <w:r>
        <w:rPr>
          <w:rStyle w:val="Style14"/>
          <w:rFonts w:ascii="標楷體" w:hAnsi="標楷體" w:eastAsia="標楷體"/>
          <w:szCs w:val="24"/>
          <w:lang w:eastAsia="zh-HK"/>
        </w:rPr>
        <w:t>本活動各項訊息及公告除於大會官網最新消息欄公告外，同步於臉書粉絲專頁</w:t>
      </w:r>
      <w:hyperlink r:id="rId2" w:tgtFrame="_top">
        <w:r>
          <w:rPr>
            <w:rStyle w:val="Style15"/>
            <w:rFonts w:eastAsia="標楷體" w:ascii="標楷體" w:hAnsi="標楷體"/>
            <w:szCs w:val="24"/>
            <w:lang w:eastAsia="zh-HK"/>
          </w:rPr>
          <w:t>https://www.facebook.com/taiwan.schools.cyberfair?ref=hl</w:t>
        </w:r>
      </w:hyperlink>
      <w:r>
        <w:rPr>
          <w:rStyle w:val="Style14"/>
          <w:rFonts w:ascii="標楷體" w:hAnsi="標楷體" w:eastAsia="標楷體"/>
          <w:szCs w:val="24"/>
          <w:lang w:eastAsia="zh-HK"/>
        </w:rPr>
        <w:t>公告推播，參賽隊伍必須訂閱該粉專頁以掌握最新動態，如因錯過大會通知損及參賽權益須自</w:t>
      </w:r>
      <w:r>
        <w:rPr>
          <w:rStyle w:val="Style14"/>
          <w:rFonts w:ascii="標楷體" w:hAnsi="標楷體" w:eastAsia="標楷體"/>
          <w:szCs w:val="24"/>
        </w:rPr>
        <w:t>行</w:t>
      </w:r>
      <w:r>
        <w:rPr>
          <w:rStyle w:val="Style14"/>
          <w:rFonts w:ascii="標楷體" w:hAnsi="標楷體" w:eastAsia="標楷體"/>
          <w:szCs w:val="24"/>
          <w:lang w:eastAsia="zh-HK"/>
        </w:rPr>
        <w:t>負責。</w:t>
      </w:r>
    </w:p>
    <w:p>
      <w:pPr>
        <w:pStyle w:val="Style20"/>
        <w:tabs>
          <w:tab w:val="clear" w:pos="1250"/>
        </w:tabs>
        <w:spacing w:lineRule="auto" w:line="360"/>
        <w:ind w:left="473" w:hanging="0"/>
        <w:rPr>
          <w:rFonts w:ascii="標楷體" w:hAnsi="標楷體" w:eastAsia="標楷體"/>
          <w:szCs w:val="24"/>
        </w:rPr>
      </w:pPr>
      <w:r>
        <w:rPr>
          <w:rFonts w:eastAsia="標楷體" w:ascii="標楷體" w:hAnsi="標楷體"/>
          <w:szCs w:val="24"/>
        </w:rPr>
      </w:r>
    </w:p>
    <w:p>
      <w:pPr>
        <w:pStyle w:val="Style20"/>
        <w:numPr>
          <w:ilvl w:val="0"/>
          <w:numId w:val="1"/>
        </w:numPr>
        <w:tabs>
          <w:tab w:val="clear" w:pos="1250"/>
          <w:tab w:val="left" w:pos="0" w:leader="none"/>
        </w:tabs>
        <w:spacing w:lineRule="auto" w:line="360"/>
        <w:ind w:left="480" w:hanging="480"/>
        <w:rPr/>
      </w:pPr>
      <w:r>
        <w:rPr>
          <w:rStyle w:val="Type13blackstyle47"/>
          <w:rFonts w:ascii="標楷體" w:hAnsi="標楷體" w:eastAsia="標楷體"/>
        </w:rPr>
        <w:t>本實施計畫如有未盡事宜，得另修訂細部詳細辦法於網站頒布。</w:t>
      </w:r>
    </w:p>
    <w:sectPr>
      <w:footerReference w:type="default" r:id="rId3"/>
      <w:type w:val="nextPage"/>
      <w:pgSz w:w="11905" w:h="16837"/>
      <w:pgMar w:left="1134" w:right="1134" w:header="0" w:top="720" w:footer="720" w:bottom="1701"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StarSymbol">
    <w:altName w:val="Arial Unicode MS"/>
    <w:charset w:val="02"/>
    <w:family w:val="auto"/>
    <w:pitch w:val="default"/>
  </w:font>
  <w:font w:name="Courier New">
    <w:charset w:val="88"/>
    <w:family w:val="modern"/>
    <w:pitch w:val="fixed"/>
  </w:font>
  <w:font w:name="Wingdings">
    <w:charset w:val="02"/>
    <w:family w:val="auto"/>
    <w:pitch w:val="variable"/>
  </w:font>
  <w:font w:name="標楷體">
    <w:charset w:val="88"/>
    <w:family w:val="script"/>
    <w:pitch w:val="fixed"/>
  </w:font>
  <w:font w:name="Albany">
    <w:altName w:val="Arial"/>
    <w:charset w:val="88"/>
    <w:family w:val="swiss"/>
    <w:pitch w:val="variable"/>
  </w:font>
  <w:font w:name="新細明體">
    <w:charset w:val="88"/>
    <w:family w:val="roman"/>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Style w:val="Style14"/>
        <w:lang w:val="zh-TW"/>
      </w:rPr>
      <w:fldChar w:fldCharType="begin"/>
    </w:r>
    <w:r>
      <w:rPr>
        <w:rStyle w:val="Style14"/>
      </w:rPr>
      <w:instrText> PAGE </w:instrText>
    </w:r>
    <w:r>
      <w:rPr>
        <w:rStyle w:val="Style14"/>
      </w:rPr>
      <w:fldChar w:fldCharType="separate"/>
    </w:r>
    <w:r>
      <w:rPr>
        <w:rStyle w:val="Style14"/>
      </w:rPr>
      <w:t>4</w:t>
    </w:r>
    <w:r>
      <w:rPr>
        <w:rStyle w:val="Style14"/>
      </w:rPr>
      <w:fldChar w:fldCharType="end"/>
    </w:r>
  </w:p>
  <w:p>
    <w:pPr>
      <w:pStyle w:val="Style2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bullet"/>
      <w:lvlText w:val=""/>
      <w:lvlJc w:val="left"/>
      <w:pPr>
        <w:tabs>
          <w:tab w:val="num" w:pos="1440"/>
        </w:tabs>
        <w:ind w:left="1440" w:hanging="480"/>
      </w:pPr>
      <w:rPr>
        <w:rFonts w:ascii="Wingdings" w:hAnsi="Wingdings" w:cs="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2">
    <w:lvl w:ilvl="0">
      <w:start w:val="6"/>
      <w:numFmt w:val="decimal"/>
      <w:lvlText w:val="%1、"/>
      <w:lvlJc w:val="left"/>
      <w:pPr>
        <w:tabs>
          <w:tab w:val="num" w:pos="953"/>
        </w:tabs>
        <w:ind w:left="953" w:hanging="480"/>
      </w:pPr>
    </w:lvl>
    <w:lvl w:ilvl="1">
      <w:start w:val="1"/>
      <w:numFmt w:val="ideographTraditional"/>
      <w:lvlText w:val="%2、"/>
      <w:lvlJc w:val="left"/>
      <w:pPr>
        <w:tabs>
          <w:tab w:val="num" w:pos="1433"/>
        </w:tabs>
        <w:ind w:left="1433" w:hanging="480"/>
      </w:pPr>
    </w:lvl>
    <w:lvl w:ilvl="2">
      <w:start w:val="1"/>
      <w:numFmt w:val="lowerRoman"/>
      <w:lvlText w:val="%3."/>
      <w:lvlJc w:val="right"/>
      <w:pPr>
        <w:tabs>
          <w:tab w:val="num" w:pos="1913"/>
        </w:tabs>
        <w:ind w:left="1913" w:hanging="0"/>
      </w:pPr>
    </w:lvl>
    <w:lvl w:ilvl="3">
      <w:start w:val="1"/>
      <w:numFmt w:val="decimal"/>
      <w:lvlText w:val="%4."/>
      <w:lvlJc w:val="left"/>
      <w:pPr>
        <w:tabs>
          <w:tab w:val="num" w:pos="2393"/>
        </w:tabs>
        <w:ind w:left="2393" w:hanging="480"/>
      </w:pPr>
    </w:lvl>
    <w:lvl w:ilvl="4">
      <w:start w:val="1"/>
      <w:numFmt w:val="ideographTraditional"/>
      <w:lvlText w:val="%5、"/>
      <w:lvlJc w:val="left"/>
      <w:pPr>
        <w:tabs>
          <w:tab w:val="num" w:pos="2873"/>
        </w:tabs>
        <w:ind w:left="2873" w:hanging="480"/>
      </w:pPr>
    </w:lvl>
    <w:lvl w:ilvl="5">
      <w:start w:val="1"/>
      <w:numFmt w:val="lowerRoman"/>
      <w:lvlText w:val="%6."/>
      <w:lvlJc w:val="right"/>
      <w:pPr>
        <w:tabs>
          <w:tab w:val="num" w:pos="3353"/>
        </w:tabs>
        <w:ind w:left="3353" w:hanging="0"/>
      </w:pPr>
    </w:lvl>
    <w:lvl w:ilvl="6">
      <w:start w:val="1"/>
      <w:numFmt w:val="decimal"/>
      <w:lvlText w:val="%7."/>
      <w:lvlJc w:val="left"/>
      <w:pPr>
        <w:tabs>
          <w:tab w:val="num" w:pos="3833"/>
        </w:tabs>
        <w:ind w:left="3833" w:hanging="480"/>
      </w:pPr>
    </w:lvl>
    <w:lvl w:ilvl="7">
      <w:start w:val="1"/>
      <w:numFmt w:val="ideographTraditional"/>
      <w:lvlText w:val="%8、"/>
      <w:lvlJc w:val="left"/>
      <w:pPr>
        <w:tabs>
          <w:tab w:val="num" w:pos="4313"/>
        </w:tabs>
        <w:ind w:left="4313" w:hanging="480"/>
      </w:pPr>
    </w:lvl>
    <w:lvl w:ilvl="8">
      <w:start w:val="1"/>
      <w:numFmt w:val="lowerRoman"/>
      <w:lvlText w:val="%9."/>
      <w:lvlJc w:val="right"/>
      <w:pPr>
        <w:tabs>
          <w:tab w:val="num" w:pos="4793"/>
        </w:tabs>
        <w:ind w:left="4793" w:hanging="0"/>
      </w:pPr>
    </w:lvl>
  </w:abstractNum>
  <w:abstractNum w:abstractNumId="3">
    <w:lvl w:ilvl="0">
      <w:start w:val="1"/>
      <w:numFmt w:val="decimal"/>
      <w:lvlText w:val="%1、"/>
      <w:lvlJc w:val="left"/>
      <w:pPr>
        <w:tabs>
          <w:tab w:val="num" w:pos="840"/>
        </w:tabs>
        <w:ind w:left="840" w:hanging="36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25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1">
    <w:name w:val="項目符號1"/>
    <w:qFormat/>
    <w:rPr>
      <w:rFonts w:ascii="StarSymbol" w:hAnsi="StarSymbol" w:eastAsia="StarSymbol"/>
      <w:sz w:val="18"/>
    </w:rPr>
  </w:style>
  <w:style w:type="character" w:styleId="WW">
    <w:name w:val="WW-項目符號"/>
    <w:qFormat/>
    <w:rPr>
      <w:rFonts w:ascii="StarSymbol" w:hAnsi="StarSymbol" w:eastAsia="StarSymbol"/>
      <w:sz w:val="18"/>
    </w:rPr>
  </w:style>
  <w:style w:type="character" w:styleId="WW1">
    <w:name w:val="WW-項目符號1"/>
    <w:qFormat/>
    <w:rPr>
      <w:rFonts w:ascii="StarSymbol" w:hAnsi="StarSymbol" w:eastAsia="StarSymbol"/>
      <w:sz w:val="18"/>
    </w:rPr>
  </w:style>
  <w:style w:type="character" w:styleId="WW11">
    <w:name w:val="WW-項目符號11"/>
    <w:qFormat/>
    <w:rPr>
      <w:rFonts w:ascii="StarSymbol" w:hAnsi="StarSymbol" w:eastAsia="StarSymbol"/>
      <w:sz w:val="18"/>
    </w:rPr>
  </w:style>
  <w:style w:type="character" w:styleId="WW111">
    <w:name w:val="WW-項目符號111"/>
    <w:qFormat/>
    <w:rPr>
      <w:rFonts w:ascii="StarSymbol" w:hAnsi="StarSymbol" w:eastAsia="StarSymbol"/>
      <w:sz w:val="18"/>
    </w:rPr>
  </w:style>
  <w:style w:type="character" w:styleId="WW1111">
    <w:name w:val="WW-項目符號1111"/>
    <w:qFormat/>
    <w:rPr>
      <w:rFonts w:ascii="StarSymbol" w:hAnsi="StarSymbol" w:eastAsia="StarSymbol"/>
      <w:sz w:val="18"/>
    </w:rPr>
  </w:style>
  <w:style w:type="character" w:styleId="WW11111">
    <w:name w:val="WW-項目符號11111"/>
    <w:qFormat/>
    <w:rPr>
      <w:rFonts w:ascii="StarSymbol" w:hAnsi="StarSymbol" w:eastAsia="StarSymbol"/>
      <w:sz w:val="18"/>
    </w:rPr>
  </w:style>
  <w:style w:type="character" w:styleId="Style15">
    <w:name w:val="超連結"/>
    <w:qFormat/>
    <w:rPr>
      <w:color w:val="000080"/>
      <w:u w:val="single"/>
    </w:rPr>
  </w:style>
  <w:style w:type="character" w:styleId="Style16">
    <w:name w:val="編號字元"/>
    <w:qFormat/>
    <w:rPr/>
  </w:style>
  <w:style w:type="character" w:styleId="WW2">
    <w:name w:val="WW-編號字元"/>
    <w:qFormat/>
    <w:rPr/>
  </w:style>
  <w:style w:type="character" w:styleId="WW12">
    <w:name w:val="WW-編號字元1"/>
    <w:qFormat/>
    <w:rPr/>
  </w:style>
  <w:style w:type="character" w:styleId="WW112">
    <w:name w:val="WW-編號字元11"/>
    <w:qFormat/>
    <w:rPr/>
  </w:style>
  <w:style w:type="character" w:styleId="WW1112">
    <w:name w:val="WW-編號字元111"/>
    <w:qFormat/>
    <w:rPr/>
  </w:style>
  <w:style w:type="character" w:styleId="WW11112">
    <w:name w:val="WW-編號字元1111"/>
    <w:qFormat/>
    <w:rPr/>
  </w:style>
  <w:style w:type="character" w:styleId="WW8Num1z0">
    <w:name w:val="WW8Num1z0"/>
    <w:qFormat/>
    <w:rPr>
      <w:rFonts w:ascii="StarSymbol" w:hAnsi="StarSymbol" w:eastAsia="StarSymbol"/>
      <w:sz w:val="18"/>
    </w:rPr>
  </w:style>
  <w:style w:type="character" w:styleId="WWWW8Num1z0">
    <w:name w:val="WW-WW8Num1z0"/>
    <w:qFormat/>
    <w:rPr>
      <w:rFonts w:ascii="StarSymbol" w:hAnsi="StarSymbol" w:eastAsia="StarSymbol"/>
      <w:sz w:val="18"/>
    </w:rPr>
  </w:style>
  <w:style w:type="character" w:styleId="WWWW8Num1z01">
    <w:name w:val="WW-WW8Num1z01"/>
    <w:qFormat/>
    <w:rPr>
      <w:rFonts w:ascii="StarSymbol" w:hAnsi="StarSymbol" w:eastAsia="StarSymbol"/>
      <w:sz w:val="18"/>
    </w:rPr>
  </w:style>
  <w:style w:type="character" w:styleId="WWWW8Num1z02">
    <w:name w:val="WW-WW8Num1z02"/>
    <w:qFormat/>
    <w:rPr>
      <w:rFonts w:ascii="StarSymbol" w:hAnsi="StarSymbol" w:eastAsia="StarSymbol"/>
      <w:sz w:val="18"/>
    </w:rPr>
  </w:style>
  <w:style w:type="character" w:styleId="Type13blackstyle47">
    <w:name w:val="type-13-black style47"/>
    <w:basedOn w:val="Style14"/>
    <w:qFormat/>
    <w:rPr/>
  </w:style>
  <w:style w:type="character" w:styleId="Style481">
    <w:name w:val="style481"/>
    <w:qFormat/>
    <w:rPr>
      <w:color w:val="FF0000"/>
    </w:rPr>
  </w:style>
  <w:style w:type="character" w:styleId="Style91">
    <w:name w:val="style9"/>
    <w:basedOn w:val="Style14"/>
    <w:qFormat/>
    <w:rPr/>
  </w:style>
  <w:style w:type="character" w:styleId="Style101">
    <w:name w:val="style10"/>
    <w:basedOn w:val="Style14"/>
    <w:qFormat/>
    <w:rPr/>
  </w:style>
  <w:style w:type="character" w:styleId="Style121">
    <w:name w:val="style12"/>
    <w:basedOn w:val="Style14"/>
    <w:qFormat/>
    <w:rPr/>
  </w:style>
  <w:style w:type="character" w:styleId="Style81">
    <w:name w:val="style8"/>
    <w:basedOn w:val="Style14"/>
    <w:qFormat/>
    <w:rPr/>
  </w:style>
  <w:style w:type="character" w:styleId="Style131">
    <w:name w:val="style13"/>
    <w:basedOn w:val="Style14"/>
    <w:qFormat/>
    <w:rPr/>
  </w:style>
  <w:style w:type="character" w:styleId="Style17">
    <w:name w:val="頁首 字元"/>
    <w:qFormat/>
    <w:rPr>
      <w:rFonts w:eastAsia="MSung Light TC"/>
      <w:color w:val="000000"/>
    </w:rPr>
  </w:style>
  <w:style w:type="character" w:styleId="Style18">
    <w:name w:val="頁尾 字元"/>
    <w:qFormat/>
    <w:rPr>
      <w:rFonts w:eastAsia="MSung Light TC"/>
      <w:color w:val="000000"/>
    </w:rPr>
  </w:style>
  <w:style w:type="character" w:styleId="WWCharLFO1LVL1">
    <w:name w:val="WW_CharLFO1LVL1"/>
    <w:qFormat/>
    <w:rPr>
      <w:rFonts w:ascii="StarSymbol" w:hAnsi="StarSymbol" w:eastAsia="StarSymbol"/>
      <w:sz w:val="18"/>
    </w:rPr>
  </w:style>
  <w:style w:type="character" w:styleId="WWCharLFO1LVL2">
    <w:name w:val="WW_CharLFO1LVL2"/>
    <w:qFormat/>
    <w:rPr>
      <w:rFonts w:ascii="StarSymbol" w:hAnsi="StarSymbol" w:eastAsia="StarSymbol"/>
      <w:sz w:val="18"/>
    </w:rPr>
  </w:style>
  <w:style w:type="character" w:styleId="WWCharLFO1LVL3">
    <w:name w:val="WW_CharLFO1LVL3"/>
    <w:qFormat/>
    <w:rPr>
      <w:rFonts w:ascii="StarSymbol" w:hAnsi="StarSymbol" w:eastAsia="StarSymbol"/>
      <w:sz w:val="18"/>
    </w:rPr>
  </w:style>
  <w:style w:type="character" w:styleId="WWCharLFO1LVL4">
    <w:name w:val="WW_CharLFO1LVL4"/>
    <w:qFormat/>
    <w:rPr>
      <w:rFonts w:ascii="StarSymbol" w:hAnsi="StarSymbol" w:eastAsia="StarSymbol"/>
      <w:sz w:val="18"/>
    </w:rPr>
  </w:style>
  <w:style w:type="character" w:styleId="WWCharLFO1LVL5">
    <w:name w:val="WW_CharLFO1LVL5"/>
    <w:qFormat/>
    <w:rPr>
      <w:rFonts w:ascii="StarSymbol" w:hAnsi="StarSymbol" w:eastAsia="StarSymbol"/>
      <w:sz w:val="18"/>
    </w:rPr>
  </w:style>
  <w:style w:type="character" w:styleId="WWCharLFO1LVL6">
    <w:name w:val="WW_CharLFO1LVL6"/>
    <w:qFormat/>
    <w:rPr>
      <w:rFonts w:ascii="StarSymbol" w:hAnsi="StarSymbol" w:eastAsia="StarSymbol"/>
      <w:sz w:val="18"/>
    </w:rPr>
  </w:style>
  <w:style w:type="character" w:styleId="WWCharLFO1LVL7">
    <w:name w:val="WW_CharLFO1LVL7"/>
    <w:qFormat/>
    <w:rPr>
      <w:rFonts w:ascii="StarSymbol" w:hAnsi="StarSymbol" w:eastAsia="StarSymbol"/>
      <w:sz w:val="18"/>
    </w:rPr>
  </w:style>
  <w:style w:type="character" w:styleId="WWCharLFO1LVL8">
    <w:name w:val="WW_CharLFO1LVL8"/>
    <w:qFormat/>
    <w:rPr>
      <w:rFonts w:ascii="StarSymbol" w:hAnsi="StarSymbol" w:eastAsia="StarSymbol"/>
      <w:sz w:val="18"/>
    </w:rPr>
  </w:style>
  <w:style w:type="character" w:styleId="WWCharLFO1LVL9">
    <w:name w:val="WW_CharLFO1LVL9"/>
    <w:qFormat/>
    <w:rPr>
      <w:rFonts w:ascii="StarSymbol" w:hAnsi="StarSymbol" w:eastAsia="StarSymbol"/>
      <w:sz w:val="18"/>
    </w:rPr>
  </w:style>
  <w:style w:type="character" w:styleId="WWCharLFO3LVL1">
    <w:name w:val="WW_CharLFO3LVL1"/>
    <w:qFormat/>
    <w:rPr>
      <w:rFonts w:ascii="Times New Roman" w:hAnsi="Times New Roman"/>
      <w:lang w:val="en-US"/>
    </w:rPr>
  </w:style>
  <w:style w:type="character" w:styleId="WWCharLFO4LVL1">
    <w:name w:val="WW_CharLFO4LVL1"/>
    <w:qFormat/>
    <w:rPr>
      <w:rFonts w:ascii="Symbol" w:hAnsi="Symbol"/>
      <w:sz w:val="20"/>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WWCharLFO5LVL1">
    <w:name w:val="WW_CharLFO5LVL1"/>
    <w:qFormat/>
    <w:rPr>
      <w:rFonts w:ascii="標楷體" w:hAnsi="標楷體" w:eastAsia="標楷體" w:cs="新細明體"/>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WWCharLFO6LVL3">
    <w:name w:val="WW_CharLFO6LVL3"/>
    <w:qFormat/>
    <w:rPr>
      <w:rFonts w:ascii="Wingdings" w:hAnsi="Wingdings"/>
    </w:rPr>
  </w:style>
  <w:style w:type="character" w:styleId="WWCharLFO8LVL1">
    <w:name w:val="WW_CharLFO8LVL1"/>
    <w:qFormat/>
    <w:rPr>
      <w:rFonts w:cs="Tunga"/>
    </w:rPr>
  </w:style>
  <w:style w:type="character" w:styleId="WWCharLFO9LVL1">
    <w:name w:val="WW_CharLFO9LVL1"/>
    <w:qFormat/>
    <w:rPr>
      <w:rFonts w:cs="Tunga"/>
    </w:rPr>
  </w:style>
  <w:style w:type="character" w:styleId="WWCharLFO10LVL1">
    <w:name w:val="WW_CharLFO10LVL1"/>
    <w:qFormat/>
    <w:rPr>
      <w:rFonts w:cs="Tunga"/>
    </w:rPr>
  </w:style>
  <w:style w:type="character" w:styleId="WWCharLFO14LVL1">
    <w:name w:val="WW_CharLFO14LVL1"/>
    <w:qFormat/>
    <w:rPr>
      <w:rFonts w:ascii="Wingdings" w:hAnsi="Wingdings"/>
    </w:rPr>
  </w:style>
  <w:style w:type="character" w:styleId="WWCharLFO14LVL2">
    <w:name w:val="WW_CharLFO14LVL2"/>
    <w:qFormat/>
    <w:rPr>
      <w:rFonts w:ascii="Wingdings" w:hAnsi="Wingdings"/>
    </w:rPr>
  </w:style>
  <w:style w:type="character" w:styleId="WWCharLFO14LVL3">
    <w:name w:val="WW_CharLFO14LVL3"/>
    <w:qFormat/>
    <w:rPr>
      <w:rFonts w:ascii="Wingdings" w:hAnsi="Wingdings"/>
    </w:rPr>
  </w:style>
  <w:style w:type="character" w:styleId="WWCharLFO14LVL4">
    <w:name w:val="WW_CharLFO14LVL4"/>
    <w:qFormat/>
    <w:rPr>
      <w:rFonts w:ascii="Wingdings" w:hAnsi="Wingdings"/>
    </w:rPr>
  </w:style>
  <w:style w:type="character" w:styleId="WWCharLFO14LVL5">
    <w:name w:val="WW_CharLFO14LVL5"/>
    <w:qFormat/>
    <w:rPr>
      <w:rFonts w:ascii="Wingdings" w:hAnsi="Wingdings"/>
    </w:rPr>
  </w:style>
  <w:style w:type="character" w:styleId="WWCharLFO14LVL6">
    <w:name w:val="WW_CharLFO14LVL6"/>
    <w:qFormat/>
    <w:rPr>
      <w:rFonts w:ascii="Wingdings" w:hAnsi="Wingdings"/>
    </w:rPr>
  </w:style>
  <w:style w:type="character" w:styleId="WWCharLFO14LVL7">
    <w:name w:val="WW_CharLFO14LVL7"/>
    <w:qFormat/>
    <w:rPr>
      <w:rFonts w:ascii="Wingdings" w:hAnsi="Wingdings"/>
    </w:rPr>
  </w:style>
  <w:style w:type="character" w:styleId="WWCharLFO14LVL8">
    <w:name w:val="WW_CharLFO14LVL8"/>
    <w:qFormat/>
    <w:rPr>
      <w:rFonts w:ascii="Wingdings" w:hAnsi="Wingdings"/>
    </w:rPr>
  </w:style>
  <w:style w:type="character" w:styleId="WWCharLFO14LVL9">
    <w:name w:val="WW_CharLFO14LVL9"/>
    <w:qFormat/>
    <w:rPr>
      <w:rFonts w:ascii="Wingdings" w:hAnsi="Wingdings"/>
    </w:rPr>
  </w:style>
  <w:style w:type="character" w:styleId="WWCharLFO15LVL2">
    <w:name w:val="WW_CharLFO15LVL2"/>
    <w:qFormat/>
    <w:rPr>
      <w:rFonts w:ascii="Wingdings" w:hAnsi="Wingdings"/>
    </w:rPr>
  </w:style>
  <w:style w:type="character" w:styleId="WWCharLFO15LVL3">
    <w:name w:val="WW_CharLFO15LVL3"/>
    <w:qFormat/>
    <w:rPr>
      <w:rFonts w:ascii="標楷體" w:hAnsi="標楷體" w:eastAsia="標楷體" w:cs="Times New Roman"/>
    </w:rPr>
  </w:style>
  <w:style w:type="character" w:styleId="Style19">
    <w:name w:val="網際網路連結"/>
    <w:rPr>
      <w:color w:val="000080"/>
      <w:u w:val="single"/>
      <w:lang w:val="zxx" w:eastAsia="zxx" w:bidi="zxx"/>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eastAsia="MSung Light TC" w:ascii="Times New Roman" w:hAnsi="Times New Roman" w:cs="Times New Roman"/>
      <w:b w:val="false"/>
      <w:bCs w:val="false"/>
      <w:i w:val="false"/>
      <w:iCs w:val="false"/>
      <w:caps w:val="false"/>
      <w:smallCaps w:val="false"/>
      <w:strike w:val="false"/>
      <w:dstrike w:val="false"/>
      <w:outline w:val="false"/>
      <w:shadow w:val="false"/>
      <w:emboss w:val="false"/>
      <w:imprint w:val="false"/>
      <w:color w:val="000000"/>
      <w:spacing w:val="0"/>
      <w:w w:val="100"/>
      <w:kern w:val="0"/>
      <w:position w:val="0"/>
      <w:sz w:val="24"/>
      <w:sz w:val="24"/>
      <w:szCs w:val="20"/>
      <w:u w:val="none"/>
      <w:vertAlign w:val="baseline"/>
      <w:em w:val="none"/>
      <w:lang w:val="en-US" w:eastAsia="zh-TW" w:bidi="ar-SA"/>
    </w:rPr>
  </w:style>
  <w:style w:type="paragraph" w:styleId="11">
    <w:name w:val="標題1"/>
    <w:basedOn w:val="Style20"/>
    <w:next w:val="Style21"/>
    <w:qFormat/>
    <w:pPr>
      <w:keepNext w:val="true"/>
      <w:suppressAutoHyphens w:val="true"/>
      <w:spacing w:before="240" w:after="120"/>
    </w:pPr>
    <w:rPr>
      <w:rFonts w:ascii="Albany" w:hAnsi="Albany" w:eastAsia="新細明體"/>
      <w:sz w:val="28"/>
    </w:rPr>
  </w:style>
  <w:style w:type="paragraph" w:styleId="Style21">
    <w:name w:val="本文"/>
    <w:basedOn w:val="Style20"/>
    <w:qFormat/>
    <w:pPr>
      <w:suppressAutoHyphens w:val="true"/>
      <w:spacing w:before="0" w:after="120"/>
    </w:pPr>
    <w:rPr/>
  </w:style>
  <w:style w:type="paragraph" w:styleId="Style22">
    <w:name w:val="List"/>
    <w:basedOn w:val="Style21"/>
    <w:pPr>
      <w:suppressAutoHyphens w:val="true"/>
    </w:pPr>
    <w:rPr/>
  </w:style>
  <w:style w:type="paragraph" w:styleId="Style23">
    <w:name w:val="標籤"/>
    <w:basedOn w:val="Style20"/>
    <w:qFormat/>
    <w:pPr>
      <w:suppressLineNumbers/>
      <w:suppressAutoHyphens w:val="true"/>
      <w:spacing w:before="120" w:after="120"/>
    </w:pPr>
    <w:rPr>
      <w:i/>
      <w:sz w:val="20"/>
    </w:rPr>
  </w:style>
  <w:style w:type="paragraph" w:styleId="Style24">
    <w:name w:val="目錄"/>
    <w:basedOn w:val="Style20"/>
    <w:qFormat/>
    <w:pPr>
      <w:suppressLineNumbers/>
      <w:suppressAutoHyphens w:val="true"/>
    </w:pPr>
    <w:rPr/>
  </w:style>
  <w:style w:type="paragraph" w:styleId="Style25">
    <w:name w:val="表格內容"/>
    <w:basedOn w:val="Style21"/>
    <w:qFormat/>
    <w:pPr>
      <w:suppressLineNumbers/>
      <w:suppressAutoHyphens w:val="true"/>
    </w:pPr>
    <w:rPr/>
  </w:style>
  <w:style w:type="paragraph" w:styleId="Style26">
    <w:name w:val="表格標題"/>
    <w:basedOn w:val="Style25"/>
    <w:qFormat/>
    <w:pPr>
      <w:suppressAutoHyphens w:val="true"/>
      <w:jc w:val="center"/>
    </w:pPr>
    <w:rPr>
      <w:b/>
      <w:i/>
    </w:rPr>
  </w:style>
  <w:style w:type="paragraph" w:styleId="Style27">
    <w:name w:val="主說辦決"/>
    <w:basedOn w:val="Style20"/>
    <w:qFormat/>
    <w:pPr>
      <w:tabs>
        <w:tab w:val="clear" w:pos="1250"/>
      </w:tabs>
      <w:suppressAutoHyphens w:val="true"/>
      <w:spacing w:lineRule="exact" w:line="600"/>
      <w:ind w:left="1123" w:right="113" w:hanging="1123"/>
    </w:pPr>
    <w:rPr>
      <w:rFonts w:ascii="標楷體" w:hAnsi="標楷體" w:eastAsia="標楷體"/>
      <w:spacing w:val="26"/>
      <w:sz w:val="32"/>
    </w:rPr>
  </w:style>
  <w:style w:type="paragraph" w:styleId="Web">
    <w:name w:val="內文 (Web)"/>
    <w:basedOn w:val="Style20"/>
    <w:qFormat/>
    <w:pPr>
      <w:widowControl/>
      <w:suppressAutoHyphens w:val="true"/>
      <w:spacing w:before="100" w:after="100"/>
    </w:pPr>
    <w:rPr>
      <w:rFonts w:ascii="新細明體" w:hAnsi="新細明體" w:eastAsia="新細明體" w:cs="新細明體"/>
      <w:color w:val="auto"/>
      <w:szCs w:val="24"/>
      <w:lang w:val="en-US"/>
    </w:rPr>
  </w:style>
  <w:style w:type="paragraph" w:styleId="Style28">
    <w:name w:val="Header"/>
    <w:basedOn w:val="Style20"/>
    <w:pPr>
      <w:tabs>
        <w:tab w:val="clear" w:pos="1250"/>
        <w:tab w:val="center" w:pos="4153" w:leader="none"/>
        <w:tab w:val="right" w:pos="8306" w:leader="none"/>
      </w:tabs>
      <w:suppressAutoHyphens w:val="true"/>
      <w:snapToGrid w:val="false"/>
    </w:pPr>
    <w:rPr>
      <w:sz w:val="20"/>
    </w:rPr>
  </w:style>
  <w:style w:type="paragraph" w:styleId="Style29">
    <w:name w:val="Footer"/>
    <w:basedOn w:val="Style20"/>
    <w:pPr>
      <w:tabs>
        <w:tab w:val="clear" w:pos="1250"/>
        <w:tab w:val="center" w:pos="4153" w:leader="none"/>
        <w:tab w:val="right" w:pos="8306" w:leader="none"/>
      </w:tabs>
      <w:suppressAutoHyphens w:val="true"/>
      <w:snapToGrid w:val="false"/>
    </w:pPr>
    <w:rPr>
      <w:sz w:val="20"/>
    </w:rPr>
  </w:style>
  <w:style w:type="paragraph" w:styleId="Style30">
    <w:name w:val="註解方塊文字"/>
    <w:basedOn w:val="Style20"/>
    <w:qFormat/>
    <w:pPr>
      <w:suppressAutoHyphens w:val="true"/>
    </w:pPr>
    <w:rPr>
      <w:rFonts w:ascii="Arial" w:hAnsi="Arial" w:eastAsia="新細明體"/>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taiwan.schools.cyberfair?ref=h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LibreOffice/6.1.1.2$Windows_X86_64 LibreOffice_project/5d19a1bfa650b796764388cd8b33a5af1f5baa1b</Application>
  <Pages>5</Pages>
  <Words>498</Words>
  <CharactersWithSpaces>3335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2018-10-05T00:23:00Z</dcterms:created>
  <dc:creator>moris</dc:creator>
  <dc:description/>
  <dc:language>zh-TW</dc:language>
  <cp:lastModifiedBy>user</cp:lastModifiedBy>
  <cp:lastPrinted>2014-12-18T12:04:00Z</cp:lastPrinted>
  <dcterms:modified xsi:type="dcterms:W3CDTF">2018-10-05T00:23:00Z</dcterms:modified>
  <cp:revision>2</cp:revision>
  <dc:subject/>
  <dc:title>2004台南縣中小學網界博覽會鄉土專題研究網站製作比賽實施計畫(草案)</dc:title>
</cp:coreProperties>
</file>