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7" w:rsidRDefault="002C5A7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「行政院與所屬中央及地方各機關公務人員休假改進措施</w:t>
      </w:r>
      <w:r w:rsidR="00BB53DE" w:rsidRPr="002C5A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86252">
        <w:rPr>
          <w:rFonts w:ascii="標楷體" w:eastAsia="標楷體" w:hAnsi="標楷體" w:hint="eastAsia"/>
          <w:sz w:val="28"/>
          <w:szCs w:val="28"/>
        </w:rPr>
        <w:t>五</w:t>
      </w:r>
      <w:r w:rsidR="009E4E5E" w:rsidRPr="002C5A77">
        <w:rPr>
          <w:rFonts w:ascii="標楷體" w:eastAsia="標楷體" w:hAnsi="標楷體" w:hint="eastAsia"/>
          <w:sz w:val="28"/>
          <w:szCs w:val="28"/>
        </w:rPr>
        <w:t>點附表</w:t>
      </w:r>
      <w:bookmarkEnd w:id="0"/>
      <w:r w:rsidR="009E4E5E" w:rsidRPr="002C5A77">
        <w:rPr>
          <w:rFonts w:ascii="標楷體" w:eastAsia="標楷體" w:hAnsi="標楷體" w:hint="eastAsia"/>
          <w:sz w:val="28"/>
          <w:szCs w:val="28"/>
        </w:rPr>
        <w:t>：國民旅遊卡特約商店業別及細項分類表</w:t>
      </w:r>
    </w:p>
    <w:p w:rsidR="004C06A7" w:rsidRPr="002C5A77" w:rsidRDefault="00AE054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="00930C9A" w:rsidRPr="002C5A7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C00774" w:rsidRPr="009E4E5E" w:rsidTr="00C00774">
        <w:tc>
          <w:tcPr>
            <w:tcW w:w="6663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C00774" w:rsidRPr="009E4E5E" w:rsidTr="00C00774">
        <w:tc>
          <w:tcPr>
            <w:tcW w:w="2548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5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0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0F4BE6" w:rsidRPr="002C5A77" w:rsidRDefault="000F4BE6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F4BE6" w:rsidRPr="002C5A77" w:rsidRDefault="000F4BE6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0F4BE6" w:rsidRPr="002C5A77" w:rsidRDefault="00597B85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體育用品業、體育用品器材零售業、</w:t>
            </w:r>
            <w:r w:rsidR="00CE18DF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</w:t>
            </w:r>
          </w:p>
        </w:tc>
        <w:tc>
          <w:tcPr>
            <w:tcW w:w="1560" w:type="dxa"/>
          </w:tcPr>
          <w:p w:rsidR="000F4BE6" w:rsidRPr="002C5A77" w:rsidRDefault="008A7AB0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審酌自行車實際上已於「觀光休閒及藝文業別」/「體育用品」內特約商店銷售，且自行車與觀光旅遊關連性較高，開放有助於提振觀光，爰於「觀光休閒及藝文業別」/「體育用品」增列「自行車專賣店」。</w:t>
            </w:r>
          </w:p>
        </w:tc>
      </w:tr>
      <w:tr w:rsidR="000F4BE6" w:rsidRPr="009E4E5E" w:rsidTr="00C74BAA"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</w:p>
        </w:tc>
        <w:tc>
          <w:tcPr>
            <w:tcW w:w="1560" w:type="dxa"/>
          </w:tcPr>
          <w:p w:rsidR="000F4BE6" w:rsidRPr="002C5A77" w:rsidRDefault="001A53C9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考量國人從事旅遊多會利用攝影器材及沖洗服務，該行業與觀光旅遊關連性較高，開放有助於提振觀光，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t>爰放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lastRenderedPageBreak/>
              <w:t>寬「攝影器材行」及「沖洗專賣店」納入其他觀光服務業類別。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lastRenderedPageBreak/>
              <w:t>商圈業別</w:t>
            </w:r>
          </w:p>
        </w:tc>
        <w:tc>
          <w:tcPr>
            <w:tcW w:w="1768" w:type="dxa"/>
          </w:tcPr>
          <w:p w:rsidR="001A53C9" w:rsidRPr="002C5A77" w:rsidRDefault="00CE18DF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9779C1" w:rsidRPr="009E4E5E" w:rsidTr="004751A6">
        <w:tc>
          <w:tcPr>
            <w:tcW w:w="780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883" w:type="dxa"/>
            <w:gridSpan w:val="2"/>
          </w:tcPr>
          <w:p w:rsidR="002C5A77" w:rsidRDefault="002C5A77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4751A6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cs="Times New Roman" w:hint="eastAsia"/>
                <w:strike/>
                <w:szCs w:val="24"/>
              </w:rPr>
              <w:t>攝影器材行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953" w:type="dxa"/>
            <w:gridSpan w:val="2"/>
          </w:tcPr>
          <w:p w:rsidR="009779C1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AE054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攝影器材行、</w:t>
            </w: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9779C1" w:rsidRPr="002C5A77" w:rsidRDefault="00090BA9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配合前揭開放業別情形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，將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攝影器材行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予以刪除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9E4E5E" w:rsidRPr="009E4E5E" w:rsidRDefault="009E4E5E"/>
    <w:sectPr w:rsidR="009E4E5E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CA" w:rsidRDefault="009F1ACA" w:rsidP="00930C9A">
      <w:r>
        <w:separator/>
      </w:r>
    </w:p>
  </w:endnote>
  <w:endnote w:type="continuationSeparator" w:id="0">
    <w:p w:rsidR="009F1ACA" w:rsidRDefault="009F1ACA" w:rsidP="0093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CA" w:rsidRDefault="009F1ACA" w:rsidP="00930C9A">
      <w:r>
        <w:separator/>
      </w:r>
    </w:p>
  </w:footnote>
  <w:footnote w:type="continuationSeparator" w:id="0">
    <w:p w:rsidR="009F1ACA" w:rsidRDefault="009F1ACA" w:rsidP="0093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E5E"/>
    <w:rsid w:val="00086577"/>
    <w:rsid w:val="00090BA9"/>
    <w:rsid w:val="00095B7C"/>
    <w:rsid w:val="000F4BE6"/>
    <w:rsid w:val="001A53C9"/>
    <w:rsid w:val="00222D3A"/>
    <w:rsid w:val="002A1348"/>
    <w:rsid w:val="002C5A77"/>
    <w:rsid w:val="003021BD"/>
    <w:rsid w:val="004751A6"/>
    <w:rsid w:val="004C06A7"/>
    <w:rsid w:val="00597B85"/>
    <w:rsid w:val="005E1D39"/>
    <w:rsid w:val="006940A3"/>
    <w:rsid w:val="007E7B97"/>
    <w:rsid w:val="008A7AB0"/>
    <w:rsid w:val="008F3BD1"/>
    <w:rsid w:val="00930C9A"/>
    <w:rsid w:val="009779C1"/>
    <w:rsid w:val="00986252"/>
    <w:rsid w:val="009E297E"/>
    <w:rsid w:val="009E4E5E"/>
    <w:rsid w:val="009F1ACA"/>
    <w:rsid w:val="00A142BA"/>
    <w:rsid w:val="00AE0547"/>
    <w:rsid w:val="00BB53DE"/>
    <w:rsid w:val="00C00774"/>
    <w:rsid w:val="00C66188"/>
    <w:rsid w:val="00C74BAA"/>
    <w:rsid w:val="00CA05CA"/>
    <w:rsid w:val="00CA1CE3"/>
    <w:rsid w:val="00C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F301-189D-4361-92F3-7177D41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2013-09-27T06:22:00Z</cp:lastPrinted>
  <dcterms:created xsi:type="dcterms:W3CDTF">2013-10-17T06:24:00Z</dcterms:created>
  <dcterms:modified xsi:type="dcterms:W3CDTF">2013-10-17T06:24:00Z</dcterms:modified>
</cp:coreProperties>
</file>