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C7F0" w14:textId="77777777" w:rsidR="008E1531" w:rsidRDefault="00000000">
      <w:pPr>
        <w:ind w:right="-514"/>
        <w:jc w:val="center"/>
        <w:rPr>
          <w:rFonts w:ascii="標楷體" w:eastAsia="標楷體" w:hAnsi="標楷體"/>
          <w:color w:val="0D0D0D"/>
          <w:sz w:val="36"/>
        </w:rPr>
      </w:pPr>
      <w:r>
        <w:rPr>
          <w:rFonts w:ascii="標楷體" w:eastAsia="標楷體" w:hAnsi="標楷體"/>
          <w:color w:val="0D0D0D"/>
          <w:sz w:val="36"/>
        </w:rPr>
        <w:t>2024年</w:t>
      </w:r>
      <w:proofErr w:type="gramStart"/>
      <w:r>
        <w:rPr>
          <w:rFonts w:ascii="標楷體" w:eastAsia="標楷體" w:hAnsi="標楷體"/>
          <w:color w:val="0D0D0D"/>
          <w:sz w:val="36"/>
        </w:rPr>
        <w:t>臺</w:t>
      </w:r>
      <w:proofErr w:type="gramEnd"/>
      <w:r>
        <w:rPr>
          <w:rFonts w:ascii="標楷體" w:eastAsia="標楷體" w:hAnsi="標楷體"/>
          <w:color w:val="0D0D0D"/>
          <w:sz w:val="36"/>
        </w:rPr>
        <w:t>南市國民小學學童潔牙觀摩活動辦法</w:t>
      </w:r>
    </w:p>
    <w:p w14:paraId="2F230699" w14:textId="77777777" w:rsidR="008E1531" w:rsidRDefault="00000000">
      <w:pPr>
        <w:numPr>
          <w:ilvl w:val="0"/>
          <w:numId w:val="1"/>
        </w:numPr>
        <w:spacing w:before="180" w:line="460" w:lineRule="exact"/>
        <w:rPr>
          <w:rFonts w:ascii="標楷體" w:eastAsia="標楷體" w:hAnsi="標楷體"/>
          <w:bCs/>
          <w:color w:val="0D0D0D"/>
          <w:sz w:val="28"/>
          <w:szCs w:val="28"/>
        </w:rPr>
      </w:pPr>
      <w:r>
        <w:rPr>
          <w:rFonts w:ascii="標楷體" w:eastAsia="標楷體" w:hAnsi="標楷體"/>
          <w:bCs/>
          <w:color w:val="0D0D0D"/>
          <w:sz w:val="28"/>
          <w:szCs w:val="28"/>
        </w:rPr>
        <w:t>目的：「預防勝於治療」藉著互相觀摩方式，推廣口腔衛生</w:t>
      </w:r>
      <w:proofErr w:type="gramStart"/>
      <w:r>
        <w:rPr>
          <w:rFonts w:ascii="標楷體" w:eastAsia="標楷體" w:hAnsi="標楷體"/>
          <w:bCs/>
          <w:color w:val="0D0D0D"/>
          <w:sz w:val="28"/>
          <w:szCs w:val="28"/>
        </w:rPr>
        <w:t>保健知</w:t>
      </w:r>
      <w:proofErr w:type="gramEnd"/>
      <w:r>
        <w:rPr>
          <w:rFonts w:ascii="標楷體" w:eastAsia="標楷體" w:hAnsi="標楷體"/>
          <w:bCs/>
          <w:color w:val="0D0D0D"/>
          <w:sz w:val="28"/>
          <w:szCs w:val="28"/>
        </w:rPr>
        <w:t>能，讓學</w:t>
      </w:r>
    </w:p>
    <w:p w14:paraId="6DC0EF33" w14:textId="77777777" w:rsidR="008E1531" w:rsidRDefault="00000000">
      <w:pPr>
        <w:spacing w:line="500" w:lineRule="exact"/>
        <w:ind w:left="720"/>
        <w:rPr>
          <w:rFonts w:ascii="標楷體" w:eastAsia="標楷體" w:hAnsi="標楷體"/>
          <w:bCs/>
          <w:color w:val="0D0D0D"/>
          <w:sz w:val="28"/>
          <w:szCs w:val="28"/>
        </w:rPr>
      </w:pPr>
      <w:r>
        <w:rPr>
          <w:rFonts w:ascii="標楷體" w:eastAsia="標楷體" w:hAnsi="標楷體"/>
          <w:bCs/>
          <w:color w:val="0D0D0D"/>
          <w:sz w:val="28"/>
          <w:szCs w:val="28"/>
        </w:rPr>
        <w:t xml:space="preserve">       學童養成餐</w:t>
      </w:r>
      <w:proofErr w:type="gramStart"/>
      <w:r>
        <w:rPr>
          <w:rFonts w:ascii="標楷體" w:eastAsia="標楷體" w:hAnsi="標楷體"/>
          <w:bCs/>
          <w:color w:val="0D0D0D"/>
          <w:sz w:val="28"/>
          <w:szCs w:val="28"/>
        </w:rPr>
        <w:t>後潔牙好</w:t>
      </w:r>
      <w:proofErr w:type="gramEnd"/>
      <w:r>
        <w:rPr>
          <w:rFonts w:ascii="標楷體" w:eastAsia="標楷體" w:hAnsi="標楷體"/>
          <w:bCs/>
          <w:color w:val="0D0D0D"/>
          <w:sz w:val="28"/>
          <w:szCs w:val="28"/>
        </w:rPr>
        <w:t>習慣，降低齲齒率。讓口腔教育從小紮根，提</w:t>
      </w:r>
    </w:p>
    <w:p w14:paraId="1DA56CA5" w14:textId="77777777" w:rsidR="008E1531" w:rsidRDefault="00000000">
      <w:pPr>
        <w:spacing w:line="500" w:lineRule="exact"/>
        <w:ind w:left="720"/>
      </w:pPr>
      <w:r>
        <w:rPr>
          <w:rFonts w:ascii="標楷體" w:eastAsia="標楷體" w:hAnsi="標楷體"/>
          <w:bCs/>
          <w:color w:val="0D0D0D"/>
          <w:sz w:val="28"/>
          <w:szCs w:val="28"/>
        </w:rPr>
        <w:t xml:space="preserve">       升國民衛生教育的素養，並</w:t>
      </w:r>
      <w:r>
        <w:rPr>
          <w:rFonts w:ascii="標楷體" w:eastAsia="標楷體" w:hAnsi="標楷體"/>
          <w:color w:val="0D0D0D"/>
          <w:sz w:val="28"/>
          <w:szCs w:val="28"/>
        </w:rPr>
        <w:t>鼓勵學校將平時推廣成果與各校分享，</w:t>
      </w:r>
    </w:p>
    <w:p w14:paraId="6E45A5D1" w14:textId="77777777" w:rsidR="008E1531" w:rsidRDefault="00000000">
      <w:pPr>
        <w:spacing w:line="500" w:lineRule="exact"/>
        <w:ind w:left="720"/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將口腔保健落實於校園中。</w:t>
      </w:r>
    </w:p>
    <w:p w14:paraId="00F745C1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二、指導單位：衛生福利部口腔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健康司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、教育部國民及學前教育署</w:t>
      </w:r>
    </w:p>
    <w:p w14:paraId="293BB649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三、主辦單位：中華民國牙醫師公會全國聯合會</w:t>
      </w:r>
    </w:p>
    <w:p w14:paraId="72CCD8B2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四、承辦單位：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 xml:space="preserve">南市政府教育局、台南市牙醫師公會 </w:t>
      </w:r>
    </w:p>
    <w:p w14:paraId="37A229A0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五、協辦單位：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南市政府衛生局、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南市東區東光國民小學</w:t>
      </w:r>
    </w:p>
    <w:p w14:paraId="6323B238" w14:textId="77777777" w:rsidR="008E1531" w:rsidRDefault="00000000">
      <w:pPr>
        <w:spacing w:line="560" w:lineRule="exact"/>
      </w:pPr>
      <w:r>
        <w:rPr>
          <w:rFonts w:ascii="標楷體" w:eastAsia="標楷體" w:hAnsi="標楷體"/>
          <w:bCs/>
          <w:color w:val="0D0D0D"/>
          <w:sz w:val="28"/>
          <w:szCs w:val="28"/>
        </w:rPr>
        <w:t>六、參加單位</w:t>
      </w:r>
      <w:r>
        <w:rPr>
          <w:rFonts w:ascii="標楷體" w:eastAsia="標楷體" w:hAnsi="標楷體"/>
          <w:color w:val="0D0D0D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Cs/>
          <w:color w:val="0D0D0D"/>
          <w:sz w:val="28"/>
          <w:szCs w:val="28"/>
        </w:rPr>
        <w:t>南市各公私立國民小學</w:t>
      </w:r>
    </w:p>
    <w:p w14:paraId="6B78F90A" w14:textId="77777777" w:rsidR="008E1531" w:rsidRDefault="00000000">
      <w:pPr>
        <w:spacing w:line="560" w:lineRule="exact"/>
        <w:rPr>
          <w:rFonts w:ascii="標楷體" w:eastAsia="標楷體" w:hAnsi="標楷體"/>
          <w:bCs/>
          <w:color w:val="0D0D0D"/>
          <w:sz w:val="28"/>
          <w:szCs w:val="28"/>
        </w:rPr>
      </w:pPr>
      <w:r>
        <w:rPr>
          <w:rFonts w:ascii="標楷體" w:eastAsia="標楷體" w:hAnsi="標楷體"/>
          <w:bCs/>
          <w:color w:val="0D0D0D"/>
          <w:sz w:val="28"/>
          <w:szCs w:val="28"/>
        </w:rPr>
        <w:t>七、活動時間、地點</w:t>
      </w:r>
    </w:p>
    <w:p w14:paraId="1AF6E7A6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日期：113年6月7日(星期五)上午8時至12時</w:t>
      </w:r>
    </w:p>
    <w:p w14:paraId="0D219E41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地點：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南市東區東光國民小學（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南市東區東光路一段</w:t>
      </w:r>
      <w:bookmarkStart w:id="0" w:name="_Hlk512863557"/>
      <w:r>
        <w:rPr>
          <w:rFonts w:ascii="標楷體" w:eastAsia="標楷體" w:hAnsi="標楷體"/>
          <w:color w:val="0D0D0D"/>
          <w:sz w:val="28"/>
          <w:szCs w:val="28"/>
        </w:rPr>
        <w:t>39號</w:t>
      </w:r>
      <w:bookmarkEnd w:id="0"/>
      <w:r>
        <w:rPr>
          <w:rFonts w:ascii="標楷體" w:eastAsia="標楷體" w:hAnsi="標楷體"/>
          <w:color w:val="0D0D0D"/>
          <w:sz w:val="28"/>
          <w:szCs w:val="28"/>
        </w:rPr>
        <w:t xml:space="preserve">）       </w:t>
      </w:r>
    </w:p>
    <w:p w14:paraId="5DC0DA02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流程：08：00～10：00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 xml:space="preserve">分組分批報到方式(主辦單位事先安排通知順序)。         </w:t>
      </w:r>
    </w:p>
    <w:p w14:paraId="4A7879FC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08：20～11：30 潔牙觀摩 </w:t>
      </w:r>
      <w:r>
        <w:rPr>
          <w:rFonts w:ascii="標楷體" w:eastAsia="標楷體" w:hAnsi="標楷體"/>
          <w:color w:val="0D0D0D"/>
          <w:sz w:val="28"/>
          <w:szCs w:val="28"/>
        </w:rPr>
        <w:br/>
        <w:t xml:space="preserve">          11：30～12：00 評分及頒獎</w:t>
      </w:r>
    </w:p>
    <w:p w14:paraId="0AEC8AAC" w14:textId="77777777" w:rsidR="008E1531" w:rsidRDefault="00000000">
      <w:pPr>
        <w:spacing w:line="6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八、報名方式：請於5月8日前填妥報名表及家長同意書E-mail或傳真回台南市</w:t>
      </w:r>
    </w:p>
    <w:p w14:paraId="2F909EF5" w14:textId="77777777" w:rsidR="008E1531" w:rsidRDefault="00000000">
      <w:pPr>
        <w:spacing w:line="6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    牙醫師公會，聯絡電話：06-3122908，聯絡人：高瑄。</w:t>
      </w:r>
    </w:p>
    <w:p w14:paraId="5A2EF8DD" w14:textId="77777777" w:rsidR="008E1531" w:rsidRDefault="00000000">
      <w:pPr>
        <w:spacing w:line="500" w:lineRule="exact"/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    E-mail：</w:t>
      </w:r>
      <w:hyperlink r:id="rId7" w:history="1">
        <w:r>
          <w:rPr>
            <w:rStyle w:val="a3"/>
            <w:rFonts w:ascii="標楷體" w:eastAsia="標楷體" w:hAnsi="標楷體"/>
            <w:color w:val="0D0D0D"/>
            <w:sz w:val="28"/>
            <w:szCs w:val="28"/>
          </w:rPr>
          <w:t>a2152140@dentalways.org.tw</w:t>
        </w:r>
      </w:hyperlink>
      <w:r>
        <w:rPr>
          <w:rFonts w:ascii="標楷體" w:eastAsia="標楷體" w:hAnsi="標楷體"/>
          <w:color w:val="0D0D0D"/>
          <w:sz w:val="28"/>
          <w:szCs w:val="28"/>
        </w:rPr>
        <w:t>；傳真：06-3123202。</w:t>
      </w:r>
    </w:p>
    <w:p w14:paraId="570E2AA6" w14:textId="77777777" w:rsidR="008E1531" w:rsidRDefault="00000000">
      <w:pPr>
        <w:spacing w:line="560" w:lineRule="exact"/>
        <w:rPr>
          <w:rFonts w:ascii="標楷體" w:eastAsia="標楷體" w:hAnsi="標楷體"/>
          <w:bCs/>
          <w:color w:val="0D0D0D"/>
          <w:sz w:val="28"/>
          <w:szCs w:val="28"/>
        </w:rPr>
      </w:pPr>
      <w:r>
        <w:rPr>
          <w:rFonts w:ascii="標楷體" w:eastAsia="標楷體" w:hAnsi="標楷體"/>
          <w:bCs/>
          <w:color w:val="0D0D0D"/>
          <w:sz w:val="28"/>
          <w:szCs w:val="28"/>
        </w:rPr>
        <w:t>九、參賽辦法</w:t>
      </w:r>
    </w:p>
    <w:p w14:paraId="5586FF84" w14:textId="77777777" w:rsidR="008E1531" w:rsidRDefault="00000000">
      <w:pPr>
        <w:spacing w:line="4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)選手資格：</w:t>
      </w:r>
    </w:p>
    <w:p w14:paraId="3705434B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1.本市國小三、四、五年級學童。</w:t>
      </w:r>
    </w:p>
    <w:p w14:paraId="5FF37401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2.有下列事項者，因不易清潔宜避免或事先治療處理完畢，以免影響</w:t>
      </w:r>
    </w:p>
    <w:p w14:paraId="19B62973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評分: A.有固定矯正器。B.齒列不齊。C.頰、舌、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近心、遠心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等面有</w:t>
      </w:r>
    </w:p>
    <w:p w14:paraId="7C60E782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齲齒、粗糙面、結石、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復形物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或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贗復物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。</w:t>
      </w:r>
    </w:p>
    <w:p w14:paraId="2C9E520D" w14:textId="77777777" w:rsidR="008E1531" w:rsidRDefault="00000000">
      <w:pPr>
        <w:spacing w:line="6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(二)組別/組隊方式：不得跨組參加【報名表(附件一)及家長同意書(附件二)】</w:t>
      </w:r>
    </w:p>
    <w:p w14:paraId="50BE7EE2" w14:textId="77777777" w:rsidR="008E1531" w:rsidRDefault="00000000">
      <w:pPr>
        <w:spacing w:line="560" w:lineRule="exact"/>
        <w:ind w:left="1260" w:hanging="12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lastRenderedPageBreak/>
        <w:t xml:space="preserve">        1.甲組(一般學校組):每隊10名選手。</w:t>
      </w:r>
    </w:p>
    <w:p w14:paraId="37168CDA" w14:textId="77777777" w:rsidR="008E1531" w:rsidRDefault="00000000">
      <w:pPr>
        <w:spacing w:line="560" w:lineRule="exact"/>
        <w:ind w:left="1260" w:hanging="12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乙組(全校6班以下學校):每隊6名選手。</w:t>
      </w:r>
    </w:p>
    <w:p w14:paraId="77265E7C" w14:textId="77777777" w:rsidR="008E1531" w:rsidRDefault="00000000">
      <w:pPr>
        <w:spacing w:line="560" w:lineRule="exact"/>
        <w:ind w:left="980" w:hanging="98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2.(1)男女不拘。</w:t>
      </w:r>
    </w:p>
    <w:p w14:paraId="1603AC57" w14:textId="77777777" w:rsidR="008E1531" w:rsidRDefault="00000000">
      <w:pPr>
        <w:spacing w:line="500" w:lineRule="exact"/>
        <w:ind w:left="991" w:hanging="991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(2)不得組不同國小之聯隊。</w:t>
      </w:r>
    </w:p>
    <w:p w14:paraId="25F751A9" w14:textId="77777777" w:rsidR="008E1531" w:rsidRDefault="00000000">
      <w:pPr>
        <w:spacing w:line="500" w:lineRule="exact"/>
        <w:ind w:left="1260" w:hanging="12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(3)以各國小為一單位，每一所國小以領隊、護理師、參加觀摩學童</w:t>
      </w:r>
    </w:p>
    <w:p w14:paraId="1C0481E2" w14:textId="77777777" w:rsidR="008E1531" w:rsidRDefault="00000000">
      <w:pPr>
        <w:spacing w:line="500" w:lineRule="exact"/>
        <w:ind w:left="1260" w:hanging="12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   為組隊對象，每所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學校限組一隊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 xml:space="preserve">參加，分校可獨立參加。 </w:t>
      </w:r>
    </w:p>
    <w:p w14:paraId="73F78B7F" w14:textId="77777777" w:rsidR="008E1531" w:rsidRDefault="00000000">
      <w:pPr>
        <w:spacing w:line="560" w:lineRule="exact"/>
        <w:rPr>
          <w:rFonts w:ascii="標楷體" w:eastAsia="標楷體" w:hAnsi="標楷體"/>
          <w:bCs/>
          <w:color w:val="0D0D0D"/>
          <w:sz w:val="28"/>
          <w:szCs w:val="28"/>
        </w:rPr>
      </w:pPr>
      <w:r>
        <w:rPr>
          <w:rFonts w:ascii="標楷體" w:eastAsia="標楷體" w:hAnsi="標楷體"/>
          <w:bCs/>
          <w:color w:val="0D0D0D"/>
          <w:sz w:val="28"/>
          <w:szCs w:val="28"/>
        </w:rPr>
        <w:t xml:space="preserve"> 十、觀摩項目</w:t>
      </w:r>
    </w:p>
    <w:p w14:paraId="7AAF8384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ㄧ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)口腔保健知識測驗。</w:t>
      </w:r>
    </w:p>
    <w:p w14:paraId="3A554CE0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(二)潔牙技巧動作：含刷牙與使用牙線的現場操作，及使用1000ppm牙膏的</w:t>
      </w:r>
    </w:p>
    <w:p w14:paraId="7572F2D5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            督導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式潔牙並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 xml:space="preserve">檢查潔牙工具。  </w:t>
      </w:r>
    </w:p>
    <w:p w14:paraId="55DABDD4" w14:textId="77777777" w:rsidR="008E1531" w:rsidRDefault="00000000">
      <w:pPr>
        <w:spacing w:line="560" w:lineRule="exact"/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(三)口腔衛生檢查：O</w:t>
      </w:r>
      <w:r>
        <w:rPr>
          <w:rFonts w:ascii="新細明體" w:hAnsi="新細明體"/>
          <w:color w:val="0D0D0D"/>
          <w:sz w:val="28"/>
          <w:szCs w:val="28"/>
        </w:rPr>
        <w:t>'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Leary Plaque Control Record每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ㄧ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顆牙齒分六個面。</w:t>
      </w:r>
    </w:p>
    <w:p w14:paraId="43B14FF2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(四)校園口腔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保健潔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牙推展成果海報。</w:t>
      </w:r>
    </w:p>
    <w:p w14:paraId="0454E044" w14:textId="77777777" w:rsidR="008E1531" w:rsidRDefault="00000000">
      <w:pPr>
        <w:spacing w:line="560" w:lineRule="exact"/>
        <w:rPr>
          <w:rFonts w:ascii="標楷體" w:eastAsia="標楷體" w:hAnsi="標楷體"/>
          <w:bCs/>
          <w:color w:val="0D0D0D"/>
          <w:sz w:val="28"/>
          <w:szCs w:val="28"/>
        </w:rPr>
      </w:pPr>
      <w:r>
        <w:rPr>
          <w:rFonts w:ascii="標楷體" w:eastAsia="標楷體" w:hAnsi="標楷體"/>
          <w:bCs/>
          <w:color w:val="0D0D0D"/>
          <w:sz w:val="28"/>
          <w:szCs w:val="28"/>
        </w:rPr>
        <w:t xml:space="preserve"> 十一、觀摩規則</w:t>
      </w:r>
    </w:p>
    <w:p w14:paraId="472C5304" w14:textId="77777777" w:rsidR="008E1531" w:rsidRDefault="00000000">
      <w:pPr>
        <w:spacing w:line="520" w:lineRule="exact"/>
      </w:pPr>
      <w:r>
        <w:rPr>
          <w:rFonts w:ascii="標楷體" w:eastAsia="標楷體" w:hAnsi="標楷體"/>
          <w:b/>
          <w:bCs/>
          <w:color w:val="0D0D0D"/>
          <w:sz w:val="28"/>
          <w:szCs w:val="28"/>
        </w:rPr>
        <w:t xml:space="preserve">   </w:t>
      </w:r>
      <w:r>
        <w:rPr>
          <w:rFonts w:ascii="標楷體" w:eastAsia="標楷體" w:hAnsi="標楷體"/>
          <w:bCs/>
          <w:color w:val="0D0D0D"/>
          <w:sz w:val="28"/>
          <w:szCs w:val="28"/>
        </w:rPr>
        <w:t>（一）知識組-</w:t>
      </w:r>
      <w:r>
        <w:rPr>
          <w:rFonts w:ascii="標楷體" w:eastAsia="標楷體" w:hAnsi="標楷體"/>
          <w:color w:val="0D0D0D"/>
          <w:sz w:val="28"/>
          <w:szCs w:val="28"/>
        </w:rPr>
        <w:t>口腔保健知識測驗</w:t>
      </w:r>
    </w:p>
    <w:p w14:paraId="0A7990C8" w14:textId="77777777" w:rsidR="008E1531" w:rsidRDefault="00000000">
      <w:pPr>
        <w:snapToGrid w:val="0"/>
        <w:spacing w:line="560" w:lineRule="exact"/>
        <w:jc w:val="both"/>
        <w:rPr>
          <w:rFonts w:ascii="標楷體" w:eastAsia="標楷體" w:hAnsi="標楷體" w:cs="Arial Unicode MS"/>
          <w:color w:val="0D0D0D"/>
          <w:sz w:val="28"/>
          <w:szCs w:val="28"/>
        </w:rPr>
      </w:pPr>
      <w:r>
        <w:rPr>
          <w:rFonts w:ascii="標楷體" w:eastAsia="標楷體" w:hAnsi="標楷體" w:cs="Arial Unicode MS"/>
          <w:color w:val="0D0D0D"/>
          <w:sz w:val="28"/>
          <w:szCs w:val="28"/>
        </w:rPr>
        <w:t xml:space="preserve">       1.衛生</w:t>
      </w:r>
      <w:proofErr w:type="gramStart"/>
      <w:r>
        <w:rPr>
          <w:rFonts w:ascii="標楷體" w:eastAsia="標楷體" w:hAnsi="標楷體" w:cs="Arial Unicode MS"/>
          <w:color w:val="0D0D0D"/>
          <w:sz w:val="28"/>
          <w:szCs w:val="28"/>
        </w:rPr>
        <w:t>福利部含氟</w:t>
      </w:r>
      <w:proofErr w:type="gramEnd"/>
      <w:r>
        <w:rPr>
          <w:rFonts w:ascii="標楷體" w:eastAsia="標楷體" w:hAnsi="標楷體" w:cs="Arial Unicode MS"/>
          <w:color w:val="0D0D0D"/>
          <w:sz w:val="28"/>
          <w:szCs w:val="28"/>
        </w:rPr>
        <w:t>漱口水防齲計畫宣導單張、社團法人中華民國牙醫師</w:t>
      </w:r>
    </w:p>
    <w:p w14:paraId="74B3F157" w14:textId="77777777" w:rsidR="008E1531" w:rsidRDefault="00000000">
      <w:pPr>
        <w:snapToGrid w:val="0"/>
        <w:spacing w:line="500" w:lineRule="exact"/>
        <w:jc w:val="both"/>
      </w:pPr>
      <w:r>
        <w:rPr>
          <w:rFonts w:ascii="標楷體" w:eastAsia="標楷體" w:hAnsi="標楷體" w:cs="Arial Unicode MS"/>
          <w:color w:val="0D0D0D"/>
          <w:sz w:val="28"/>
          <w:szCs w:val="28"/>
        </w:rPr>
        <w:t xml:space="preserve">         公會全國聯合會出版之口腔健康新紀元第壹</w:t>
      </w:r>
      <w:proofErr w:type="gramStart"/>
      <w:r>
        <w:rPr>
          <w:rFonts w:ascii="標楷體" w:eastAsia="標楷體" w:hAnsi="標楷體" w:cs="Arial Unicode MS"/>
          <w:color w:val="0D0D0D"/>
          <w:sz w:val="28"/>
          <w:szCs w:val="28"/>
        </w:rPr>
        <w:t>篇親子篇</w:t>
      </w:r>
      <w:proofErr w:type="gramEnd"/>
      <w:r>
        <w:rPr>
          <w:rFonts w:ascii="標楷體" w:eastAsia="標楷體" w:hAnsi="標楷體"/>
          <w:bCs/>
          <w:color w:val="0D0D0D"/>
          <w:sz w:val="28"/>
          <w:szCs w:val="28"/>
        </w:rPr>
        <w:t>(p8~39)、</w:t>
      </w:r>
      <w:r>
        <w:rPr>
          <w:rFonts w:ascii="標楷體" w:eastAsia="標楷體" w:hAnsi="標楷體" w:cs="Arial Unicode MS"/>
          <w:color w:val="0D0D0D"/>
          <w:sz w:val="28"/>
          <w:szCs w:val="28"/>
        </w:rPr>
        <w:t>第貳篇</w:t>
      </w:r>
    </w:p>
    <w:p w14:paraId="363E88A6" w14:textId="77777777" w:rsidR="008E1531" w:rsidRDefault="00000000">
      <w:pPr>
        <w:snapToGrid w:val="0"/>
        <w:spacing w:line="500" w:lineRule="exact"/>
        <w:jc w:val="both"/>
      </w:pPr>
      <w:r>
        <w:rPr>
          <w:rFonts w:ascii="標楷體" w:eastAsia="標楷體" w:hAnsi="標楷體" w:cs="Arial Unicode MS"/>
          <w:color w:val="0D0D0D"/>
          <w:sz w:val="28"/>
          <w:szCs w:val="28"/>
        </w:rPr>
        <w:t xml:space="preserve">         校園篇</w:t>
      </w:r>
      <w:r>
        <w:rPr>
          <w:rFonts w:ascii="標楷體" w:eastAsia="標楷體" w:hAnsi="標楷體"/>
          <w:bCs/>
          <w:color w:val="0D0D0D"/>
          <w:sz w:val="28"/>
          <w:szCs w:val="28"/>
        </w:rPr>
        <w:t>(p52~60)、(p66~73)</w:t>
      </w:r>
      <w:r>
        <w:rPr>
          <w:rFonts w:ascii="標楷體" w:eastAsia="標楷體" w:hAnsi="標楷體" w:cs="Arial Unicode MS"/>
          <w:color w:val="0D0D0D"/>
          <w:sz w:val="28"/>
          <w:szCs w:val="28"/>
        </w:rPr>
        <w:t>。</w:t>
      </w:r>
    </w:p>
    <w:p w14:paraId="180D0D77" w14:textId="77777777" w:rsidR="008E1531" w:rsidRDefault="00000000">
      <w:pPr>
        <w:spacing w:line="560" w:lineRule="exact"/>
        <w:ind w:left="600"/>
      </w:pPr>
      <w:r>
        <w:rPr>
          <w:rFonts w:ascii="標楷體" w:eastAsia="標楷體" w:hAnsi="標楷體" w:cs="Arial Unicode MS"/>
          <w:color w:val="0D0D0D"/>
          <w:sz w:val="28"/>
          <w:szCs w:val="28"/>
        </w:rPr>
        <w:t xml:space="preserve">   2.題目由評審委員事先備妥</w:t>
      </w:r>
      <w:r>
        <w:rPr>
          <w:rFonts w:ascii="標楷體" w:eastAsia="標楷體" w:hAnsi="標楷體"/>
          <w:color w:val="0D0D0D"/>
          <w:sz w:val="28"/>
          <w:szCs w:val="28"/>
        </w:rPr>
        <w:t>題庫供各校參考，測驗時則挑選題庫中10</w:t>
      </w:r>
    </w:p>
    <w:p w14:paraId="47CA5ACF" w14:textId="77777777" w:rsidR="008E1531" w:rsidRDefault="00000000">
      <w:pPr>
        <w:spacing w:line="560" w:lineRule="exact"/>
        <w:ind w:left="601" w:firstLine="700"/>
      </w:pPr>
      <w:r>
        <w:rPr>
          <w:rFonts w:ascii="標楷體" w:eastAsia="標楷體" w:hAnsi="標楷體"/>
          <w:color w:val="0D0D0D"/>
          <w:sz w:val="28"/>
          <w:szCs w:val="28"/>
        </w:rPr>
        <w:t>題</w:t>
      </w:r>
      <w:r>
        <w:rPr>
          <w:rFonts w:ascii="標楷體" w:eastAsia="標楷體" w:hAnsi="標楷體" w:cs="Arial Unicode MS"/>
          <w:color w:val="0D0D0D"/>
          <w:sz w:val="28"/>
          <w:szCs w:val="28"/>
        </w:rPr>
        <w:t>，分為A、B卷。</w:t>
      </w:r>
    </w:p>
    <w:p w14:paraId="390A831A" w14:textId="77777777" w:rsidR="008E1531" w:rsidRDefault="00000000">
      <w:pPr>
        <w:spacing w:line="520" w:lineRule="exact"/>
        <w:ind w:left="1260" w:hanging="12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(二) 潔牙技巧觀摩-牙線組、牙刷組 </w:t>
      </w:r>
    </w:p>
    <w:p w14:paraId="6354565C" w14:textId="77777777" w:rsidR="008E1531" w:rsidRDefault="00000000">
      <w:pPr>
        <w:spacing w:line="500" w:lineRule="exact"/>
        <w:ind w:left="1400" w:hanging="140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1.要領依據：以中華民國牙醫師公會全國聯合會出版之「口腔健康新紀元」。</w:t>
      </w:r>
    </w:p>
    <w:p w14:paraId="3581E010" w14:textId="77777777" w:rsidR="008E1531" w:rsidRDefault="00000000">
      <w:pPr>
        <w:spacing w:line="500" w:lineRule="exact"/>
        <w:ind w:left="1400" w:hanging="140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2.評審依據：「潔牙技巧」評分表。</w:t>
      </w:r>
    </w:p>
    <w:p w14:paraId="527D9B15" w14:textId="77777777" w:rsidR="008E1531" w:rsidRDefault="00000000">
      <w:pPr>
        <w:spacing w:line="560" w:lineRule="exact"/>
        <w:ind w:left="1439" w:hanging="1439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3.進行口腔保健知識測驗時，每一位選手同時嚼食主辦單位準備之餅乾，</w:t>
      </w:r>
    </w:p>
    <w:p w14:paraId="37B3433B" w14:textId="77777777" w:rsidR="008E1531" w:rsidRDefault="00000000">
      <w:pPr>
        <w:spacing w:line="560" w:lineRule="exact"/>
        <w:ind w:left="1439" w:hanging="1439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提供20cc水（不嚼食者，以零分計算）。</w:t>
      </w:r>
    </w:p>
    <w:p w14:paraId="7326F6A9" w14:textId="77777777" w:rsidR="008E1531" w:rsidRDefault="00000000">
      <w:pPr>
        <w:spacing w:line="560" w:lineRule="exact"/>
        <w:ind w:left="1439" w:hanging="1439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4.由一評審委員統一發號施令，依據連續動作，控制進度，依右邊開始右</w:t>
      </w:r>
    </w:p>
    <w:p w14:paraId="38D1B57E" w14:textId="77777777" w:rsidR="008E1531" w:rsidRDefault="00000000">
      <w:pPr>
        <w:spacing w:line="560" w:lineRule="exact"/>
        <w:ind w:left="1439" w:hanging="1439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lastRenderedPageBreak/>
        <w:t xml:space="preserve">         邊結束的次序，先完成上顎齒列之牙線操作，再完成下顎齒列之牙線操</w:t>
      </w:r>
    </w:p>
    <w:p w14:paraId="602C859A" w14:textId="77777777" w:rsidR="008E1531" w:rsidRDefault="00000000">
      <w:pPr>
        <w:spacing w:line="560" w:lineRule="exact"/>
        <w:ind w:left="1439" w:hanging="1439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作。</w:t>
      </w:r>
    </w:p>
    <w:p w14:paraId="270E5531" w14:textId="77777777" w:rsidR="008E1531" w:rsidRDefault="00000000">
      <w:pPr>
        <w:spacing w:line="560" w:lineRule="exact"/>
        <w:ind w:left="1355" w:hanging="1355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＊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牙線操作時間：六分鐘(採用「快樂潔牙，潔牙快樂」音樂光碟)。</w:t>
      </w:r>
    </w:p>
    <w:p w14:paraId="6BE6F005" w14:textId="77777777" w:rsidR="008E1531" w:rsidRDefault="00000000">
      <w:pPr>
        <w:spacing w:line="560" w:lineRule="exact"/>
        <w:ind w:left="1385" w:hanging="1467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5.牙線完畢後，仍採用統一發號施令，依右邊開始右邊結束的次序，配合</w:t>
      </w:r>
    </w:p>
    <w:p w14:paraId="1592EB00" w14:textId="77777777" w:rsidR="008E1531" w:rsidRDefault="00000000">
      <w:pPr>
        <w:spacing w:line="560" w:lineRule="exact"/>
        <w:ind w:left="1385" w:hanging="1467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督導式潔牙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準備兩個杯子，其中一個空杯子吐牙膏泡沫口水。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連續動作，先刷上顎齒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齒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列，再刷下顎齒列。</w:t>
      </w:r>
    </w:p>
    <w:p w14:paraId="404E2A27" w14:textId="77777777" w:rsidR="008E1531" w:rsidRDefault="00000000">
      <w:pPr>
        <w:spacing w:line="560" w:lineRule="exact"/>
        <w:ind w:left="1385" w:hanging="1467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＊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刷牙操作時間：五分鐘(採用「快樂潔牙，潔牙快樂」音樂光碟)。</w:t>
      </w:r>
    </w:p>
    <w:p w14:paraId="11B3FB21" w14:textId="77777777" w:rsidR="008E1531" w:rsidRDefault="00000000">
      <w:pPr>
        <w:spacing w:line="560" w:lineRule="exact"/>
        <w:ind w:left="1355" w:hanging="1355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6.潔牙過程中使用1000ppm牙膏並不漱口、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喝水，同時接受技巧評審。</w:t>
      </w:r>
    </w:p>
    <w:p w14:paraId="40B5D61D" w14:textId="77777777" w:rsidR="008E1531" w:rsidRDefault="00000000">
      <w:pPr>
        <w:spacing w:line="560" w:lineRule="exact"/>
        <w:ind w:left="1355" w:hanging="1355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潔牙結束後用20cc水少量漱口。</w:t>
      </w:r>
    </w:p>
    <w:p w14:paraId="1AE3E80F" w14:textId="77777777" w:rsidR="008E1531" w:rsidRDefault="00000000">
      <w:pPr>
        <w:spacing w:line="560" w:lineRule="exact"/>
        <w:ind w:left="1355" w:hanging="1355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7.全隊之計分，除掉最高分與最低分者，取其餘之平均為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該隊潔牙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技巧成</w:t>
      </w:r>
    </w:p>
    <w:p w14:paraId="344A52E7" w14:textId="77777777" w:rsidR="008E1531" w:rsidRDefault="00000000">
      <w:pPr>
        <w:spacing w:line="560" w:lineRule="exact"/>
        <w:ind w:left="1355" w:hanging="1355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績(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算至小數點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第三位，四捨五入至小數點第二位)。</w:t>
      </w:r>
    </w:p>
    <w:p w14:paraId="225B3E63" w14:textId="77777777" w:rsidR="008E1531" w:rsidRDefault="00000000">
      <w:pPr>
        <w:spacing w:line="600" w:lineRule="exact"/>
        <w:ind w:left="1355" w:hanging="1355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(三)乾淨組-口腔衛生檢查</w:t>
      </w:r>
    </w:p>
    <w:p w14:paraId="217526F8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1.本項目緊接潔牙技巧於動作之後。</w:t>
      </w:r>
    </w:p>
    <w:p w14:paraId="2664CB1E" w14:textId="77777777" w:rsidR="008E1531" w:rsidRDefault="00000000">
      <w:pPr>
        <w:spacing w:line="560" w:lineRule="exact"/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2.評審依據：O</w:t>
      </w:r>
      <w:r>
        <w:rPr>
          <w:rFonts w:ascii="新細明體" w:hAnsi="新細明體"/>
          <w:color w:val="0D0D0D"/>
          <w:sz w:val="28"/>
          <w:szCs w:val="28"/>
        </w:rPr>
        <w:t>'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Leary Plaque Control Record每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ㄧ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顆牙齒分六個面。</w:t>
      </w:r>
    </w:p>
    <w:p w14:paraId="03D0FB45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3.學童使用牙菌斑染色劑時，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低頭漱口方式將染色劑在口內充分滾動。</w:t>
      </w:r>
    </w:p>
    <w:p w14:paraId="0344307B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4.評審醫師以探針，輕刮牙齒與牙齦交接處，刮得鬆軟之物質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於探針上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，即</w:t>
      </w:r>
    </w:p>
    <w:p w14:paraId="6A048AD0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表示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該牙面有牙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菌斑，隨即報出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該有牙菌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斑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之牙面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，由助手登錄。</w:t>
      </w:r>
    </w:p>
    <w:p w14:paraId="4B4E4D3E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5.口腔衛生檢查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算至恆牙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第一大臼齒(含)為止。</w:t>
      </w:r>
    </w:p>
    <w:p w14:paraId="15F621C9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6.將所有牙菌斑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的牙面全部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受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檢牙面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的百分比算出，便是該學童之牙菌斑</w:t>
      </w:r>
    </w:p>
    <w:p w14:paraId="1E7AE2D4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指數，以此作為口腔衛生檢查的分數。</w:t>
      </w:r>
    </w:p>
    <w:p w14:paraId="6B5CAB71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7.全隊之計分，除去最高分與最低分者，取其餘之平均(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算至小數點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第三位，</w:t>
      </w:r>
    </w:p>
    <w:p w14:paraId="5D29F261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四捨五入至小數點第二位)為該隊之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平均牙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菌斑指數；以100%減去該隊之</w:t>
      </w:r>
    </w:p>
    <w:p w14:paraId="2D445579" w14:textId="77777777" w:rsidR="008E1531" w:rsidRDefault="00000000">
      <w:pPr>
        <w:spacing w:line="500" w:lineRule="exact"/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平均牙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菌斑指數即為得分。</w:t>
      </w:r>
      <w:r>
        <w:rPr>
          <w:rFonts w:ascii="標楷體" w:eastAsia="標楷體" w:hAnsi="標楷體"/>
          <w:b/>
          <w:bCs/>
          <w:color w:val="0D0D0D"/>
          <w:sz w:val="28"/>
          <w:szCs w:val="28"/>
        </w:rPr>
        <w:t xml:space="preserve">     </w:t>
      </w:r>
    </w:p>
    <w:p w14:paraId="318FBB74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(四)校園口腔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保健潔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牙推展成果海報</w:t>
      </w:r>
    </w:p>
    <w:p w14:paraId="72172954" w14:textId="77777777" w:rsidR="008E1531" w:rsidRDefault="00000000">
      <w:pPr>
        <w:spacing w:line="400" w:lineRule="exact"/>
        <w:ind w:firstLine="70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1.本項目以海報方式來展示平時在校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內餐後潔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牙推動的具體內容或事蹟</w:t>
      </w:r>
    </w:p>
    <w:p w14:paraId="7D9973B2" w14:textId="77777777" w:rsidR="008E1531" w:rsidRDefault="00000000">
      <w:pPr>
        <w:spacing w:line="400" w:lineRule="exact"/>
        <w:ind w:firstLine="112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(參考下列項目)</w:t>
      </w:r>
    </w:p>
    <w:p w14:paraId="02F8815C" w14:textId="77777777" w:rsidR="008E1531" w:rsidRDefault="00000000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(1)學校提供適當的口腔衛生設施、教室內有無提供適當環境放置學童潔</w:t>
      </w:r>
      <w:r>
        <w:rPr>
          <w:rFonts w:ascii="標楷體" w:eastAsia="標楷體" w:hAnsi="標楷體"/>
          <w:color w:val="0D0D0D"/>
          <w:sz w:val="28"/>
          <w:szCs w:val="28"/>
        </w:rPr>
        <w:lastRenderedPageBreak/>
        <w:t>牙</w:t>
      </w:r>
    </w:p>
    <w:p w14:paraId="1287461F" w14:textId="77777777" w:rsidR="008E1531" w:rsidRDefault="00000000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工具。</w:t>
      </w:r>
    </w:p>
    <w:p w14:paraId="6A99C05E" w14:textId="77777777" w:rsidR="008E1531" w:rsidRDefault="00000000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(2)學校提供口腔衛生教材與教學設備，讓老師教導學童口腔照護之相關知</w:t>
      </w:r>
    </w:p>
    <w:p w14:paraId="2775D454" w14:textId="77777777" w:rsidR="008E1531" w:rsidRDefault="00000000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識。</w:t>
      </w:r>
    </w:p>
    <w:p w14:paraId="6E5F6FDB" w14:textId="77777777" w:rsidR="008E1531" w:rsidRDefault="00000000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(3)學校定期或不定期得辦理學童口腔保健教學觀摩或相關推展活動。</w:t>
      </w:r>
    </w:p>
    <w:p w14:paraId="5E53207D" w14:textId="77777777" w:rsidR="008E1531" w:rsidRDefault="00000000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(4)學校提供家長與學童對於口腔健康學習有共同參與或互動之機會。</w:t>
      </w:r>
    </w:p>
    <w:p w14:paraId="36124609" w14:textId="77777777" w:rsidR="008E1531" w:rsidRDefault="00000000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(5)學校會輔導學童齲齒矯治，且有完整的紀錄或有提供口腔健康檢查，檢</w:t>
      </w:r>
    </w:p>
    <w:p w14:paraId="76158CF3" w14:textId="77777777" w:rsidR="008E1531" w:rsidRDefault="00000000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查前有對學童作教育性說明，並通知家長。</w:t>
      </w:r>
    </w:p>
    <w:p w14:paraId="33CD43A2" w14:textId="77777777" w:rsidR="008E1531" w:rsidRDefault="00000000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(6)學校健康中心提供口腔保健相關資源，校牙醫或定期配合的牙醫師到校</w:t>
      </w:r>
    </w:p>
    <w:p w14:paraId="64A87358" w14:textId="77777777" w:rsidR="008E1531" w:rsidRDefault="00000000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服務。</w:t>
      </w:r>
    </w:p>
    <w:p w14:paraId="2D5DDA7A" w14:textId="77777777" w:rsidR="008E1531" w:rsidRDefault="00000000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(7)其他，如學校舉辦口腔保健推廣的活動或參與校外相關口腔保健推廣活</w:t>
      </w:r>
    </w:p>
    <w:p w14:paraId="04933631" w14:textId="77777777" w:rsidR="008E1531" w:rsidRDefault="00000000">
      <w:pPr>
        <w:spacing w:line="4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動。</w:t>
      </w:r>
    </w:p>
    <w:p w14:paraId="1E92AE4D" w14:textId="77777777" w:rsidR="008E1531" w:rsidRDefault="00000000">
      <w:pPr>
        <w:spacing w:line="560" w:lineRule="exact"/>
        <w:ind w:firstLine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2.海報檔案規格</w:t>
      </w:r>
    </w:p>
    <w:p w14:paraId="7C3571CC" w14:textId="77777777" w:rsidR="008E1531" w:rsidRDefault="00000000">
      <w:pPr>
        <w:spacing w:line="560" w:lineRule="exact"/>
        <w:ind w:firstLine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(1)參加觀摩活動之學校應提供海報電子檔(請註明學校名稱、製作者姓</w:t>
      </w:r>
    </w:p>
    <w:p w14:paraId="295B974C" w14:textId="77777777" w:rsidR="008E1531" w:rsidRDefault="00000000">
      <w:pPr>
        <w:spacing w:line="560" w:lineRule="exact"/>
        <w:ind w:firstLine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名、提供內文簡介/說明100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字於大會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手冊呈現)。</w:t>
      </w:r>
    </w:p>
    <w:p w14:paraId="39C7FF93" w14:textId="77777777" w:rsidR="008E1531" w:rsidRDefault="00000000">
      <w:pPr>
        <w:spacing w:line="560" w:lineRule="exact"/>
        <w:ind w:firstLine="560"/>
      </w:pPr>
      <w:r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</w:rPr>
        <w:t xml:space="preserve"> (</w:t>
      </w:r>
      <w:r>
        <w:rPr>
          <w:rFonts w:ascii="標楷體" w:eastAsia="標楷體" w:hAnsi="標楷體"/>
          <w:color w:val="0D0D0D"/>
          <w:sz w:val="28"/>
          <w:szCs w:val="28"/>
        </w:rPr>
        <w:t>2)規格：180(高)*90cm(寬)，顏色模式：CMYK，解析度：350dpi。</w:t>
      </w:r>
    </w:p>
    <w:p w14:paraId="48A47063" w14:textId="77777777" w:rsidR="008E1531" w:rsidRDefault="00000000">
      <w:pPr>
        <w:spacing w:line="560" w:lineRule="exact"/>
        <w:ind w:firstLine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(3)提供電子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檔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格式（PDF），由本會統一製作海報，請於113年5月20</w:t>
      </w:r>
    </w:p>
    <w:p w14:paraId="67785277" w14:textId="77777777" w:rsidR="008E1531" w:rsidRDefault="00000000">
      <w:pPr>
        <w:spacing w:line="560" w:lineRule="exact"/>
        <w:ind w:firstLine="560"/>
      </w:pPr>
      <w:r>
        <w:rPr>
          <w:rFonts w:ascii="標楷體" w:eastAsia="標楷體" w:hAnsi="標楷體"/>
          <w:color w:val="0D0D0D"/>
          <w:sz w:val="28"/>
          <w:szCs w:val="28"/>
          <w:lang w:val="de-DE"/>
        </w:rPr>
        <w:t xml:space="preserve">     </w:t>
      </w:r>
      <w:r>
        <w:rPr>
          <w:rFonts w:ascii="標楷體" w:eastAsia="標楷體" w:hAnsi="標楷體"/>
          <w:color w:val="0D0D0D"/>
          <w:sz w:val="28"/>
          <w:szCs w:val="28"/>
        </w:rPr>
        <w:t>日前以存數位檔</w:t>
      </w:r>
      <w:r>
        <w:rPr>
          <w:rFonts w:ascii="標楷體" w:eastAsia="標楷體" w:hAnsi="標楷體"/>
          <w:color w:val="0D0D0D"/>
          <w:sz w:val="28"/>
          <w:szCs w:val="28"/>
          <w:lang w:val="de-DE"/>
        </w:rPr>
        <w:t>(USB、雲端、光碟)掛號寄</w:t>
      </w:r>
      <w:r>
        <w:rPr>
          <w:rFonts w:ascii="標楷體" w:eastAsia="標楷體" w:hAnsi="標楷體"/>
          <w:color w:val="0D0D0D"/>
          <w:sz w:val="28"/>
          <w:szCs w:val="28"/>
        </w:rPr>
        <w:t>至台南市牙醫師公會(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</w:t>
      </w:r>
    </w:p>
    <w:p w14:paraId="0E008A88" w14:textId="77777777" w:rsidR="008E1531" w:rsidRDefault="00000000">
      <w:pPr>
        <w:spacing w:line="560" w:lineRule="exact"/>
        <w:ind w:firstLine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永康區中華路196-14號10樓)，信封請註明「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南市國小學童潔牙觀</w:t>
      </w:r>
    </w:p>
    <w:p w14:paraId="45CF3B14" w14:textId="77777777" w:rsidR="008E1531" w:rsidRDefault="00000000">
      <w:pPr>
        <w:spacing w:line="560" w:lineRule="exact"/>
        <w:ind w:firstLine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摩海報檔」。</w:t>
      </w:r>
    </w:p>
    <w:p w14:paraId="3A1A4688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3.由牙醫師公會於潔牙觀摩當日評量其校內潔牙推展活動海報。</w:t>
      </w:r>
    </w:p>
    <w:p w14:paraId="1D10A833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4.本項目評量結果列入潔牙觀摩成績計算(10％；評量原則:1.主題切合性與</w:t>
      </w:r>
    </w:p>
    <w:p w14:paraId="2311695F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正確性5%；2.影響性3%；3.創意性2%)。</w:t>
      </w:r>
    </w:p>
    <w:p w14:paraId="6E0427DE" w14:textId="77777777" w:rsidR="008E1531" w:rsidRDefault="00000000">
      <w:pPr>
        <w:spacing w:line="6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十二、評分標準</w:t>
      </w:r>
    </w:p>
    <w:tbl>
      <w:tblPr>
        <w:tblW w:w="8586" w:type="dxa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4980"/>
        <w:gridCol w:w="1782"/>
      </w:tblGrid>
      <w:tr w:rsidR="008E1531" w14:paraId="4F1C1104" w14:textId="77777777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5EFE" w14:textId="77777777" w:rsidR="008E1531" w:rsidRDefault="008E153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0D1D" w14:textId="77777777" w:rsidR="008E1531" w:rsidRDefault="0000000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項目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FF62" w14:textId="77777777" w:rsidR="008E1531" w:rsidRDefault="0000000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計分方式</w:t>
            </w:r>
          </w:p>
        </w:tc>
      </w:tr>
      <w:tr w:rsidR="008E1531" w14:paraId="70E23BF9" w14:textId="77777777">
        <w:tblPrEx>
          <w:tblCellMar>
            <w:top w:w="0" w:type="dxa"/>
            <w:bottom w:w="0" w:type="dxa"/>
          </w:tblCellMar>
        </w:tblPrEx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AC0F" w14:textId="77777777" w:rsidR="008E1531" w:rsidRDefault="000000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100%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7A9C" w14:textId="77777777" w:rsidR="008E1531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知識組-口腔保健知識測驗成績。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B79A" w14:textId="77777777" w:rsidR="008E1531" w:rsidRDefault="000000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20%</w:t>
            </w:r>
          </w:p>
        </w:tc>
      </w:tr>
      <w:tr w:rsidR="008E1531" w14:paraId="3B3DA323" w14:textId="77777777">
        <w:tblPrEx>
          <w:tblCellMar>
            <w:top w:w="0" w:type="dxa"/>
            <w:bottom w:w="0" w:type="dxa"/>
          </w:tblCellMar>
        </w:tblPrEx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C608" w14:textId="77777777" w:rsidR="008E1531" w:rsidRDefault="008E153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DD13" w14:textId="77777777" w:rsidR="008E1531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牙線及牙刷-潔牙技巧動作成績。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F647" w14:textId="77777777" w:rsidR="008E1531" w:rsidRDefault="000000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40%</w:t>
            </w:r>
          </w:p>
        </w:tc>
      </w:tr>
      <w:tr w:rsidR="008E1531" w14:paraId="0F29742B" w14:textId="77777777">
        <w:tblPrEx>
          <w:tblCellMar>
            <w:top w:w="0" w:type="dxa"/>
            <w:bottom w:w="0" w:type="dxa"/>
          </w:tblCellMar>
        </w:tblPrEx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490A" w14:textId="77777777" w:rsidR="008E1531" w:rsidRDefault="008E153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CE83" w14:textId="77777777" w:rsidR="008E1531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乾淨組-口腔衛生檢查成績。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552D" w14:textId="77777777" w:rsidR="008E1531" w:rsidRDefault="000000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30%</w:t>
            </w:r>
          </w:p>
        </w:tc>
      </w:tr>
      <w:tr w:rsidR="008E1531" w14:paraId="32DA312A" w14:textId="777777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60C6" w14:textId="77777777" w:rsidR="008E1531" w:rsidRDefault="008E153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6CE3" w14:textId="77777777" w:rsidR="008E1531" w:rsidRDefault="000000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校園口腔</w:t>
            </w:r>
            <w:proofErr w:type="gramStart"/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保健潔</w:t>
            </w:r>
            <w:proofErr w:type="gramEnd"/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牙推展成果海報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1BF4" w14:textId="77777777" w:rsidR="008E1531" w:rsidRDefault="0000000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10%</w:t>
            </w:r>
          </w:p>
        </w:tc>
      </w:tr>
    </w:tbl>
    <w:p w14:paraId="779CE3B5" w14:textId="77777777" w:rsidR="008E1531" w:rsidRDefault="00000000">
      <w:pPr>
        <w:spacing w:line="600" w:lineRule="exact"/>
        <w:rPr>
          <w:rFonts w:ascii="標楷體" w:eastAsia="標楷體" w:hAnsi="標楷體"/>
          <w:bCs/>
          <w:color w:val="0D0D0D"/>
          <w:sz w:val="28"/>
          <w:szCs w:val="28"/>
        </w:rPr>
      </w:pPr>
      <w:r>
        <w:rPr>
          <w:rFonts w:ascii="標楷體" w:eastAsia="標楷體" w:hAnsi="標楷體"/>
          <w:bCs/>
          <w:color w:val="0D0D0D"/>
          <w:sz w:val="28"/>
          <w:szCs w:val="28"/>
        </w:rPr>
        <w:t>十三、獎項</w:t>
      </w:r>
    </w:p>
    <w:p w14:paraId="58D89395" w14:textId="77777777" w:rsidR="008E1531" w:rsidRDefault="00000000">
      <w:pPr>
        <w:spacing w:line="600" w:lineRule="exact"/>
        <w:ind w:left="276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)參加獎：</w:t>
      </w:r>
    </w:p>
    <w:p w14:paraId="07A2ACA6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1.凡參加潔牙觀摩之學校交通補助2,000元(郵政禮券；由台南市牙醫師公</w:t>
      </w:r>
    </w:p>
    <w:p w14:paraId="06C616E7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會提供)。</w:t>
      </w:r>
    </w:p>
    <w:p w14:paraId="7869510A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2.未獲名次學童頒發獎狀乙紙，以資鼓勵(由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南市政府教育局頒贈)。</w:t>
      </w:r>
    </w:p>
    <w:p w14:paraId="7B56E484" w14:textId="77777777" w:rsidR="008E1531" w:rsidRDefault="00000000">
      <w:pPr>
        <w:snapToGrid w:val="0"/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(二)團體獎(總成績；由計分高低順序錄取)：</w:t>
      </w:r>
    </w:p>
    <w:p w14:paraId="4F898DC5" w14:textId="77777777" w:rsidR="008E1531" w:rsidRDefault="00000000">
      <w:pPr>
        <w:spacing w:line="56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＊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甲組成績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排名取獎如下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：</w:t>
      </w:r>
    </w:p>
    <w:p w14:paraId="6B10951B" w14:textId="77777777" w:rsidR="008E1531" w:rsidRDefault="00000000">
      <w:pPr>
        <w:snapToGrid w:val="0"/>
        <w:spacing w:line="500" w:lineRule="exact"/>
        <w:ind w:left="85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1.金牌獎：1隊，獎狀(學校及學童；由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南市政府教育局頒贈)及郵政禮券</w:t>
      </w:r>
    </w:p>
    <w:p w14:paraId="76352524" w14:textId="77777777" w:rsidR="008E1531" w:rsidRDefault="00000000">
      <w:pPr>
        <w:snapToGrid w:val="0"/>
        <w:spacing w:line="500" w:lineRule="exact"/>
        <w:ind w:left="85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5,000元及獎盃1座(由台南市牙醫師公會提供，並代表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</w:t>
      </w:r>
    </w:p>
    <w:p w14:paraId="6FDECB7D" w14:textId="77777777" w:rsidR="008E1531" w:rsidRDefault="00000000">
      <w:pPr>
        <w:snapToGrid w:val="0"/>
        <w:spacing w:line="500" w:lineRule="exact"/>
        <w:ind w:left="85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參加全國賽甲組)。</w:t>
      </w:r>
    </w:p>
    <w:p w14:paraId="51316C86" w14:textId="77777777" w:rsidR="008E1531" w:rsidRDefault="00000000">
      <w:pPr>
        <w:snapToGrid w:val="0"/>
        <w:spacing w:line="540" w:lineRule="exact"/>
        <w:ind w:left="85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2.銀牌獎：1隊，獎狀(學校及學童；由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南市政府教育局頒贈)及郵政禮</w:t>
      </w:r>
    </w:p>
    <w:p w14:paraId="701D4318" w14:textId="77777777" w:rsidR="008E1531" w:rsidRDefault="00000000">
      <w:pPr>
        <w:snapToGrid w:val="0"/>
        <w:spacing w:line="540" w:lineRule="exact"/>
        <w:ind w:left="85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券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3,000元及獎盃1座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由台南市牙醫師公會提供</w:t>
      </w:r>
      <w:bookmarkStart w:id="1" w:name="_Hlk162356577"/>
      <w:r>
        <w:rPr>
          <w:rFonts w:ascii="標楷體" w:eastAsia="標楷體" w:hAnsi="標楷體"/>
          <w:color w:val="0D0D0D"/>
          <w:sz w:val="28"/>
          <w:szCs w:val="28"/>
        </w:rPr>
        <w:t>，參加全國</w:t>
      </w:r>
    </w:p>
    <w:p w14:paraId="2DA3D792" w14:textId="77777777" w:rsidR="008E1531" w:rsidRDefault="00000000">
      <w:pPr>
        <w:snapToGrid w:val="0"/>
        <w:spacing w:line="540" w:lineRule="exact"/>
        <w:ind w:left="85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 賽甲組備取資格</w:t>
      </w:r>
      <w:bookmarkEnd w:id="1"/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 xml:space="preserve">。 </w:t>
      </w:r>
    </w:p>
    <w:p w14:paraId="0191CC97" w14:textId="77777777" w:rsidR="008E1531" w:rsidRDefault="00000000">
      <w:pPr>
        <w:snapToGrid w:val="0"/>
        <w:spacing w:line="54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3.銅牌獎：1隊，獎狀(學校及學童；由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南市政府教育局頒贈)及郵政禮</w:t>
      </w:r>
    </w:p>
    <w:p w14:paraId="51627A72" w14:textId="77777777" w:rsidR="008E1531" w:rsidRDefault="00000000">
      <w:pPr>
        <w:snapToGrid w:val="0"/>
        <w:spacing w:line="54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      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券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2,000元及獎盃1座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由台南市牙醫師公會提供，參加全國</w:t>
      </w:r>
    </w:p>
    <w:p w14:paraId="4A004D18" w14:textId="77777777" w:rsidR="008E1531" w:rsidRDefault="00000000">
      <w:pPr>
        <w:snapToGrid w:val="0"/>
        <w:spacing w:line="54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       賽甲組備取資格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。</w:t>
      </w:r>
    </w:p>
    <w:p w14:paraId="089A6352" w14:textId="77777777" w:rsidR="008E1531" w:rsidRDefault="00000000">
      <w:pPr>
        <w:snapToGrid w:val="0"/>
        <w:spacing w:line="44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＊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乙組成績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排名取獎如下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：</w:t>
      </w:r>
    </w:p>
    <w:p w14:paraId="25E0ECD9" w14:textId="77777777" w:rsidR="008E1531" w:rsidRDefault="00000000">
      <w:pPr>
        <w:snapToGrid w:val="0"/>
        <w:spacing w:line="440" w:lineRule="exact"/>
        <w:ind w:left="85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1.金牌獎：1隊，獎狀(學校及學童由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南市政府教育局頒贈)及郵政禮</w:t>
      </w:r>
    </w:p>
    <w:p w14:paraId="40EB132E" w14:textId="77777777" w:rsidR="008E1531" w:rsidRDefault="00000000">
      <w:pPr>
        <w:snapToGrid w:val="0"/>
        <w:spacing w:line="440" w:lineRule="exact"/>
        <w:ind w:left="85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券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5,000元及獎盃1座(由台南市牙醫師公會提供，並代表</w:t>
      </w:r>
    </w:p>
    <w:p w14:paraId="154B9717" w14:textId="77777777" w:rsidR="008E1531" w:rsidRDefault="00000000">
      <w:pPr>
        <w:snapToGrid w:val="0"/>
        <w:spacing w:line="440" w:lineRule="exact"/>
        <w:ind w:left="85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南市參加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全國賽乙組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)。</w:t>
      </w:r>
    </w:p>
    <w:p w14:paraId="0FF01CDC" w14:textId="77777777" w:rsidR="008E1531" w:rsidRDefault="00000000">
      <w:pPr>
        <w:snapToGrid w:val="0"/>
        <w:spacing w:line="440" w:lineRule="exact"/>
        <w:ind w:left="85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2.銀牌獎：1隊，獎狀(學校及學童；由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 xml:space="preserve">南市政府教育局頒贈)及郵政         </w:t>
      </w:r>
    </w:p>
    <w:p w14:paraId="098FCCB0" w14:textId="77777777" w:rsidR="008E1531" w:rsidRDefault="00000000">
      <w:pPr>
        <w:snapToGrid w:val="0"/>
        <w:spacing w:line="440" w:lineRule="exact"/>
        <w:ind w:left="157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禮券3,000元及獎盃1座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由台南市牙醫師公會提供，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</w:t>
      </w:r>
    </w:p>
    <w:p w14:paraId="6CAC2838" w14:textId="77777777" w:rsidR="008E1531" w:rsidRDefault="00000000">
      <w:pPr>
        <w:snapToGrid w:val="0"/>
        <w:spacing w:line="440" w:lineRule="exact"/>
        <w:ind w:left="157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市參加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全國賽乙組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備取資格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 xml:space="preserve">。 </w:t>
      </w:r>
    </w:p>
    <w:p w14:paraId="238FD399" w14:textId="77777777" w:rsidR="008E1531" w:rsidRDefault="00000000">
      <w:pPr>
        <w:snapToGrid w:val="0"/>
        <w:spacing w:line="440" w:lineRule="exact"/>
        <w:ind w:left="85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3.銅牌獎：1隊，獎狀(學校及學童；由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南市政府教育局頒贈)及郵政禮</w:t>
      </w:r>
    </w:p>
    <w:p w14:paraId="5FB553BF" w14:textId="77777777" w:rsidR="008E1531" w:rsidRDefault="00000000">
      <w:pPr>
        <w:snapToGrid w:val="0"/>
        <w:spacing w:line="440" w:lineRule="exact"/>
        <w:ind w:left="85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券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2,000元及獎盃1座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由台南市牙醫師公會提供參加全國</w:t>
      </w:r>
    </w:p>
    <w:p w14:paraId="4A5AA4F2" w14:textId="77777777" w:rsidR="008E1531" w:rsidRDefault="00000000">
      <w:pPr>
        <w:snapToGrid w:val="0"/>
        <w:spacing w:line="440" w:lineRule="exact"/>
        <w:ind w:left="852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賽乙組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備取資格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。</w:t>
      </w:r>
    </w:p>
    <w:p w14:paraId="1276BA99" w14:textId="77777777" w:rsidR="008E1531" w:rsidRDefault="00000000">
      <w:pPr>
        <w:spacing w:line="6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(三)個人獎</w:t>
      </w:r>
    </w:p>
    <w:p w14:paraId="6FE13B86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1.甲組：知識組、刷牙組、牙線組、乾淨組，每組錄取前三名；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頒</w:t>
      </w:r>
      <w:proofErr w:type="gramEnd"/>
    </w:p>
    <w:p w14:paraId="2EB56982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lastRenderedPageBreak/>
        <w:t xml:space="preserve">                發獎狀乙張(學童；由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南市政府教育局頒贈)。</w:t>
      </w:r>
    </w:p>
    <w:p w14:paraId="009D7460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2.乙組：知識組、刷牙組、牙線組、乾淨組，每組錄取前二名；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頒</w:t>
      </w:r>
      <w:proofErr w:type="gramEnd"/>
    </w:p>
    <w:p w14:paraId="338639AD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           發獎狀乙張(學童；由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南市政府教育局頒贈)。</w:t>
      </w:r>
    </w:p>
    <w:p w14:paraId="3F5F8188" w14:textId="77777777" w:rsidR="008E1531" w:rsidRDefault="00000000">
      <w:pPr>
        <w:spacing w:line="560" w:lineRule="exact"/>
      </w:pPr>
      <w:r>
        <w:rPr>
          <w:rFonts w:ascii="標楷體" w:eastAsia="標楷體" w:hAnsi="標楷體"/>
          <w:color w:val="0D0D0D"/>
          <w:sz w:val="28"/>
          <w:szCs w:val="28"/>
        </w:rPr>
        <w:t xml:space="preserve">  </w:t>
      </w:r>
      <w:r>
        <w:rPr>
          <w:rFonts w:ascii="新細明體" w:hAnsi="新細明體"/>
          <w:color w:val="0D0D0D"/>
          <w:sz w:val="28"/>
          <w:szCs w:val="28"/>
        </w:rPr>
        <w:t>★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註記:</w:t>
      </w:r>
    </w:p>
    <w:p w14:paraId="4DF92206" w14:textId="77777777" w:rsidR="008E1531" w:rsidRDefault="00000000">
      <w:pPr>
        <w:spacing w:line="440" w:lineRule="exact"/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1.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團體獎甲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、乙組得金牌之學校須代表本市參加</w:t>
      </w:r>
      <w:r>
        <w:rPr>
          <w:rFonts w:ascii="標楷體" w:eastAsia="標楷體" w:hAnsi="標楷體"/>
          <w:color w:val="0D0D0D"/>
          <w:sz w:val="28"/>
          <w:szCs w:val="28"/>
          <w:u w:val="single"/>
        </w:rPr>
        <w:t>2024年全國國小學童潔牙</w:t>
      </w:r>
    </w:p>
    <w:p w14:paraId="699B19A4" w14:textId="77777777" w:rsidR="008E1531" w:rsidRDefault="00000000">
      <w:pPr>
        <w:spacing w:line="440" w:lineRule="exact"/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D0D0D"/>
          <w:sz w:val="28"/>
          <w:szCs w:val="28"/>
          <w:u w:val="single"/>
        </w:rPr>
        <w:t>觀摩，訂於113年10月18日（星期五），</w:t>
      </w:r>
      <w:proofErr w:type="gramStart"/>
      <w:r>
        <w:rPr>
          <w:rFonts w:ascii="標楷體" w:eastAsia="標楷體" w:hAnsi="標楷體"/>
          <w:color w:val="0D0D0D"/>
          <w:sz w:val="28"/>
          <w:szCs w:val="28"/>
          <w:u w:val="single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  <w:u w:val="single"/>
        </w:rPr>
        <w:t>南市大</w:t>
      </w:r>
      <w:proofErr w:type="gramStart"/>
      <w:r>
        <w:rPr>
          <w:rFonts w:ascii="標楷體" w:eastAsia="標楷體" w:hAnsi="標楷體"/>
          <w:color w:val="0D0D0D"/>
          <w:sz w:val="28"/>
          <w:szCs w:val="28"/>
          <w:u w:val="single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  <w:u w:val="single"/>
        </w:rPr>
        <w:t>南會展中心</w:t>
      </w:r>
      <w:r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南市歸</w:t>
      </w:r>
    </w:p>
    <w:p w14:paraId="7E33A422" w14:textId="77777777" w:rsidR="008E1531" w:rsidRDefault="00000000">
      <w:pPr>
        <w:spacing w:line="44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仁區歸仁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十二路3號)。</w:t>
      </w:r>
    </w:p>
    <w:p w14:paraId="1E2C9A59" w14:textId="77777777" w:rsidR="008E1531" w:rsidRDefault="00000000">
      <w:pPr>
        <w:spacing w:line="440" w:lineRule="exact"/>
      </w:pPr>
      <w:r>
        <w:rPr>
          <w:rFonts w:ascii="標楷體" w:eastAsia="標楷體" w:hAnsi="標楷體"/>
          <w:color w:val="0D0D0D"/>
          <w:sz w:val="28"/>
          <w:szCs w:val="28"/>
        </w:rPr>
        <w:t xml:space="preserve">   2.代表本市參賽之甲、乙組學校</w:t>
      </w:r>
      <w:r>
        <w:rPr>
          <w:rFonts w:ascii="標楷體" w:eastAsia="標楷體" w:hAnsi="標楷體"/>
          <w:sz w:val="28"/>
          <w:szCs w:val="28"/>
        </w:rPr>
        <w:t>牙醫師公會</w:t>
      </w:r>
      <w:r>
        <w:rPr>
          <w:rFonts w:ascii="標楷體" w:eastAsia="標楷體" w:hAnsi="標楷體"/>
          <w:color w:val="0D0D0D"/>
          <w:sz w:val="28"/>
          <w:szCs w:val="28"/>
        </w:rPr>
        <w:t>將提供獎勵金5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color w:val="0D0D0D"/>
          <w:sz w:val="28"/>
          <w:szCs w:val="28"/>
        </w:rPr>
        <w:t>000元(郵政禮</w:t>
      </w:r>
    </w:p>
    <w:p w14:paraId="302A14AF" w14:textId="77777777" w:rsidR="008E1531" w:rsidRDefault="00000000">
      <w:pPr>
        <w:spacing w:line="440" w:lineRule="exact"/>
        <w:ind w:firstLine="700"/>
        <w:rPr>
          <w:rFonts w:ascii="標楷體" w:eastAsia="標楷體" w:hAnsi="標楷體"/>
          <w:color w:val="0D0D0D"/>
          <w:sz w:val="28"/>
          <w:szCs w:val="28"/>
        </w:rPr>
      </w:pP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券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)。</w:t>
      </w:r>
    </w:p>
    <w:p w14:paraId="59685AEF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十四、承辦本活動之學校相關人員得依規定辦理敘獎。</w:t>
      </w:r>
    </w:p>
    <w:p w14:paraId="1375691B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十五、未盡事宜得於說明會議中規定之。</w:t>
      </w:r>
    </w:p>
    <w:p w14:paraId="1A4DE1F7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十六、本辦法報請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南市政府教育局核定後實施。</w:t>
      </w:r>
    </w:p>
    <w:p w14:paraId="38E27A34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十七、辦理時間若遇重大事件，是否續辦則由承辦單位視情況決定之。</w:t>
      </w:r>
    </w:p>
    <w:p w14:paraId="6376DC94" w14:textId="77777777" w:rsidR="008E1531" w:rsidRDefault="00000000">
      <w:pPr>
        <w:spacing w:line="500" w:lineRule="exact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/>
          <w:color w:val="0D0D0D"/>
          <w:sz w:val="28"/>
          <w:szCs w:val="28"/>
        </w:rPr>
        <w:t>十八、檢附2024年全國國小學童潔牙觀摩辦法供參。</w:t>
      </w:r>
    </w:p>
    <w:p w14:paraId="61F902BD" w14:textId="77777777" w:rsidR="008E1531" w:rsidRDefault="008E1531">
      <w:pPr>
        <w:spacing w:line="560" w:lineRule="exact"/>
        <w:jc w:val="center"/>
        <w:rPr>
          <w:rFonts w:ascii="標楷體" w:eastAsia="標楷體" w:hAnsi="標楷體"/>
          <w:color w:val="0D0D0D"/>
          <w:sz w:val="32"/>
          <w:szCs w:val="32"/>
        </w:rPr>
      </w:pPr>
    </w:p>
    <w:p w14:paraId="28EAF8DC" w14:textId="77777777" w:rsidR="008E1531" w:rsidRDefault="00000000">
      <w:pPr>
        <w:spacing w:line="560" w:lineRule="exact"/>
        <w:jc w:val="center"/>
      </w:pPr>
      <w:r>
        <w:rPr>
          <w:rFonts w:ascii="標楷體" w:eastAsia="標楷體" w:hAnsi="標楷體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8AA0C6" wp14:editId="2146961C">
                <wp:simplePos x="0" y="0"/>
                <wp:positionH relativeFrom="column">
                  <wp:posOffset>5716901</wp:posOffset>
                </wp:positionH>
                <wp:positionV relativeFrom="paragraph">
                  <wp:posOffset>11430</wp:posOffset>
                </wp:positionV>
                <wp:extent cx="800100" cy="381003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4FFB8F99" w14:textId="77777777" w:rsidR="008E1531" w:rsidRDefault="008E15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AA0C6" id="Rectangle 2" o:spid="_x0000_s1026" style="position:absolute;left:0;text-align:left;margin-left:450.15pt;margin-top:.9pt;width:63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" filled="f" stroked="f">
                <v:textbox>
                  <w:txbxContent>
                    <w:p w14:paraId="4FFB8F99" w14:textId="77777777" w:rsidR="008E1531" w:rsidRDefault="008E1531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color w:val="0D0D0D"/>
          <w:sz w:val="32"/>
          <w:szCs w:val="32"/>
        </w:rPr>
        <w:t>2024年</w:t>
      </w:r>
      <w:proofErr w:type="gramStart"/>
      <w:r>
        <w:rPr>
          <w:rFonts w:ascii="標楷體" w:eastAsia="標楷體" w:hAnsi="標楷體"/>
          <w:color w:val="0D0D0D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D0D0D"/>
          <w:sz w:val="32"/>
          <w:szCs w:val="32"/>
        </w:rPr>
        <w:t>南市國民</w:t>
      </w:r>
      <w:r>
        <w:rPr>
          <w:rFonts w:ascii="標楷體" w:eastAsia="標楷體" w:hAnsi="標楷體" w:cs="Arial Unicode MS"/>
          <w:color w:val="0D0D0D"/>
          <w:sz w:val="32"/>
          <w:szCs w:val="32"/>
        </w:rPr>
        <w:t>小學學童潔牙觀摩報名表</w:t>
      </w:r>
    </w:p>
    <w:tbl>
      <w:tblPr>
        <w:tblW w:w="9854" w:type="dxa"/>
        <w:tblInd w:w="3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4"/>
        <w:gridCol w:w="766"/>
        <w:gridCol w:w="148"/>
        <w:gridCol w:w="2160"/>
        <w:gridCol w:w="360"/>
        <w:gridCol w:w="1620"/>
        <w:gridCol w:w="2232"/>
        <w:gridCol w:w="1134"/>
      </w:tblGrid>
      <w:tr w:rsidR="008E1531" w14:paraId="34F76195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9CE7C" w14:textId="77777777" w:rsidR="008E1531" w:rsidRDefault="00000000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學校名稱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35E96" w14:textId="77777777" w:rsidR="008E1531" w:rsidRDefault="008E1531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07DC7" w14:textId="77777777" w:rsidR="008E1531" w:rsidRDefault="00000000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縣市別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61A99" w14:textId="77777777" w:rsidR="008E1531" w:rsidRDefault="00000000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南市          區</w:t>
            </w:r>
          </w:p>
        </w:tc>
      </w:tr>
      <w:tr w:rsidR="008E1531" w14:paraId="3DF01149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770AA" w14:textId="77777777" w:rsidR="008E1531" w:rsidRDefault="00000000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郵遞區號&amp;住址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9F3F0" w14:textId="77777777" w:rsidR="008E1531" w:rsidRDefault="008E1531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  <w:tr w:rsidR="008E1531" w14:paraId="2E15D1E8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3E1DB" w14:textId="77777777" w:rsidR="008E1531" w:rsidRDefault="00000000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學校聯絡電話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C5B37" w14:textId="77777777" w:rsidR="008E1531" w:rsidRDefault="00000000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(   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3F97E" w14:textId="77777777" w:rsidR="008E1531" w:rsidRDefault="00000000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學校傳真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70635" w14:textId="77777777" w:rsidR="008E1531" w:rsidRDefault="00000000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(    )</w:t>
            </w:r>
          </w:p>
        </w:tc>
      </w:tr>
      <w:tr w:rsidR="008E1531" w14:paraId="1DDD9E26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28308" w14:textId="77777777" w:rsidR="008E1531" w:rsidRDefault="00000000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領隊姓名及ID、出生年月日</w:t>
            </w:r>
          </w:p>
          <w:p w14:paraId="450983E7" w14:textId="77777777" w:rsidR="008E1531" w:rsidRDefault="00000000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(辦理保險)</w:t>
            </w:r>
          </w:p>
        </w:tc>
        <w:tc>
          <w:tcPr>
            <w:tcW w:w="2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5FF06" w14:textId="77777777" w:rsidR="008E1531" w:rsidRDefault="00000000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color w:val="0D0D0D"/>
              </w:rPr>
            </w:pPr>
            <w:r>
              <w:rPr>
                <w:rFonts w:ascii="標楷體" w:eastAsia="標楷體" w:hAnsi="標楷體" w:cs="Arial Unicode MS"/>
                <w:color w:val="0D0D0D"/>
              </w:rPr>
              <w:t>姓名:     職稱:</w:t>
            </w:r>
          </w:p>
          <w:p w14:paraId="7BE5554E" w14:textId="77777777" w:rsidR="008E1531" w:rsidRDefault="00000000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color w:val="0D0D0D"/>
              </w:rPr>
            </w:pPr>
            <w:r>
              <w:rPr>
                <w:rFonts w:ascii="標楷體" w:eastAsia="標楷體" w:hAnsi="標楷體" w:cs="Arial Unicode MS"/>
                <w:color w:val="0D0D0D"/>
              </w:rPr>
              <w:t>ID:</w:t>
            </w:r>
          </w:p>
          <w:p w14:paraId="28068028" w14:textId="77777777" w:rsidR="008E1531" w:rsidRDefault="00000000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color w:val="0D0D0D"/>
              </w:rPr>
            </w:pPr>
            <w:r>
              <w:rPr>
                <w:rFonts w:ascii="標楷體" w:eastAsia="標楷體" w:hAnsi="標楷體" w:cs="Arial Unicode MS"/>
                <w:color w:val="0D0D0D"/>
              </w:rPr>
              <w:t>出生日: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F4AE3" w14:textId="77777777" w:rsidR="008E1531" w:rsidRDefault="00000000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單位/分機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89D76" w14:textId="77777777" w:rsidR="008E1531" w:rsidRDefault="00000000">
            <w:pPr>
              <w:snapToGrid w:val="0"/>
              <w:spacing w:line="440" w:lineRule="exact"/>
              <w:ind w:right="62"/>
              <w:jc w:val="both"/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處/室，分機#</w:t>
            </w: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  <w:u w:val="single"/>
              </w:rPr>
              <w:t xml:space="preserve">     </w:t>
            </w:r>
          </w:p>
        </w:tc>
      </w:tr>
      <w:tr w:rsidR="008E1531" w14:paraId="3172FF69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8C908" w14:textId="77777777" w:rsidR="008E1531" w:rsidRDefault="008E1531">
            <w:pPr>
              <w:snapToGrid w:val="0"/>
              <w:spacing w:line="440" w:lineRule="exact"/>
              <w:ind w:right="62" w:firstLine="280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51EB6" w14:textId="77777777" w:rsidR="008E1531" w:rsidRDefault="008E1531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7E7B0" w14:textId="77777777" w:rsidR="008E1531" w:rsidRDefault="00000000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手機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00DED" w14:textId="77777777" w:rsidR="008E1531" w:rsidRDefault="008E1531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  <w:tr w:rsidR="008E1531" w14:paraId="63AF585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D2F79" w14:textId="77777777" w:rsidR="008E1531" w:rsidRDefault="00000000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護理師姓名及ID、出生年月日(辦理保險)</w:t>
            </w:r>
          </w:p>
        </w:tc>
        <w:tc>
          <w:tcPr>
            <w:tcW w:w="2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2E925" w14:textId="77777777" w:rsidR="008E1531" w:rsidRDefault="00000000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color w:val="0D0D0D"/>
              </w:rPr>
            </w:pPr>
            <w:r>
              <w:rPr>
                <w:rFonts w:ascii="標楷體" w:eastAsia="標楷體" w:hAnsi="標楷體" w:cs="Arial Unicode MS"/>
                <w:color w:val="0D0D0D"/>
              </w:rPr>
              <w:t>姓名:     職稱:</w:t>
            </w:r>
          </w:p>
          <w:p w14:paraId="55470AC4" w14:textId="77777777" w:rsidR="008E1531" w:rsidRDefault="00000000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color w:val="0D0D0D"/>
              </w:rPr>
            </w:pPr>
            <w:r>
              <w:rPr>
                <w:rFonts w:ascii="標楷體" w:eastAsia="標楷體" w:hAnsi="標楷體" w:cs="Arial Unicode MS"/>
                <w:color w:val="0D0D0D"/>
              </w:rPr>
              <w:t>ID:</w:t>
            </w:r>
          </w:p>
          <w:p w14:paraId="2174ECFD" w14:textId="77777777" w:rsidR="008E1531" w:rsidRDefault="00000000">
            <w:pPr>
              <w:snapToGrid w:val="0"/>
              <w:spacing w:line="440" w:lineRule="exact"/>
              <w:ind w:right="62"/>
            </w:pPr>
            <w:r>
              <w:rPr>
                <w:rFonts w:ascii="標楷體" w:eastAsia="標楷體" w:hAnsi="標楷體" w:cs="Arial Unicode MS"/>
                <w:color w:val="0D0D0D"/>
              </w:rPr>
              <w:t>出生日: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477BC" w14:textId="77777777" w:rsidR="008E1531" w:rsidRDefault="00000000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單位/分機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22843" w14:textId="77777777" w:rsidR="008E1531" w:rsidRDefault="00000000">
            <w:pPr>
              <w:snapToGrid w:val="0"/>
              <w:spacing w:line="440" w:lineRule="exact"/>
              <w:ind w:right="62"/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健康中心，分機#</w:t>
            </w: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8E1531" w14:paraId="3D9DA162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C34A7" w14:textId="77777777" w:rsidR="008E1531" w:rsidRDefault="008E1531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CD5F8" w14:textId="77777777" w:rsidR="008E1531" w:rsidRDefault="008E1531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942C4" w14:textId="77777777" w:rsidR="008E1531" w:rsidRDefault="00000000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手機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3178" w14:textId="77777777" w:rsidR="008E1531" w:rsidRDefault="008E1531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  <w:tr w:rsidR="008E1531" w14:paraId="4C74F0D1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50FCE" w14:textId="77777777" w:rsidR="008E1531" w:rsidRDefault="008E1531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C3E8E" w14:textId="77777777" w:rsidR="008E1531" w:rsidRDefault="008E1531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8BCEF" w14:textId="77777777" w:rsidR="008E1531" w:rsidRDefault="00000000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E-mail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CD4D" w14:textId="77777777" w:rsidR="008E1531" w:rsidRDefault="008E1531">
            <w:pPr>
              <w:snapToGrid w:val="0"/>
              <w:spacing w:line="44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  <w:tr w:rsidR="008E1531" w14:paraId="02ED8484" w14:textId="77777777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766DB" w14:textId="77777777" w:rsidR="008E1531" w:rsidRDefault="00000000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w w:val="90"/>
                <w:sz w:val="28"/>
                <w:szCs w:val="28"/>
              </w:rPr>
              <w:t>指導牙醫師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1ACBB" w14:textId="77777777" w:rsidR="008E1531" w:rsidRDefault="00000000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□無</w:t>
            </w:r>
          </w:p>
          <w:p w14:paraId="2D8C8596" w14:textId="77777777" w:rsidR="008E1531" w:rsidRDefault="00000000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□有，姓名:               ，是否隨隊參加? □</w:t>
            </w:r>
            <w:proofErr w:type="gramStart"/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是□否</w:t>
            </w:r>
            <w:proofErr w:type="gramEnd"/>
          </w:p>
        </w:tc>
      </w:tr>
      <w:tr w:rsidR="008E1531" w14:paraId="6C6CF1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17831" w14:textId="77777777" w:rsidR="008E1531" w:rsidRDefault="00000000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參   賽   學   童   資   料（辦理學生平安保險資料）</w:t>
            </w:r>
          </w:p>
        </w:tc>
      </w:tr>
      <w:tr w:rsidR="008E1531" w14:paraId="701D5A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9BC74" w14:textId="77777777" w:rsidR="008E1531" w:rsidRDefault="00000000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年級別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F78D9" w14:textId="77777777" w:rsidR="008E1531" w:rsidRDefault="00000000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性別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BD3FA" w14:textId="77777777" w:rsidR="008E1531" w:rsidRDefault="00000000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01208" w14:textId="77777777" w:rsidR="008E1531" w:rsidRDefault="00000000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出生年月日</w:t>
            </w:r>
          </w:p>
          <w:p w14:paraId="3E50B29E" w14:textId="77777777" w:rsidR="008E1531" w:rsidRDefault="00000000">
            <w:pPr>
              <w:snapToGrid w:val="0"/>
              <w:spacing w:line="3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</w:rPr>
            </w:pPr>
            <w:r>
              <w:rPr>
                <w:rFonts w:ascii="標楷體" w:eastAsia="標楷體" w:hAnsi="標楷體" w:cs="Arial Unicode MS"/>
                <w:color w:val="0D0D0D"/>
              </w:rPr>
              <w:t>(國曆，例:98.01.01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13F06" w14:textId="77777777" w:rsidR="008E1531" w:rsidRDefault="00000000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身分證字號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BAB09" w14:textId="77777777" w:rsidR="008E1531" w:rsidRDefault="00000000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備註</w:t>
            </w:r>
          </w:p>
        </w:tc>
      </w:tr>
      <w:tr w:rsidR="008E1531" w14:paraId="16422F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B7F1A" w14:textId="77777777" w:rsidR="008E1531" w:rsidRDefault="00000000">
            <w:pPr>
              <w:snapToGrid w:val="0"/>
              <w:spacing w:line="500" w:lineRule="exact"/>
              <w:ind w:right="62" w:firstLine="280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年   班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7D864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56D43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D83C5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51400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D325F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  <w:tr w:rsidR="008E1531" w14:paraId="2754E5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F0BBA" w14:textId="77777777" w:rsidR="008E1531" w:rsidRDefault="00000000">
            <w:pPr>
              <w:snapToGrid w:val="0"/>
              <w:spacing w:line="500" w:lineRule="exact"/>
              <w:ind w:right="62" w:firstLine="280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lastRenderedPageBreak/>
              <w:t>年   班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1A05C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41AF54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0156A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24C91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00DF9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  <w:tr w:rsidR="008E1531" w14:paraId="3E43AE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B68EA" w14:textId="77777777" w:rsidR="008E1531" w:rsidRDefault="00000000">
            <w:pPr>
              <w:snapToGrid w:val="0"/>
              <w:spacing w:line="500" w:lineRule="exact"/>
              <w:ind w:right="62" w:firstLine="280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年   班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4E0B4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D316F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E3336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F67D3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ECEE3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  <w:tr w:rsidR="008E1531" w14:paraId="5DFD4C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770DF" w14:textId="77777777" w:rsidR="008E1531" w:rsidRDefault="00000000">
            <w:pPr>
              <w:snapToGrid w:val="0"/>
              <w:spacing w:line="500" w:lineRule="exact"/>
              <w:ind w:right="62" w:firstLine="280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年   班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1F54E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C6018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F3963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93513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5F6E4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  <w:tr w:rsidR="008E1531" w14:paraId="4E5D12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39276" w14:textId="77777777" w:rsidR="008E1531" w:rsidRDefault="00000000">
            <w:pPr>
              <w:snapToGrid w:val="0"/>
              <w:spacing w:line="500" w:lineRule="exact"/>
              <w:ind w:right="62" w:firstLine="280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年   班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696D3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51451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91DF9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FBC49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72CC2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  <w:tr w:rsidR="008E1531" w14:paraId="5B8AEA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8B47D" w14:textId="77777777" w:rsidR="008E1531" w:rsidRDefault="00000000">
            <w:pPr>
              <w:snapToGrid w:val="0"/>
              <w:spacing w:line="500" w:lineRule="exact"/>
              <w:ind w:right="62" w:firstLine="280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年   班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117E4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E8907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BAD7B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B1CA8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70BC1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  <w:tr w:rsidR="008E1531" w14:paraId="071657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73609" w14:textId="77777777" w:rsidR="008E1531" w:rsidRDefault="00000000">
            <w:pPr>
              <w:snapToGrid w:val="0"/>
              <w:spacing w:line="500" w:lineRule="exact"/>
              <w:ind w:right="62" w:firstLine="280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年   班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0E81C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5694B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5241D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7130C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29B24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  <w:tr w:rsidR="008E1531" w14:paraId="34943E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A0094" w14:textId="77777777" w:rsidR="008E1531" w:rsidRDefault="00000000">
            <w:pPr>
              <w:snapToGrid w:val="0"/>
              <w:spacing w:line="500" w:lineRule="exact"/>
              <w:ind w:right="62" w:firstLine="280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年   班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51B50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5951F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67D8F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BB2BD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4C3B1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  <w:tr w:rsidR="008E1531" w14:paraId="0F3C5B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3A4D1" w14:textId="77777777" w:rsidR="008E1531" w:rsidRDefault="00000000">
            <w:pPr>
              <w:snapToGrid w:val="0"/>
              <w:spacing w:line="500" w:lineRule="exact"/>
              <w:ind w:right="62" w:firstLine="280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年   班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6C934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1C395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8EFFE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B93FA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8BA35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  <w:tr w:rsidR="008E1531" w14:paraId="0C7462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595DA" w14:textId="77777777" w:rsidR="008E1531" w:rsidRDefault="00000000">
            <w:pPr>
              <w:snapToGrid w:val="0"/>
              <w:spacing w:line="500" w:lineRule="exact"/>
              <w:ind w:right="62" w:firstLine="280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  <w:t>年   班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280CC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3D937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0FB48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4CD00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95CA8" w14:textId="77777777" w:rsidR="008E1531" w:rsidRDefault="008E1531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D0D0D"/>
                <w:sz w:val="28"/>
                <w:szCs w:val="28"/>
              </w:rPr>
            </w:pPr>
          </w:p>
        </w:tc>
      </w:tr>
    </w:tbl>
    <w:p w14:paraId="6800825B" w14:textId="77777777" w:rsidR="008E1531" w:rsidRDefault="00000000">
      <w:pPr>
        <w:spacing w:before="180" w:line="320" w:lineRule="exact"/>
        <w:ind w:right="62"/>
        <w:jc w:val="both"/>
        <w:rPr>
          <w:rFonts w:ascii="標楷體" w:eastAsia="標楷體" w:hAnsi="標楷體" w:cs="Arial Unicode MS"/>
          <w:color w:val="0D0D0D"/>
          <w:sz w:val="28"/>
          <w:szCs w:val="28"/>
        </w:rPr>
      </w:pPr>
      <w:r>
        <w:rPr>
          <w:rFonts w:ascii="標楷體" w:eastAsia="標楷體" w:hAnsi="標楷體" w:cs="Arial Unicode MS"/>
          <w:color w:val="0D0D0D"/>
          <w:sz w:val="28"/>
          <w:szCs w:val="28"/>
        </w:rPr>
        <w:t xml:space="preserve">   ※ 113年5月8日以前E-mail或傳真至社團法人台南市牙醫師公會</w:t>
      </w:r>
    </w:p>
    <w:p w14:paraId="7695DC5C" w14:textId="77777777" w:rsidR="008E1531" w:rsidRDefault="00000000">
      <w:pPr>
        <w:spacing w:line="520" w:lineRule="exact"/>
        <w:ind w:left="880" w:hanging="280"/>
      </w:pPr>
      <w:r>
        <w:rPr>
          <w:rFonts w:ascii="標楷體" w:eastAsia="標楷體" w:hAnsi="標楷體" w:cs="Arial Unicode MS"/>
          <w:color w:val="0D0D0D"/>
          <w:sz w:val="28"/>
          <w:szCs w:val="28"/>
        </w:rPr>
        <w:t xml:space="preserve">  e-mail：</w:t>
      </w:r>
      <w:hyperlink r:id="rId8" w:history="1">
        <w:r>
          <w:rPr>
            <w:rStyle w:val="a3"/>
            <w:rFonts w:ascii="標楷體" w:eastAsia="標楷體" w:hAnsi="標楷體"/>
            <w:color w:val="0D0D0D"/>
            <w:sz w:val="28"/>
            <w:szCs w:val="28"/>
          </w:rPr>
          <w:t>a2152140@dentalways.org.tw</w:t>
        </w:r>
      </w:hyperlink>
      <w:r>
        <w:rPr>
          <w:rFonts w:ascii="標楷體" w:eastAsia="標楷體" w:hAnsi="標楷體"/>
          <w:color w:val="0D0D0D"/>
          <w:sz w:val="28"/>
          <w:szCs w:val="28"/>
        </w:rPr>
        <w:t>； 傳真：06-3123202</w:t>
      </w:r>
    </w:p>
    <w:p w14:paraId="6E33A690" w14:textId="77777777" w:rsidR="008E1531" w:rsidRDefault="00000000">
      <w:pPr>
        <w:spacing w:line="520" w:lineRule="exact"/>
        <w:rPr>
          <w:rFonts w:ascii="標楷體" w:eastAsia="標楷體" w:hAnsi="標楷體" w:cs="Arial Unicode MS"/>
          <w:color w:val="0D0D0D"/>
          <w:sz w:val="28"/>
          <w:szCs w:val="28"/>
        </w:rPr>
      </w:pPr>
      <w:r>
        <w:rPr>
          <w:rFonts w:ascii="標楷體" w:eastAsia="標楷體" w:hAnsi="標楷體" w:cs="Arial Unicode MS"/>
          <w:color w:val="0D0D0D"/>
          <w:sz w:val="28"/>
          <w:szCs w:val="28"/>
        </w:rPr>
        <w:t xml:space="preserve">   護理師           衛生組長           學</w:t>
      </w:r>
      <w:proofErr w:type="gramStart"/>
      <w:r>
        <w:rPr>
          <w:rFonts w:ascii="標楷體" w:eastAsia="標楷體" w:hAnsi="標楷體" w:cs="Arial Unicode MS"/>
          <w:color w:val="0D0D0D"/>
          <w:sz w:val="28"/>
          <w:szCs w:val="28"/>
        </w:rPr>
        <w:t>務</w:t>
      </w:r>
      <w:proofErr w:type="gramEnd"/>
      <w:r>
        <w:rPr>
          <w:rFonts w:ascii="標楷體" w:eastAsia="標楷體" w:hAnsi="標楷體" w:cs="Arial Unicode MS"/>
          <w:color w:val="0D0D0D"/>
          <w:sz w:val="28"/>
          <w:szCs w:val="28"/>
        </w:rPr>
        <w:t xml:space="preserve">主任           校長 </w:t>
      </w:r>
    </w:p>
    <w:p w14:paraId="4E89C6F1" w14:textId="77777777" w:rsidR="008E1531" w:rsidRDefault="008E1531">
      <w:pPr>
        <w:spacing w:line="520" w:lineRule="exact"/>
        <w:rPr>
          <w:rFonts w:ascii="標楷體" w:eastAsia="標楷體" w:hAnsi="標楷體" w:cs="Arial Unicode MS"/>
          <w:color w:val="0D0D0D"/>
          <w:sz w:val="28"/>
          <w:szCs w:val="28"/>
        </w:rPr>
      </w:pPr>
    </w:p>
    <w:p w14:paraId="16A1E34B" w14:textId="77777777" w:rsidR="008E1531" w:rsidRDefault="00000000">
      <w:pPr>
        <w:spacing w:line="520" w:lineRule="exact"/>
        <w:jc w:val="center"/>
      </w:pPr>
      <w:r>
        <w:rPr>
          <w:rFonts w:ascii="標楷體" w:eastAsia="標楷體" w:hAnsi="標楷體"/>
          <w:noProof/>
          <w:color w:val="0D0D0D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98345" wp14:editId="1E2DB267">
                <wp:simplePos x="0" y="0"/>
                <wp:positionH relativeFrom="column">
                  <wp:posOffset>5650233</wp:posOffset>
                </wp:positionH>
                <wp:positionV relativeFrom="paragraph">
                  <wp:posOffset>163833</wp:posOffset>
                </wp:positionV>
                <wp:extent cx="800100" cy="381003"/>
                <wp:effectExtent l="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EE19A34" w14:textId="77777777" w:rsidR="008E1531" w:rsidRDefault="008E15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98345" id="Rectangle 3" o:spid="_x0000_s1027" style="position:absolute;left:0;text-align:left;margin-left:444.9pt;margin-top:12.9pt;width:63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" filled="f" stroked="f">
                <v:textbox>
                  <w:txbxContent>
                    <w:p w14:paraId="7EE19A34" w14:textId="77777777" w:rsidR="008E1531" w:rsidRDefault="008E1531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9829F" w14:textId="77777777" w:rsidR="008E1531" w:rsidRDefault="008E1531">
      <w:pPr>
        <w:spacing w:line="520" w:lineRule="exact"/>
        <w:jc w:val="center"/>
        <w:rPr>
          <w:rFonts w:ascii="標楷體" w:eastAsia="標楷體" w:hAnsi="標楷體"/>
          <w:color w:val="0D0D0D"/>
          <w:sz w:val="40"/>
          <w:szCs w:val="40"/>
        </w:rPr>
      </w:pPr>
    </w:p>
    <w:p w14:paraId="2B34E774" w14:textId="77777777" w:rsidR="008E1531" w:rsidRDefault="00000000">
      <w:pPr>
        <w:spacing w:line="520" w:lineRule="exact"/>
        <w:jc w:val="center"/>
        <w:rPr>
          <w:rFonts w:ascii="標楷體" w:eastAsia="標楷體" w:hAnsi="標楷體"/>
          <w:color w:val="0D0D0D"/>
          <w:sz w:val="40"/>
          <w:szCs w:val="40"/>
        </w:rPr>
      </w:pPr>
      <w:r>
        <w:rPr>
          <w:rFonts w:ascii="標楷體" w:eastAsia="標楷體" w:hAnsi="標楷體"/>
          <w:color w:val="0D0D0D"/>
          <w:sz w:val="40"/>
          <w:szCs w:val="40"/>
        </w:rPr>
        <w:t>家長同意書</w:t>
      </w:r>
    </w:p>
    <w:p w14:paraId="27A010E1" w14:textId="77777777" w:rsidR="008E1531" w:rsidRDefault="00000000">
      <w:pPr>
        <w:spacing w:line="600" w:lineRule="exact"/>
      </w:pPr>
      <w:r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br/>
      </w:r>
      <w:r>
        <w:rPr>
          <w:rFonts w:ascii="標楷體" w:eastAsia="標楷體" w:hAnsi="標楷體"/>
          <w:color w:val="0D0D0D"/>
          <w:sz w:val="36"/>
          <w:szCs w:val="36"/>
        </w:rPr>
        <w:t>本人同意________________參加2024年</w:t>
      </w:r>
      <w:proofErr w:type="gramStart"/>
      <w:r>
        <w:rPr>
          <w:rFonts w:ascii="標楷體" w:eastAsia="標楷體" w:hAnsi="標楷體"/>
          <w:color w:val="0D0D0D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color w:val="0D0D0D"/>
          <w:sz w:val="36"/>
          <w:szCs w:val="36"/>
        </w:rPr>
        <w:t>南市國民</w:t>
      </w:r>
      <w:r>
        <w:rPr>
          <w:rFonts w:ascii="標楷體" w:eastAsia="標楷體" w:hAnsi="標楷體" w:cs="Arial Unicode MS"/>
          <w:color w:val="0D0D0D"/>
          <w:sz w:val="36"/>
          <w:szCs w:val="36"/>
        </w:rPr>
        <w:t>小學學童潔牙觀摩。</w:t>
      </w:r>
    </w:p>
    <w:p w14:paraId="42B44302" w14:textId="77777777" w:rsidR="008E1531" w:rsidRDefault="008E1531">
      <w:pPr>
        <w:spacing w:line="520" w:lineRule="exact"/>
        <w:rPr>
          <w:rFonts w:ascii="標楷體" w:eastAsia="標楷體" w:hAnsi="標楷體" w:cs="Arial Unicode MS"/>
          <w:color w:val="0D0D0D"/>
          <w:sz w:val="36"/>
          <w:szCs w:val="36"/>
        </w:rPr>
      </w:pPr>
    </w:p>
    <w:p w14:paraId="187B7135" w14:textId="77777777" w:rsidR="008E1531" w:rsidRDefault="00000000">
      <w:pPr>
        <w:spacing w:line="520" w:lineRule="exact"/>
        <w:rPr>
          <w:rFonts w:ascii="標楷體" w:eastAsia="標楷體" w:hAnsi="標楷體" w:cs="Arial Unicode MS"/>
          <w:color w:val="0D0D0D"/>
          <w:sz w:val="36"/>
          <w:szCs w:val="36"/>
        </w:rPr>
      </w:pPr>
      <w:r>
        <w:rPr>
          <w:rFonts w:ascii="標楷體" w:eastAsia="標楷體" w:hAnsi="標楷體" w:cs="Arial Unicode MS"/>
          <w:color w:val="0D0D0D"/>
          <w:sz w:val="36"/>
          <w:szCs w:val="36"/>
        </w:rPr>
        <w:t>此致  社團法人台南市牙醫師公會</w:t>
      </w:r>
    </w:p>
    <w:p w14:paraId="52B2AAB0" w14:textId="77777777" w:rsidR="008E1531" w:rsidRDefault="008E1531">
      <w:pPr>
        <w:spacing w:line="520" w:lineRule="exact"/>
        <w:rPr>
          <w:rFonts w:ascii="標楷體" w:eastAsia="標楷體" w:hAnsi="標楷體" w:cs="Arial Unicode MS"/>
          <w:color w:val="0D0D0D"/>
          <w:sz w:val="36"/>
          <w:szCs w:val="36"/>
        </w:rPr>
      </w:pPr>
    </w:p>
    <w:p w14:paraId="2B4AF0C3" w14:textId="77777777" w:rsidR="008E1531" w:rsidRDefault="008E1531">
      <w:pPr>
        <w:spacing w:line="520" w:lineRule="exact"/>
        <w:rPr>
          <w:rFonts w:ascii="標楷體" w:eastAsia="標楷體" w:hAnsi="標楷體" w:cs="Arial Unicode MS"/>
          <w:color w:val="0D0D0D"/>
          <w:sz w:val="36"/>
          <w:szCs w:val="36"/>
        </w:rPr>
      </w:pPr>
    </w:p>
    <w:p w14:paraId="750345F9" w14:textId="77777777" w:rsidR="008E1531" w:rsidRDefault="008E1531">
      <w:pPr>
        <w:spacing w:line="520" w:lineRule="exact"/>
        <w:rPr>
          <w:rFonts w:ascii="標楷體" w:eastAsia="標楷體" w:hAnsi="標楷體" w:cs="Arial Unicode MS"/>
          <w:color w:val="0D0D0D"/>
          <w:sz w:val="36"/>
          <w:szCs w:val="36"/>
        </w:rPr>
      </w:pPr>
    </w:p>
    <w:p w14:paraId="19A05932" w14:textId="77777777" w:rsidR="008E1531" w:rsidRDefault="00000000">
      <w:pPr>
        <w:spacing w:line="520" w:lineRule="exact"/>
        <w:rPr>
          <w:rFonts w:ascii="標楷體" w:eastAsia="標楷體" w:hAnsi="標楷體" w:cs="Arial Unicode MS"/>
          <w:color w:val="0D0D0D"/>
          <w:sz w:val="36"/>
          <w:szCs w:val="36"/>
        </w:rPr>
      </w:pPr>
      <w:r>
        <w:rPr>
          <w:rFonts w:ascii="標楷體" w:eastAsia="標楷體" w:hAnsi="標楷體" w:cs="Arial Unicode MS"/>
          <w:color w:val="0D0D0D"/>
          <w:sz w:val="36"/>
          <w:szCs w:val="36"/>
        </w:rPr>
        <w:t>法定代理人:                  (簽章)</w:t>
      </w:r>
    </w:p>
    <w:p w14:paraId="378A90D5" w14:textId="77777777" w:rsidR="008E1531" w:rsidRDefault="008E1531">
      <w:pPr>
        <w:spacing w:line="520" w:lineRule="exact"/>
        <w:rPr>
          <w:rFonts w:ascii="標楷體" w:eastAsia="標楷體" w:hAnsi="標楷體" w:cs="Arial Unicode MS"/>
          <w:color w:val="0D0D0D"/>
          <w:sz w:val="36"/>
          <w:szCs w:val="36"/>
        </w:rPr>
      </w:pPr>
    </w:p>
    <w:p w14:paraId="59E301A9" w14:textId="77777777" w:rsidR="008E1531" w:rsidRDefault="008E1531">
      <w:pPr>
        <w:spacing w:line="520" w:lineRule="exact"/>
        <w:rPr>
          <w:rFonts w:ascii="標楷體" w:eastAsia="標楷體" w:hAnsi="標楷體" w:cs="Arial Unicode MS"/>
          <w:color w:val="0D0D0D"/>
          <w:sz w:val="36"/>
          <w:szCs w:val="36"/>
        </w:rPr>
      </w:pPr>
    </w:p>
    <w:p w14:paraId="74C398C4" w14:textId="77777777" w:rsidR="008E1531" w:rsidRDefault="00000000">
      <w:pPr>
        <w:spacing w:line="520" w:lineRule="exact"/>
        <w:rPr>
          <w:rFonts w:ascii="標楷體" w:eastAsia="標楷體" w:hAnsi="標楷體" w:cs="Arial Unicode MS"/>
          <w:color w:val="0D0D0D"/>
          <w:sz w:val="36"/>
          <w:szCs w:val="36"/>
        </w:rPr>
      </w:pPr>
      <w:r>
        <w:rPr>
          <w:rFonts w:ascii="標楷體" w:eastAsia="標楷體" w:hAnsi="標楷體" w:cs="Arial Unicode MS"/>
          <w:color w:val="0D0D0D"/>
          <w:sz w:val="36"/>
          <w:szCs w:val="36"/>
        </w:rPr>
        <w:t>中華民國     113      年           月           日</w:t>
      </w:r>
    </w:p>
    <w:p w14:paraId="0EC89862" w14:textId="77777777" w:rsidR="008E1531" w:rsidRDefault="008E1531">
      <w:pPr>
        <w:spacing w:line="520" w:lineRule="exact"/>
        <w:rPr>
          <w:rFonts w:ascii="標楷體" w:eastAsia="標楷體" w:hAnsi="標楷體"/>
          <w:color w:val="0D0D0D"/>
          <w:sz w:val="36"/>
          <w:szCs w:val="36"/>
        </w:rPr>
      </w:pPr>
    </w:p>
    <w:sectPr w:rsidR="008E1531">
      <w:pgSz w:w="11906" w:h="16838"/>
      <w:pgMar w:top="567" w:right="924" w:bottom="567" w:left="107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3BC4" w14:textId="77777777" w:rsidR="000E6903" w:rsidRDefault="000E6903">
      <w:r>
        <w:separator/>
      </w:r>
    </w:p>
  </w:endnote>
  <w:endnote w:type="continuationSeparator" w:id="0">
    <w:p w14:paraId="7993FCF7" w14:textId="77777777" w:rsidR="000E6903" w:rsidRDefault="000E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F298" w14:textId="77777777" w:rsidR="000E6903" w:rsidRDefault="000E6903">
      <w:r>
        <w:rPr>
          <w:color w:val="000000"/>
        </w:rPr>
        <w:separator/>
      </w:r>
    </w:p>
  </w:footnote>
  <w:footnote w:type="continuationSeparator" w:id="0">
    <w:p w14:paraId="1BE8936F" w14:textId="77777777" w:rsidR="000E6903" w:rsidRDefault="000E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571"/>
    <w:multiLevelType w:val="multilevel"/>
    <w:tmpl w:val="B3B4729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5544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1531"/>
    <w:rsid w:val="000E6903"/>
    <w:rsid w:val="008E1531"/>
    <w:rsid w:val="00A1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7949"/>
  <w15:docId w15:val="{B90A171A-5ECF-4700-B5FB-59232B47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2152140@dentalways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2152140@dentalway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九十一學年度台南市國小學童潔牙觀摩會</dc:title>
  <dc:creator>123</dc:creator>
  <cp:lastModifiedBy>鄭惠雯</cp:lastModifiedBy>
  <cp:revision>2</cp:revision>
  <cp:lastPrinted>2024-03-26T06:51:00Z</cp:lastPrinted>
  <dcterms:created xsi:type="dcterms:W3CDTF">2024-04-16T01:18:00Z</dcterms:created>
  <dcterms:modified xsi:type="dcterms:W3CDTF">2024-04-16T01:18:00Z</dcterms:modified>
</cp:coreProperties>
</file>