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8" w:rsidRDefault="00C078C5">
      <w:pPr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167A9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67A9B">
        <w:rPr>
          <w:rFonts w:ascii="標楷體" w:eastAsia="標楷體" w:hAnsi="標楷體" w:hint="eastAsia"/>
          <w:b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sz w:val="32"/>
          <w:szCs w:val="32"/>
        </w:rPr>
        <w:t>政府</w:t>
      </w:r>
      <w:r w:rsidRPr="00167A9B">
        <w:rPr>
          <w:rFonts w:ascii="標楷體" w:eastAsia="標楷體" w:hAnsi="標楷體" w:hint="eastAsia"/>
          <w:b/>
          <w:sz w:val="32"/>
          <w:szCs w:val="32"/>
        </w:rPr>
        <w:t>警察局</w:t>
      </w:r>
      <w:r>
        <w:rPr>
          <w:rFonts w:ascii="標楷體" w:eastAsia="標楷體" w:hAnsi="標楷體" w:hint="eastAsia"/>
          <w:b/>
          <w:sz w:val="32"/>
          <w:szCs w:val="32"/>
        </w:rPr>
        <w:t>103</w:t>
      </w:r>
      <w:r w:rsidRPr="00167A9B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167A9B">
        <w:rPr>
          <w:rFonts w:ascii="標楷體" w:eastAsia="標楷體" w:hAnsi="標楷體" w:hint="eastAsia"/>
          <w:b/>
          <w:sz w:val="32"/>
          <w:szCs w:val="32"/>
        </w:rPr>
        <w:t>月份A1類交通事故</w:t>
      </w:r>
    </w:p>
    <w:p w:rsidR="00C078C5" w:rsidRPr="00E32311" w:rsidRDefault="00C078C5" w:rsidP="00C078C5">
      <w:pPr>
        <w:pStyle w:val="a4"/>
        <w:snapToGrid w:val="0"/>
        <w:spacing w:line="0" w:lineRule="atLeast"/>
        <w:contextualSpacing/>
        <w:rPr>
          <w:rFonts w:ascii="標楷體" w:hAnsi="標楷體" w:cs="新細明體"/>
          <w:szCs w:val="32"/>
        </w:rPr>
      </w:pPr>
      <w:r w:rsidRPr="00E32311">
        <w:rPr>
          <w:rFonts w:ascii="標楷體" w:hAnsi="標楷體" w:cs="新細明體" w:hint="eastAsia"/>
          <w:szCs w:val="32"/>
        </w:rPr>
        <w:t>統計分析及防制作為：</w:t>
      </w:r>
    </w:p>
    <w:p w:rsidR="00C078C5" w:rsidRPr="00C07DA1" w:rsidRDefault="00C078C5" w:rsidP="00C078C5">
      <w:pPr>
        <w:tabs>
          <w:tab w:val="left" w:pos="851"/>
        </w:tabs>
        <w:spacing w:beforeLines="50" w:before="180" w:line="560" w:lineRule="exact"/>
        <w:ind w:leftChars="59" w:left="849" w:hangingChars="221" w:hanging="707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Pr="00C07DA1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C07DA1">
        <w:rPr>
          <w:rFonts w:ascii="標楷體" w:eastAsia="標楷體" w:hAnsi="標楷體" w:hint="eastAsia"/>
          <w:sz w:val="32"/>
          <w:szCs w:val="32"/>
        </w:rPr>
        <w:t>年度5月A1類道路交通事故發生11件死亡13人，其中重大事故發生1件死亡3人受傷2人，肇事特性分析如下：</w:t>
      </w:r>
    </w:p>
    <w:p w:rsidR="00C078C5" w:rsidRPr="00C07DA1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1.肇事時段分析：以4-6時、16-18時各發生3件最多。</w:t>
      </w:r>
    </w:p>
    <w:p w:rsidR="00C078C5" w:rsidRPr="00C07DA1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2.肇事原因分析：以未注意車前狀態發生4件最多。</w:t>
      </w:r>
    </w:p>
    <w:p w:rsidR="00C078C5" w:rsidRPr="00C07DA1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3.肇事車種分析：以機車發生4件最多。</w:t>
      </w:r>
    </w:p>
    <w:p w:rsidR="00C078C5" w:rsidRPr="00C07DA1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4.道路型態分析：以交岔路口發生6件最多。</w:t>
      </w:r>
    </w:p>
    <w:p w:rsidR="00C078C5" w:rsidRPr="00C07DA1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5.死亡者年齡層分析：以20-29歲死亡4人最多。</w:t>
      </w:r>
    </w:p>
    <w:p w:rsidR="00C078C5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 w:hint="eastAsia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6.學生涉及肇事發生3件，大學生發生3件。</w:t>
      </w:r>
    </w:p>
    <w:p w:rsidR="00C078C5" w:rsidRPr="00C07DA1" w:rsidRDefault="00C078C5" w:rsidP="00C078C5">
      <w:pPr>
        <w:spacing w:beforeLines="50" w:before="180" w:line="56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 w:rsidRPr="00C07DA1">
        <w:rPr>
          <w:rFonts w:ascii="標楷體" w:eastAsia="標楷體" w:hAnsi="標楷體" w:hint="eastAsia"/>
          <w:sz w:val="32"/>
          <w:szCs w:val="32"/>
        </w:rPr>
        <w:t>7.酒後駕車失控肇事發生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C07DA1">
        <w:rPr>
          <w:rFonts w:ascii="標楷體" w:eastAsia="標楷體" w:hAnsi="標楷體" w:hint="eastAsia"/>
          <w:sz w:val="32"/>
          <w:szCs w:val="32"/>
        </w:rPr>
        <w:t>件。</w:t>
      </w:r>
    </w:p>
    <w:p w:rsidR="00C078C5" w:rsidRPr="00270BB6" w:rsidRDefault="00C078C5" w:rsidP="00C078C5">
      <w:pPr>
        <w:tabs>
          <w:tab w:val="left" w:pos="426"/>
        </w:tabs>
        <w:spacing w:before="50" w:line="560" w:lineRule="exact"/>
        <w:ind w:leftChars="50" w:left="76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二、本月</w:t>
      </w:r>
      <w:r w:rsidRPr="00C07DA1">
        <w:rPr>
          <w:rFonts w:ascii="標楷體" w:eastAsia="標楷體" w:hAnsi="標楷體" w:hint="eastAsia"/>
          <w:sz w:val="32"/>
          <w:szCs w:val="32"/>
        </w:rPr>
        <w:t>酒後駕車計發生3件</w:t>
      </w:r>
      <w:r>
        <w:rPr>
          <w:rFonts w:ascii="標楷體" w:eastAsia="標楷體" w:hAnsi="標楷體" w:hint="eastAsia"/>
          <w:sz w:val="32"/>
          <w:szCs w:val="32"/>
        </w:rPr>
        <w:t>造成5人死亡</w:t>
      </w:r>
      <w:r w:rsidRPr="00C07DA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分析本月</w:t>
      </w:r>
      <w:r w:rsidRPr="00DF005E">
        <w:rPr>
          <w:rFonts w:ascii="標楷體" w:eastAsia="標楷體" w:hAnsi="標楷體" w:hint="eastAsia"/>
          <w:sz w:val="32"/>
          <w:szCs w:val="32"/>
        </w:rPr>
        <w:t>A1類</w:t>
      </w:r>
      <w:r>
        <w:rPr>
          <w:rFonts w:ascii="標楷體" w:eastAsia="標楷體" w:hAnsi="標楷體" w:hint="eastAsia"/>
          <w:sz w:val="32"/>
          <w:szCs w:val="32"/>
        </w:rPr>
        <w:t>交通事故，自撞案件發生6件造成8人死亡，占整體54%，因此本局除針對自撞路段工程部分，會請相關單位辦理會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外，並針對易發生自撞及肇事路段加強巡邏，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並律定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守望點，以增加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見警率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，提高駕駛人注意力，減少自撞事故發生。</w:t>
      </w:r>
    </w:p>
    <w:p w:rsidR="00C078C5" w:rsidRPr="00270BB6" w:rsidRDefault="00C078C5" w:rsidP="00C078C5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70BB6">
        <w:rPr>
          <w:rFonts w:ascii="標楷體" w:eastAsia="標楷體" w:hAnsi="標楷體" w:hint="eastAsia"/>
          <w:sz w:val="32"/>
          <w:szCs w:val="32"/>
        </w:rPr>
        <w:t>本局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270BB6">
        <w:rPr>
          <w:rFonts w:ascii="標楷體" w:eastAsia="標楷體" w:hAnsi="標楷體" w:hint="eastAsia"/>
          <w:sz w:val="32"/>
          <w:szCs w:val="32"/>
        </w:rPr>
        <w:t>針對</w:t>
      </w:r>
      <w:proofErr w:type="gramStart"/>
      <w:r w:rsidRPr="00270BB6">
        <w:rPr>
          <w:rFonts w:ascii="標楷體" w:eastAsia="標楷體" w:hAnsi="標楷體" w:hint="eastAsia"/>
          <w:sz w:val="32"/>
          <w:szCs w:val="32"/>
        </w:rPr>
        <w:t>易發生酒駕時段</w:t>
      </w:r>
      <w:proofErr w:type="gramEnd"/>
      <w:r w:rsidRPr="00270BB6">
        <w:rPr>
          <w:rFonts w:ascii="標楷體" w:eastAsia="標楷體" w:hAnsi="標楷體" w:hint="eastAsia"/>
          <w:sz w:val="32"/>
          <w:szCs w:val="32"/>
        </w:rPr>
        <w:t>、路段規劃專案勤務，加強守望，路檢取締外，亦於廣播電台、至各機關學校、公司行號等，以實際案例加強宣導民眾</w:t>
      </w:r>
      <w:proofErr w:type="gramStart"/>
      <w:r w:rsidRPr="00270BB6"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 w:rsidRPr="00270BB6">
        <w:rPr>
          <w:rFonts w:ascii="標楷體" w:eastAsia="標楷體" w:hAnsi="標楷體" w:hint="eastAsia"/>
          <w:sz w:val="32"/>
          <w:szCs w:val="32"/>
        </w:rPr>
        <w:t>酒後駕車。</w:t>
      </w:r>
    </w:p>
    <w:p w:rsidR="00C078C5" w:rsidRPr="00C07DA1" w:rsidRDefault="00C078C5" w:rsidP="00C078C5">
      <w:pPr>
        <w:pStyle w:val="a3"/>
        <w:spacing w:line="560" w:lineRule="exact"/>
        <w:ind w:leftChars="106" w:left="2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C07DA1">
        <w:rPr>
          <w:rFonts w:ascii="標楷體" w:eastAsia="標楷體" w:hAnsi="標楷體" w:hint="eastAsia"/>
          <w:sz w:val="32"/>
          <w:szCs w:val="32"/>
        </w:rPr>
        <w:t>為防制重大事故再發生，請運用社區治安及交通座談</w:t>
      </w:r>
      <w:r w:rsidRPr="00C07DA1">
        <w:rPr>
          <w:rFonts w:ascii="標楷體" w:eastAsia="標楷體" w:hAnsi="標楷體" w:hint="eastAsia"/>
          <w:sz w:val="32"/>
          <w:szCs w:val="32"/>
        </w:rPr>
        <w:lastRenderedPageBreak/>
        <w:t>會深入宣導並請里長協助宣導里民不要酒後開車、</w:t>
      </w:r>
      <w:proofErr w:type="gramStart"/>
      <w:r w:rsidRPr="00C07DA1">
        <w:rPr>
          <w:rFonts w:ascii="標楷體" w:eastAsia="標楷體" w:hAnsi="標楷體" w:hint="eastAsia"/>
          <w:sz w:val="32"/>
          <w:szCs w:val="32"/>
        </w:rPr>
        <w:t>超速及駕</w:t>
      </w:r>
      <w:proofErr w:type="gramEnd"/>
      <w:r w:rsidRPr="00C07DA1">
        <w:rPr>
          <w:rFonts w:ascii="標楷體" w:eastAsia="標楷體" w:hAnsi="標楷體" w:hint="eastAsia"/>
          <w:sz w:val="32"/>
          <w:szCs w:val="32"/>
        </w:rPr>
        <w:t>(乘)車應</w:t>
      </w:r>
      <w:proofErr w:type="gramStart"/>
      <w:r w:rsidRPr="00C07DA1">
        <w:rPr>
          <w:rFonts w:ascii="標楷體" w:eastAsia="標楷體" w:hAnsi="標楷體" w:hint="eastAsia"/>
          <w:sz w:val="32"/>
          <w:szCs w:val="32"/>
        </w:rPr>
        <w:t>繫</w:t>
      </w:r>
      <w:proofErr w:type="gramEnd"/>
      <w:r w:rsidRPr="00C07DA1">
        <w:rPr>
          <w:rFonts w:ascii="標楷體" w:eastAsia="標楷體" w:hAnsi="標楷體" w:hint="eastAsia"/>
          <w:sz w:val="32"/>
          <w:szCs w:val="32"/>
        </w:rPr>
        <w:t>上安全帶，以防交通事故發生，保障自身生命安全。</w:t>
      </w:r>
    </w:p>
    <w:p w:rsidR="00C078C5" w:rsidRPr="00C078C5" w:rsidRDefault="00C078C5">
      <w:bookmarkStart w:id="0" w:name="_GoBack"/>
      <w:bookmarkEnd w:id="0"/>
    </w:p>
    <w:sectPr w:rsidR="00C078C5" w:rsidRPr="00C07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93B"/>
    <w:multiLevelType w:val="hybridMultilevel"/>
    <w:tmpl w:val="6FD6C276"/>
    <w:lvl w:ilvl="0" w:tplc="59EC1906">
      <w:start w:val="3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5"/>
    <w:rsid w:val="002545C8"/>
    <w:rsid w:val="00C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C5"/>
    <w:pPr>
      <w:ind w:leftChars="200" w:left="480"/>
    </w:pPr>
    <w:rPr>
      <w:rFonts w:ascii="Calibri" w:eastAsia="新細明體" w:hAnsi="Calibri" w:cs="Times New Roman"/>
    </w:rPr>
  </w:style>
  <w:style w:type="paragraph" w:customStyle="1" w:styleId="a4">
    <w:name w:val="壹"/>
    <w:basedOn w:val="a"/>
    <w:rsid w:val="00C078C5"/>
    <w:pPr>
      <w:spacing w:line="600" w:lineRule="exact"/>
      <w:jc w:val="both"/>
    </w:pPr>
    <w:rPr>
      <w:rFonts w:ascii="Arial Narrow" w:eastAsia="標楷體" w:hAnsi="Arial Narrow" w:cs="Times New Roman"/>
      <w:b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C5"/>
    <w:pPr>
      <w:ind w:leftChars="200" w:left="480"/>
    </w:pPr>
    <w:rPr>
      <w:rFonts w:ascii="Calibri" w:eastAsia="新細明體" w:hAnsi="Calibri" w:cs="Times New Roman"/>
    </w:rPr>
  </w:style>
  <w:style w:type="paragraph" w:customStyle="1" w:styleId="a4">
    <w:name w:val="壹"/>
    <w:basedOn w:val="a"/>
    <w:rsid w:val="00C078C5"/>
    <w:pPr>
      <w:spacing w:line="600" w:lineRule="exact"/>
      <w:jc w:val="both"/>
    </w:pPr>
    <w:rPr>
      <w:rFonts w:ascii="Arial Narrow" w:eastAsia="標楷體" w:hAnsi="Arial Narrow"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2014-06-10T09:04:00Z</dcterms:created>
  <dcterms:modified xsi:type="dcterms:W3CDTF">2014-06-10T09:09:00Z</dcterms:modified>
</cp:coreProperties>
</file>