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8CD8" w14:textId="5D756990" w:rsidR="00D15AFE" w:rsidRDefault="00D15AFE" w:rsidP="00D15AFE">
      <w:pPr>
        <w:widowControl/>
        <w:spacing w:before="100" w:beforeAutospacing="1" w:after="100" w:afterAutospacing="1"/>
        <w:jc w:val="center"/>
        <w:rPr>
          <w:rFonts w:cs="Times New Roman"/>
          <w:b/>
          <w:bCs/>
          <w:color w:val="000000"/>
          <w:sz w:val="27"/>
          <w:szCs w:val="27"/>
        </w:rPr>
      </w:pPr>
      <w:proofErr w:type="gramStart"/>
      <w:r w:rsidRPr="00D15AFE">
        <w:rPr>
          <w:rFonts w:cs="Times New Roman" w:hint="eastAsia"/>
          <w:b/>
          <w:bCs/>
          <w:color w:val="000000"/>
          <w:sz w:val="27"/>
          <w:szCs w:val="27"/>
        </w:rPr>
        <w:t>臺</w:t>
      </w:r>
      <w:proofErr w:type="gramEnd"/>
      <w:r w:rsidRPr="00D15AFE">
        <w:rPr>
          <w:rFonts w:cs="Times New Roman" w:hint="eastAsia"/>
          <w:b/>
          <w:bCs/>
          <w:color w:val="000000"/>
          <w:sz w:val="27"/>
          <w:szCs w:val="27"/>
        </w:rPr>
        <w:t>南市</w:t>
      </w:r>
      <w:r w:rsidRPr="00672ED5">
        <w:rPr>
          <w:rFonts w:cs="Times New Roman" w:hint="eastAsia"/>
          <w:b/>
          <w:bCs/>
          <w:color w:val="000000"/>
          <w:sz w:val="27"/>
          <w:szCs w:val="27"/>
        </w:rPr>
        <w:t>新營區新泰</w:t>
      </w:r>
      <w:r w:rsidRPr="00D15AFE">
        <w:rPr>
          <w:rFonts w:cs="Times New Roman" w:hint="eastAsia"/>
          <w:b/>
          <w:bCs/>
          <w:color w:val="000000"/>
          <w:sz w:val="27"/>
          <w:szCs w:val="27"/>
        </w:rPr>
        <w:t>國小</w:t>
      </w:r>
      <w:r w:rsidR="00985F27">
        <w:rPr>
          <w:rFonts w:cs="Times New Roman" w:hint="eastAsia"/>
          <w:b/>
          <w:bCs/>
          <w:color w:val="000000"/>
          <w:sz w:val="27"/>
          <w:szCs w:val="27"/>
        </w:rPr>
        <w:t>112學年度</w:t>
      </w:r>
      <w:r w:rsidRPr="00D15AFE">
        <w:rPr>
          <w:rFonts w:cs="Times New Roman" w:hint="eastAsia"/>
          <w:b/>
          <w:bCs/>
          <w:color w:val="000000"/>
          <w:sz w:val="27"/>
          <w:szCs w:val="27"/>
        </w:rPr>
        <w:t>畢業生市長獎申請辦法</w:t>
      </w:r>
    </w:p>
    <w:p w14:paraId="793B2A79" w14:textId="2AC929C6" w:rsidR="003F1B0A" w:rsidRPr="00D351DC" w:rsidRDefault="003F1B0A" w:rsidP="003F1B0A">
      <w:pPr>
        <w:widowControl/>
        <w:spacing w:before="100" w:beforeAutospacing="1" w:after="100" w:afterAutospacing="1"/>
        <w:jc w:val="right"/>
        <w:rPr>
          <w:rFonts w:cs="Times New Roman"/>
          <w:color w:val="auto"/>
          <w:sz w:val="20"/>
          <w:szCs w:val="20"/>
        </w:rPr>
      </w:pPr>
      <w:r w:rsidRPr="00D351DC">
        <w:rPr>
          <w:rFonts w:cs="Times New Roman" w:hint="eastAsia"/>
          <w:b/>
          <w:bCs/>
          <w:color w:val="auto"/>
          <w:sz w:val="20"/>
          <w:szCs w:val="20"/>
        </w:rPr>
        <w:t>11</w:t>
      </w:r>
      <w:r w:rsidR="002120D4">
        <w:rPr>
          <w:rFonts w:cs="Times New Roman"/>
          <w:b/>
          <w:bCs/>
          <w:color w:val="auto"/>
          <w:sz w:val="20"/>
          <w:szCs w:val="20"/>
        </w:rPr>
        <w:t>3</w:t>
      </w:r>
      <w:r w:rsidRPr="00D351DC">
        <w:rPr>
          <w:rFonts w:cs="Times New Roman" w:hint="eastAsia"/>
          <w:b/>
          <w:bCs/>
          <w:color w:val="auto"/>
          <w:sz w:val="20"/>
          <w:szCs w:val="20"/>
        </w:rPr>
        <w:t>年</w:t>
      </w:r>
      <w:r w:rsidR="002120D4">
        <w:rPr>
          <w:rFonts w:cs="Times New Roman" w:hint="eastAsia"/>
          <w:b/>
          <w:bCs/>
          <w:color w:val="auto"/>
          <w:sz w:val="20"/>
          <w:szCs w:val="20"/>
        </w:rPr>
        <w:t>5</w:t>
      </w:r>
      <w:r w:rsidRPr="00D351DC">
        <w:rPr>
          <w:rFonts w:cs="Times New Roman" w:hint="eastAsia"/>
          <w:b/>
          <w:bCs/>
          <w:color w:val="auto"/>
          <w:sz w:val="20"/>
          <w:szCs w:val="20"/>
        </w:rPr>
        <w:t>月1</w:t>
      </w:r>
      <w:r w:rsidR="002120D4">
        <w:rPr>
          <w:rFonts w:cs="Times New Roman"/>
          <w:b/>
          <w:bCs/>
          <w:color w:val="auto"/>
          <w:sz w:val="20"/>
          <w:szCs w:val="20"/>
        </w:rPr>
        <w:t>0</w:t>
      </w:r>
      <w:r w:rsidRPr="00D351DC">
        <w:rPr>
          <w:rFonts w:cs="Times New Roman" w:hint="eastAsia"/>
          <w:b/>
          <w:bCs/>
          <w:color w:val="auto"/>
          <w:sz w:val="20"/>
          <w:szCs w:val="20"/>
        </w:rPr>
        <w:t>日修訂版</w:t>
      </w:r>
    </w:p>
    <w:p w14:paraId="3CCB7AD1" w14:textId="627E54D2" w:rsidR="00D15AFE" w:rsidRPr="00D351DC" w:rsidRDefault="00D15AFE" w:rsidP="00D15AFE">
      <w:pPr>
        <w:widowControl/>
        <w:spacing w:before="100" w:beforeAutospacing="1" w:after="100" w:afterAutospacing="1"/>
        <w:rPr>
          <w:rFonts w:cs="Times New Roman"/>
          <w:color w:val="auto"/>
          <w:sz w:val="27"/>
          <w:szCs w:val="27"/>
        </w:rPr>
      </w:pPr>
      <w:r w:rsidRPr="00D351DC">
        <w:rPr>
          <w:rFonts w:cs="Times New Roman"/>
          <w:color w:val="auto"/>
          <w:sz w:val="27"/>
          <w:szCs w:val="27"/>
        </w:rPr>
        <w:t>    </w:t>
      </w:r>
      <w:r w:rsidRPr="00D351DC">
        <w:rPr>
          <w:rFonts w:cs="Times New Roman" w:hint="eastAsia"/>
          <w:color w:val="auto"/>
          <w:sz w:val="27"/>
          <w:szCs w:val="27"/>
        </w:rPr>
        <w:t>市長為鼓勵學生注重多元價值與良好品格情操的培養，舉凡在語文、科技、藝術、體育</w:t>
      </w:r>
      <w:proofErr w:type="gramStart"/>
      <w:r w:rsidRPr="00D351DC">
        <w:rPr>
          <w:rFonts w:cs="Times New Roman" w:hint="eastAsia"/>
          <w:color w:val="auto"/>
          <w:sz w:val="27"/>
          <w:szCs w:val="27"/>
        </w:rPr>
        <w:t>及嘉行方面</w:t>
      </w:r>
      <w:proofErr w:type="gramEnd"/>
      <w:r w:rsidRPr="00D351DC">
        <w:rPr>
          <w:rFonts w:cs="Times New Roman" w:hint="eastAsia"/>
          <w:color w:val="auto"/>
          <w:sz w:val="27"/>
          <w:szCs w:val="27"/>
        </w:rPr>
        <w:t>有具體事蹟表現傑出之畢業生，可獲頒市長獎勵。獎項及給獎辦法如下，欲申請審查的畢業生，請將</w:t>
      </w:r>
      <w:r w:rsidRPr="00D351DC">
        <w:rPr>
          <w:rFonts w:cs="Times New Roman" w:hint="eastAsia"/>
          <w:b/>
          <w:bCs/>
          <w:color w:val="auto"/>
          <w:sz w:val="27"/>
          <w:szCs w:val="27"/>
        </w:rPr>
        <w:t>申請表</w:t>
      </w:r>
      <w:r w:rsidRPr="00D351DC">
        <w:rPr>
          <w:rFonts w:cs="Times New Roman" w:hint="eastAsia"/>
          <w:color w:val="auto"/>
          <w:sz w:val="27"/>
          <w:szCs w:val="27"/>
        </w:rPr>
        <w:t>和</w:t>
      </w:r>
      <w:r w:rsidRPr="00D351DC">
        <w:rPr>
          <w:rFonts w:cs="Times New Roman" w:hint="eastAsia"/>
          <w:b/>
          <w:bCs/>
          <w:color w:val="auto"/>
          <w:sz w:val="27"/>
          <w:szCs w:val="27"/>
        </w:rPr>
        <w:t>佐證資料</w:t>
      </w:r>
      <w:r w:rsidRPr="00D351DC">
        <w:rPr>
          <w:rFonts w:cs="Times New Roman" w:hint="eastAsia"/>
          <w:color w:val="auto"/>
          <w:sz w:val="27"/>
          <w:szCs w:val="27"/>
        </w:rPr>
        <w:t>（</w:t>
      </w:r>
      <w:r w:rsidR="00FB4B09" w:rsidRPr="00D351DC">
        <w:rPr>
          <w:rFonts w:cs="Times New Roman" w:hint="eastAsia"/>
          <w:color w:val="auto"/>
          <w:sz w:val="27"/>
          <w:szCs w:val="27"/>
        </w:rPr>
        <w:t>正本+</w:t>
      </w:r>
      <w:r w:rsidRPr="00D351DC">
        <w:rPr>
          <w:rFonts w:cs="Times New Roman" w:hint="eastAsia"/>
          <w:color w:val="auto"/>
          <w:sz w:val="27"/>
          <w:szCs w:val="27"/>
        </w:rPr>
        <w:t>影本）（一到六年級參加比賽得獎的獎狀、獎牌或其他證明）按填寫項目依次整理妥善，交給班級導師，審查後退還正本。所有佐證資料請以</w:t>
      </w:r>
      <w:r w:rsidRPr="00D351DC">
        <w:rPr>
          <w:rFonts w:cs="Times New Roman" w:hint="eastAsia"/>
          <w:b/>
          <w:bCs/>
          <w:color w:val="auto"/>
          <w:sz w:val="27"/>
          <w:szCs w:val="27"/>
          <w:u w:val="single"/>
        </w:rPr>
        <w:t>A4規格影印左上角裝訂</w:t>
      </w:r>
      <w:r w:rsidRPr="00D351DC">
        <w:rPr>
          <w:rFonts w:cs="Times New Roman" w:hint="eastAsia"/>
          <w:color w:val="auto"/>
          <w:sz w:val="27"/>
          <w:szCs w:val="27"/>
        </w:rPr>
        <w:t>，謝謝您的配合！【</w:t>
      </w:r>
      <w:r w:rsidRPr="003C0792">
        <w:rPr>
          <w:rFonts w:cs="Times New Roman" w:hint="eastAsia"/>
          <w:color w:val="FF0000"/>
          <w:sz w:val="27"/>
          <w:szCs w:val="27"/>
        </w:rPr>
        <w:t>請於</w:t>
      </w:r>
      <w:r w:rsidRPr="003C0792">
        <w:rPr>
          <w:rFonts w:cs="Times New Roman" w:hint="eastAsia"/>
          <w:b/>
          <w:bCs/>
          <w:color w:val="FF0000"/>
          <w:sz w:val="27"/>
          <w:szCs w:val="27"/>
          <w:u w:val="single"/>
        </w:rPr>
        <w:t xml:space="preserve">5月 </w:t>
      </w:r>
      <w:r w:rsidR="003E4473" w:rsidRPr="003C0792">
        <w:rPr>
          <w:rFonts w:cs="Times New Roman" w:hint="eastAsia"/>
          <w:b/>
          <w:bCs/>
          <w:color w:val="FF0000"/>
          <w:sz w:val="27"/>
          <w:szCs w:val="27"/>
          <w:u w:val="single"/>
        </w:rPr>
        <w:t>24</w:t>
      </w:r>
      <w:r w:rsidRPr="003C0792">
        <w:rPr>
          <w:rFonts w:cs="Times New Roman"/>
          <w:b/>
          <w:bCs/>
          <w:color w:val="FF0000"/>
          <w:sz w:val="27"/>
          <w:szCs w:val="27"/>
          <w:u w:val="single"/>
        </w:rPr>
        <w:t>日</w:t>
      </w:r>
      <w:r w:rsidRPr="003C0792">
        <w:rPr>
          <w:rFonts w:cs="Times New Roman" w:hint="eastAsia"/>
          <w:b/>
          <w:bCs/>
          <w:color w:val="FF0000"/>
          <w:sz w:val="27"/>
          <w:szCs w:val="27"/>
          <w:u w:val="single"/>
        </w:rPr>
        <w:t>前</w:t>
      </w:r>
      <w:r w:rsidRPr="003C0792">
        <w:rPr>
          <w:rFonts w:cs="Times New Roman" w:hint="eastAsia"/>
          <w:color w:val="FF0000"/>
          <w:sz w:val="27"/>
          <w:szCs w:val="27"/>
        </w:rPr>
        <w:t>將申請資料送</w:t>
      </w:r>
      <w:r w:rsidR="002A7C50" w:rsidRPr="003C0792">
        <w:rPr>
          <w:rFonts w:cs="Times New Roman" w:hint="eastAsia"/>
          <w:color w:val="FF0000"/>
          <w:sz w:val="27"/>
          <w:szCs w:val="27"/>
        </w:rPr>
        <w:t>交導師</w:t>
      </w:r>
      <w:r w:rsidRPr="003C0792">
        <w:rPr>
          <w:rFonts w:cs="Times New Roman" w:hint="eastAsia"/>
          <w:color w:val="FF0000"/>
          <w:sz w:val="27"/>
          <w:szCs w:val="27"/>
        </w:rPr>
        <w:t>，逾期不受理申</w:t>
      </w:r>
      <w:r w:rsidR="00475C49" w:rsidRPr="003C0792">
        <w:rPr>
          <w:rFonts w:cs="Times New Roman" w:hint="eastAsia"/>
          <w:color w:val="FF0000"/>
          <w:sz w:val="27"/>
          <w:szCs w:val="27"/>
        </w:rPr>
        <w:t>請</w:t>
      </w:r>
      <w:r w:rsidR="00475C49" w:rsidRPr="00D351DC">
        <w:rPr>
          <w:rFonts w:cs="Times New Roman" w:hint="eastAsia"/>
          <w:color w:val="auto"/>
          <w:sz w:val="27"/>
          <w:szCs w:val="27"/>
        </w:rPr>
        <w:t>】</w:t>
      </w:r>
      <w:r w:rsidR="003E4473" w:rsidRPr="00D351DC">
        <w:rPr>
          <w:rFonts w:cs="Times New Roman" w:hint="eastAsia"/>
          <w:color w:val="auto"/>
          <w:sz w:val="27"/>
          <w:szCs w:val="27"/>
        </w:rPr>
        <w:t>成績可</w:t>
      </w:r>
      <w:proofErr w:type="gramStart"/>
      <w:r w:rsidR="003E4473" w:rsidRPr="00D351DC">
        <w:rPr>
          <w:rFonts w:cs="Times New Roman" w:hint="eastAsia"/>
          <w:color w:val="auto"/>
          <w:sz w:val="27"/>
          <w:szCs w:val="27"/>
        </w:rPr>
        <w:t>採</w:t>
      </w:r>
      <w:proofErr w:type="gramEnd"/>
      <w:r w:rsidR="003E4473" w:rsidRPr="00D351DC">
        <w:rPr>
          <w:rFonts w:cs="Times New Roman" w:hint="eastAsia"/>
          <w:color w:val="auto"/>
          <w:sz w:val="27"/>
          <w:szCs w:val="27"/>
        </w:rPr>
        <w:t>計至5月31</w:t>
      </w:r>
      <w:r w:rsidR="001631D9" w:rsidRPr="00D351DC">
        <w:rPr>
          <w:rFonts w:cs="Times New Roman" w:hint="eastAsia"/>
          <w:color w:val="auto"/>
          <w:sz w:val="27"/>
          <w:szCs w:val="27"/>
        </w:rPr>
        <w:t>日，5月24日到5月31日的獎狀可補件</w:t>
      </w:r>
      <w:r w:rsidR="003E4473" w:rsidRPr="00D351DC">
        <w:rPr>
          <w:rFonts w:cs="Times New Roman" w:hint="eastAsia"/>
          <w:color w:val="auto"/>
          <w:sz w:val="27"/>
          <w:szCs w:val="27"/>
        </w:rPr>
        <w:t>。</w:t>
      </w:r>
      <w:r w:rsidRPr="00D351DC">
        <w:rPr>
          <w:rFonts w:cs="Times New Roman" w:hint="eastAsia"/>
          <w:color w:val="auto"/>
          <w:sz w:val="27"/>
          <w:szCs w:val="27"/>
        </w:rPr>
        <w:t>                                                   </w:t>
      </w:r>
    </w:p>
    <w:p w14:paraId="65338ABA" w14:textId="77777777" w:rsidR="005A404D" w:rsidRPr="00D15AFE" w:rsidRDefault="005A404D" w:rsidP="00D15AFE">
      <w:pPr>
        <w:widowControl/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一、給獎項目及評定標準如下，各項之名額，由本校畢</w:t>
      </w:r>
      <w:r w:rsidR="00EA4384">
        <w:rPr>
          <w:rFonts w:cs="Times New Roman" w:hint="eastAsia"/>
          <w:color w:val="000000"/>
          <w:sz w:val="27"/>
          <w:szCs w:val="27"/>
        </w:rPr>
        <w:t>「</w:t>
      </w:r>
      <w:r>
        <w:rPr>
          <w:rFonts w:cs="Times New Roman"/>
          <w:color w:val="000000"/>
          <w:sz w:val="27"/>
          <w:szCs w:val="27"/>
        </w:rPr>
        <w:t>業生市長獎給獎審查會</w:t>
      </w:r>
      <w:r w:rsidR="00EA4384">
        <w:rPr>
          <w:rFonts w:cs="Times New Roman" w:hint="eastAsia"/>
          <w:color w:val="000000"/>
          <w:sz w:val="27"/>
          <w:szCs w:val="27"/>
        </w:rPr>
        <w:t>」</w:t>
      </w:r>
      <w:r>
        <w:rPr>
          <w:rFonts w:cs="Times New Roman"/>
          <w:color w:val="000000"/>
          <w:sz w:val="27"/>
          <w:szCs w:val="27"/>
        </w:rPr>
        <w:t xml:space="preserve">決定之: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270"/>
        <w:gridCol w:w="5160"/>
      </w:tblGrid>
      <w:tr w:rsidR="00832B88" w:rsidRPr="00D15AFE" w14:paraId="6C29629F" w14:textId="77777777" w:rsidTr="00D15AFE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DE381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獎項名稱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D8ED9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給獎辦法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E0382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評分標準</w:t>
            </w:r>
          </w:p>
        </w:tc>
      </w:tr>
      <w:tr w:rsidR="00832B88" w:rsidRPr="00D15AFE" w14:paraId="004AD273" w14:textId="77777777" w:rsidTr="00D15AFE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6A25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1.</w:t>
            </w:r>
            <w:proofErr w:type="gramStart"/>
            <w:r w:rsidRPr="00D15AFE">
              <w:rPr>
                <w:rFonts w:hint="eastAsia"/>
                <w:color w:val="000000"/>
              </w:rPr>
              <w:t>市長優學獎</w:t>
            </w:r>
            <w:proofErr w:type="gramEnd"/>
          </w:p>
          <w:p w14:paraId="0629D500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（不需申請）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D2663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畢業總成績全班最高者。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D54C5" w14:textId="77777777" w:rsidR="00D62115" w:rsidRDefault="00D15AFE" w:rsidP="00D62115">
            <w:pPr>
              <w:widowControl/>
              <w:spacing w:before="100" w:beforeAutospacing="1" w:after="100" w:afterAutospacing="1" w:line="300" w:lineRule="exact"/>
              <w:rPr>
                <w:color w:val="000000"/>
              </w:rPr>
            </w:pPr>
            <w:r w:rsidRPr="00D15AFE">
              <w:rPr>
                <w:rFonts w:hint="eastAsia"/>
                <w:color w:val="000000"/>
              </w:rPr>
              <w:t>一、二年級各</w:t>
            </w:r>
            <w:proofErr w:type="gramStart"/>
            <w:r w:rsidRPr="00D15AFE">
              <w:rPr>
                <w:rFonts w:hint="eastAsia"/>
                <w:color w:val="000000"/>
              </w:rPr>
              <w:t>佔</w:t>
            </w:r>
            <w:proofErr w:type="gramEnd"/>
            <w:r w:rsidRPr="00D15AFE">
              <w:rPr>
                <w:rFonts w:hint="eastAsia"/>
                <w:color w:val="000000"/>
              </w:rPr>
              <w:t xml:space="preserve">總成績 10％ </w:t>
            </w:r>
          </w:p>
          <w:p w14:paraId="78165F15" w14:textId="5EF34726" w:rsidR="00D15AFE" w:rsidRPr="00D15AFE" w:rsidRDefault="00D15AFE" w:rsidP="00D62115">
            <w:pPr>
              <w:widowControl/>
              <w:spacing w:before="100" w:beforeAutospacing="1" w:after="100" w:afterAutospacing="1" w:line="300" w:lineRule="exact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三、四年級各</w:t>
            </w:r>
            <w:proofErr w:type="gramStart"/>
            <w:r w:rsidRPr="00D15AFE">
              <w:rPr>
                <w:rFonts w:hint="eastAsia"/>
                <w:color w:val="000000"/>
              </w:rPr>
              <w:t>佔</w:t>
            </w:r>
            <w:proofErr w:type="gramEnd"/>
            <w:r w:rsidRPr="00D15AFE">
              <w:rPr>
                <w:rFonts w:hint="eastAsia"/>
                <w:color w:val="000000"/>
              </w:rPr>
              <w:t>總成績 15</w:t>
            </w:r>
            <w:r w:rsidRPr="00D15AFE">
              <w:rPr>
                <w:color w:val="000000"/>
              </w:rPr>
              <w:t>％</w:t>
            </w:r>
          </w:p>
          <w:p w14:paraId="0D4A8E89" w14:textId="77777777" w:rsidR="00D15AFE" w:rsidRPr="00D15AFE" w:rsidRDefault="00D15AFE" w:rsidP="00D62115">
            <w:pPr>
              <w:widowControl/>
              <w:spacing w:before="100" w:beforeAutospacing="1" w:after="100" w:afterAutospacing="1" w:line="300" w:lineRule="exact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五、六年級各</w:t>
            </w:r>
            <w:proofErr w:type="gramStart"/>
            <w:r w:rsidRPr="00D15AFE">
              <w:rPr>
                <w:rFonts w:hint="eastAsia"/>
                <w:color w:val="000000"/>
              </w:rPr>
              <w:t>佔</w:t>
            </w:r>
            <w:proofErr w:type="gramEnd"/>
            <w:r w:rsidRPr="00D15AFE">
              <w:rPr>
                <w:rFonts w:hint="eastAsia"/>
                <w:color w:val="000000"/>
              </w:rPr>
              <w:t>總成績 25％(</w:t>
            </w:r>
            <w:r w:rsidRPr="00D15AFE">
              <w:rPr>
                <w:color w:val="000000"/>
              </w:rPr>
              <w:t>依據 100.9.9</w:t>
            </w:r>
            <w:r w:rsidRPr="00D15AFE">
              <w:rPr>
                <w:color w:val="auto"/>
              </w:rPr>
              <w:t>府法規字第 1000683434A 號)</w:t>
            </w:r>
          </w:p>
        </w:tc>
      </w:tr>
      <w:tr w:rsidR="00832B88" w:rsidRPr="00D15AFE" w14:paraId="62922B0A" w14:textId="77777777" w:rsidTr="00D15AFE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82D7D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2.市長語文獎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5F898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在語文領域方面有傑出表現者。</w:t>
            </w:r>
          </w:p>
        </w:tc>
        <w:tc>
          <w:tcPr>
            <w:tcW w:w="5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E9B75" w14:textId="77777777" w:rsidR="00D15AFE" w:rsidRPr="00D15AFE" w:rsidRDefault="00D15AFE" w:rsidP="00D62115">
            <w:pPr>
              <w:widowControl/>
              <w:spacing w:before="100" w:beforeAutospacing="1" w:after="100" w:afterAutospacing="1" w:line="360" w:lineRule="exact"/>
              <w:contextualSpacing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該領域畢業總成績×30</w:t>
            </w:r>
            <w:r w:rsidRPr="00D15AFE">
              <w:rPr>
                <w:color w:val="000000"/>
              </w:rPr>
              <w:t>％＋其他特殊表現×70</w:t>
            </w:r>
            <w:r w:rsidRPr="00D15AFE">
              <w:rPr>
                <w:color w:val="auto"/>
              </w:rPr>
              <w:t>％</w:t>
            </w:r>
          </w:p>
          <w:p w14:paraId="132ED935" w14:textId="77777777" w:rsidR="00D15AFE" w:rsidRPr="00D15AFE" w:rsidRDefault="00D15AFE" w:rsidP="00D62115">
            <w:pPr>
              <w:widowControl/>
              <w:spacing w:before="100" w:beforeAutospacing="1" w:after="100" w:afterAutospacing="1" w:line="360" w:lineRule="exact"/>
              <w:contextualSpacing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其他特殊表現：</w:t>
            </w:r>
          </w:p>
          <w:p w14:paraId="074F89EB" w14:textId="77777777" w:rsidR="00832B88" w:rsidRDefault="00D15AFE" w:rsidP="00D62115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left="0"/>
              <w:contextualSpacing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市級比賽：</w:t>
            </w:r>
          </w:p>
          <w:p w14:paraId="116AB0AD" w14:textId="77777777" w:rsidR="00D15AFE" w:rsidRPr="00D15AFE" w:rsidRDefault="00D15AFE" w:rsidP="00D62115">
            <w:pPr>
              <w:widowControl/>
              <w:spacing w:before="100" w:beforeAutospacing="1" w:after="100" w:afterAutospacing="1" w:line="360" w:lineRule="exact"/>
              <w:contextualSpacing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第一名 6</w:t>
            </w:r>
            <w:r w:rsidRPr="00D15AFE">
              <w:rPr>
                <w:color w:val="000000"/>
              </w:rPr>
              <w:t>分 </w:t>
            </w:r>
            <w:r w:rsidR="00832B88">
              <w:rPr>
                <w:color w:val="000000"/>
              </w:rPr>
              <w:t xml:space="preserve">  </w:t>
            </w:r>
            <w:r w:rsidRPr="00D15AFE">
              <w:rPr>
                <w:color w:val="000000"/>
              </w:rPr>
              <w:t>第二名 5</w:t>
            </w:r>
            <w:r w:rsidRPr="00D15AFE">
              <w:rPr>
                <w:color w:val="auto"/>
              </w:rPr>
              <w:t>分</w:t>
            </w:r>
          </w:p>
          <w:p w14:paraId="45088815" w14:textId="77777777" w:rsidR="00D15AFE" w:rsidRPr="00D15AFE" w:rsidRDefault="00832B88" w:rsidP="00D62115">
            <w:pPr>
              <w:widowControl/>
              <w:spacing w:before="100" w:beforeAutospacing="1" w:after="100" w:afterAutospacing="1" w:line="360" w:lineRule="exact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      </w:t>
            </w:r>
            <w:r w:rsidR="00D15AFE" w:rsidRPr="00D15AFE">
              <w:rPr>
                <w:color w:val="auto"/>
              </w:rPr>
              <w:t> </w:t>
            </w:r>
            <w:r w:rsidR="00D15AFE" w:rsidRPr="00D15AFE">
              <w:rPr>
                <w:rFonts w:hint="eastAsia"/>
                <w:color w:val="000000"/>
              </w:rPr>
              <w:t>第三名 4</w:t>
            </w:r>
            <w:r w:rsidR="00D15AFE" w:rsidRPr="00D15AFE">
              <w:rPr>
                <w:color w:val="000000"/>
              </w:rPr>
              <w:t xml:space="preserve">分 </w:t>
            </w:r>
            <w:r>
              <w:rPr>
                <w:color w:val="000000"/>
              </w:rPr>
              <w:t xml:space="preserve"> </w:t>
            </w:r>
            <w:r w:rsidR="00D15AFE" w:rsidRPr="00D15AFE">
              <w:rPr>
                <w:color w:val="000000"/>
              </w:rPr>
              <w:t>第四名 3</w:t>
            </w:r>
            <w:r w:rsidR="00D15AFE" w:rsidRPr="00D15AFE">
              <w:rPr>
                <w:color w:val="auto"/>
              </w:rPr>
              <w:t>分</w:t>
            </w:r>
          </w:p>
          <w:p w14:paraId="7359600C" w14:textId="77777777" w:rsidR="00D15AFE" w:rsidRPr="00D15AFE" w:rsidRDefault="00D15AFE" w:rsidP="00D62115">
            <w:pPr>
              <w:widowControl/>
              <w:spacing w:before="100" w:beforeAutospacing="1" w:after="100" w:afterAutospacing="1" w:line="360" w:lineRule="exact"/>
              <w:contextualSpacing/>
              <w:rPr>
                <w:color w:val="auto"/>
              </w:rPr>
            </w:pPr>
            <w:r w:rsidRPr="00D15AFE">
              <w:rPr>
                <w:color w:val="auto"/>
              </w:rPr>
              <w:t>       </w:t>
            </w:r>
            <w:r w:rsidRPr="00D15AFE">
              <w:rPr>
                <w:rFonts w:hint="eastAsia"/>
                <w:color w:val="000000"/>
              </w:rPr>
              <w:t>第五名 2</w:t>
            </w:r>
            <w:r w:rsidRPr="00D15AFE">
              <w:rPr>
                <w:color w:val="000000"/>
              </w:rPr>
              <w:t xml:space="preserve">分 </w:t>
            </w:r>
            <w:r w:rsidR="00832B88">
              <w:rPr>
                <w:color w:val="000000"/>
              </w:rPr>
              <w:t xml:space="preserve"> </w:t>
            </w:r>
            <w:r w:rsidRPr="00D15AFE">
              <w:rPr>
                <w:color w:val="000000"/>
              </w:rPr>
              <w:t>第六名 1</w:t>
            </w:r>
            <w:r w:rsidRPr="00D15AFE">
              <w:rPr>
                <w:color w:val="auto"/>
              </w:rPr>
              <w:t>分</w:t>
            </w:r>
          </w:p>
          <w:p w14:paraId="46C6A512" w14:textId="77777777" w:rsidR="00D15AFE" w:rsidRPr="00D15AFE" w:rsidRDefault="00D15AFE" w:rsidP="00D62115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60" w:lineRule="exact"/>
              <w:contextualSpacing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全國比賽＝（市級比賽分數）×2</w:t>
            </w:r>
          </w:p>
          <w:p w14:paraId="4DB76EFE" w14:textId="77777777" w:rsidR="00D15AFE" w:rsidRPr="00D15AFE" w:rsidRDefault="00D15AFE" w:rsidP="00D62115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360" w:lineRule="exact"/>
              <w:contextualSpacing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國際比賽＝（市級比賽分數）×3</w:t>
            </w:r>
          </w:p>
          <w:p w14:paraId="1129DCBE" w14:textId="77777777" w:rsidR="00D15AFE" w:rsidRPr="00D15AFE" w:rsidRDefault="00D15AFE" w:rsidP="00D62115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360" w:lineRule="exact"/>
              <w:contextualSpacing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校內比賽＝（市級比賽分數）×0.5</w:t>
            </w:r>
          </w:p>
          <w:p w14:paraId="0E063008" w14:textId="77777777" w:rsidR="00D15AFE" w:rsidRPr="00D15AFE" w:rsidRDefault="00D15AFE" w:rsidP="00D62115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360" w:lineRule="exact"/>
              <w:contextualSpacing/>
              <w:rPr>
                <w:color w:val="auto"/>
              </w:rPr>
            </w:pPr>
            <w:r w:rsidRPr="00D15AFE">
              <w:rPr>
                <w:rFonts w:hint="eastAsia"/>
                <w:color w:val="000000"/>
                <w:u w:val="single"/>
              </w:rPr>
              <w:t>校內比賽</w:t>
            </w:r>
            <w:r w:rsidRPr="00D15AFE">
              <w:rPr>
                <w:rFonts w:hint="eastAsia"/>
                <w:color w:val="000000"/>
              </w:rPr>
              <w:t>中他校得獎</w:t>
            </w:r>
            <w:r w:rsidRPr="00D15AFE">
              <w:rPr>
                <w:color w:val="000000"/>
              </w:rPr>
              <w:t>的獎狀計分</w:t>
            </w:r>
            <w:proofErr w:type="gramStart"/>
            <w:r w:rsidRPr="00D15AFE">
              <w:rPr>
                <w:color w:val="000000"/>
              </w:rPr>
              <w:t>採</w:t>
            </w:r>
            <w:proofErr w:type="gramEnd"/>
            <w:r w:rsidRPr="00D15AFE">
              <w:rPr>
                <w:color w:val="000000"/>
              </w:rPr>
              <w:t>計六分為最高上限。</w:t>
            </w:r>
          </w:p>
          <w:p w14:paraId="69671517" w14:textId="77777777" w:rsidR="00D15AFE" w:rsidRPr="001217EB" w:rsidRDefault="00D15AFE" w:rsidP="00D62115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360" w:lineRule="exact"/>
              <w:contextualSpacing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團體賽以折半記分。</w:t>
            </w:r>
          </w:p>
          <w:p w14:paraId="1E6D4F91" w14:textId="29787E39" w:rsidR="001217EB" w:rsidRPr="00D15AFE" w:rsidRDefault="001217EB" w:rsidP="001217EB">
            <w:pPr>
              <w:widowControl/>
              <w:spacing w:before="100" w:beforeAutospacing="1" w:after="100" w:afterAutospacing="1"/>
              <w:ind w:left="360"/>
              <w:rPr>
                <w:color w:val="auto"/>
              </w:rPr>
            </w:pPr>
            <w:r>
              <w:rPr>
                <w:rFonts w:hint="eastAsia"/>
                <w:color w:val="FF0000"/>
              </w:rPr>
              <w:t>*有關個獎項之申請，請參閱本辦法之「</w:t>
            </w:r>
            <w:r w:rsidRPr="001217EB">
              <w:rPr>
                <w:rFonts w:hint="eastAsia"/>
                <w:color w:val="FF0000"/>
              </w:rPr>
              <w:t>二、其他特殊表現評分標準</w:t>
            </w:r>
            <w:r>
              <w:rPr>
                <w:rFonts w:hint="eastAsia"/>
                <w:color w:val="FF0000"/>
              </w:rPr>
              <w:t>」</w:t>
            </w:r>
          </w:p>
        </w:tc>
      </w:tr>
      <w:tr w:rsidR="00832B88" w:rsidRPr="00D15AFE" w14:paraId="30471D3F" w14:textId="77777777" w:rsidTr="00D15AFE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A15C5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3.市長科技獎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1F90F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在數學及自然與科技方面有傑出表現者。兩個領域各</w:t>
            </w:r>
            <w:proofErr w:type="gramStart"/>
            <w:r w:rsidRPr="00D15AFE">
              <w:rPr>
                <w:rFonts w:hint="eastAsia"/>
                <w:color w:val="000000"/>
              </w:rPr>
              <w:t>佔</w:t>
            </w:r>
            <w:proofErr w:type="gramEnd"/>
            <w:r w:rsidRPr="00D15AFE">
              <w:rPr>
                <w:rFonts w:hint="eastAsia"/>
                <w:color w:val="000000"/>
              </w:rPr>
              <w:t xml:space="preserve"> 50</w:t>
            </w:r>
            <w:r w:rsidRPr="00D15AFE">
              <w:rPr>
                <w:color w:val="000000"/>
              </w:rPr>
              <w:t>％。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CB420" w14:textId="77777777" w:rsidR="00D15AFE" w:rsidRPr="00D15AFE" w:rsidRDefault="00D15AFE" w:rsidP="00D15AFE">
            <w:pPr>
              <w:widowControl/>
              <w:rPr>
                <w:color w:val="auto"/>
              </w:rPr>
            </w:pPr>
          </w:p>
        </w:tc>
      </w:tr>
      <w:tr w:rsidR="00832B88" w:rsidRPr="00D15AFE" w14:paraId="07600345" w14:textId="77777777" w:rsidTr="00D15AFE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9C9C3" w14:textId="77777777" w:rsidR="00D15AFE" w:rsidRPr="00D351DC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351DC">
              <w:rPr>
                <w:rFonts w:hint="eastAsia"/>
                <w:color w:val="auto"/>
              </w:rPr>
              <w:t>4.市長藝術獎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E0971" w14:textId="596BCACF" w:rsidR="00D15AFE" w:rsidRPr="00D351DC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351DC">
              <w:rPr>
                <w:rFonts w:hint="eastAsia"/>
                <w:color w:val="auto"/>
              </w:rPr>
              <w:t>在藝術與人文領域音樂、舞蹈、美術</w:t>
            </w:r>
            <w:r w:rsidRPr="00D351DC">
              <w:rPr>
                <w:color w:val="auto"/>
              </w:rPr>
              <w:t>等方面有傑出表現者。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D1875" w14:textId="77777777" w:rsidR="00D15AFE" w:rsidRPr="00D15AFE" w:rsidRDefault="00D15AFE" w:rsidP="00D15AFE">
            <w:pPr>
              <w:widowControl/>
              <w:rPr>
                <w:color w:val="auto"/>
              </w:rPr>
            </w:pPr>
          </w:p>
        </w:tc>
      </w:tr>
      <w:tr w:rsidR="00832B88" w:rsidRPr="00D15AFE" w14:paraId="6974795D" w14:textId="77777777" w:rsidTr="00D15AFE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A1B7A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5.市長體育獎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CCDA5" w14:textId="43F5BDDC" w:rsidR="00D15AFE" w:rsidRDefault="00D15AFE" w:rsidP="00D15AFE">
            <w:pPr>
              <w:widowControl/>
              <w:spacing w:before="100" w:beforeAutospacing="1" w:after="100" w:afterAutospacing="1"/>
              <w:rPr>
                <w:color w:val="000000"/>
              </w:rPr>
            </w:pPr>
            <w:r w:rsidRPr="00D15AFE">
              <w:rPr>
                <w:rFonts w:hint="eastAsia"/>
                <w:color w:val="000000"/>
              </w:rPr>
              <w:t>在健康與體育領域及運動、競賽等方面有傑出表現者。</w:t>
            </w:r>
          </w:p>
          <w:p w14:paraId="6E5A00DD" w14:textId="559E3BA0" w:rsidR="00D15AFE" w:rsidRPr="00D15AFE" w:rsidRDefault="00620621" w:rsidP="00A42C4A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BF2983">
              <w:rPr>
                <w:rFonts w:hint="eastAsia"/>
                <w:color w:val="FF0000"/>
              </w:rPr>
              <w:t>(全國賽以上需檢附秩序冊)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1AE5" w14:textId="77777777" w:rsidR="00D15AFE" w:rsidRPr="00D15AFE" w:rsidRDefault="00D15AFE" w:rsidP="00D15AFE">
            <w:pPr>
              <w:widowControl/>
              <w:rPr>
                <w:color w:val="auto"/>
              </w:rPr>
            </w:pPr>
          </w:p>
        </w:tc>
      </w:tr>
      <w:tr w:rsidR="00D351DC" w:rsidRPr="00D15AFE" w14:paraId="548A0963" w14:textId="77777777" w:rsidTr="00D12541">
        <w:trPr>
          <w:tblCellSpacing w:w="0" w:type="dxa"/>
        </w:trPr>
        <w:tc>
          <w:tcPr>
            <w:tcW w:w="10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A2AA4" w14:textId="77777777" w:rsidR="00D351DC" w:rsidRPr="00D351DC" w:rsidRDefault="00D351DC" w:rsidP="00F92C6E">
            <w:pPr>
              <w:widowControl/>
              <w:rPr>
                <w:b/>
                <w:bCs/>
                <w:color w:val="auto"/>
              </w:rPr>
            </w:pPr>
            <w:r w:rsidRPr="00D351DC">
              <w:rPr>
                <w:rFonts w:hint="eastAsia"/>
                <w:b/>
                <w:bCs/>
                <w:color w:val="auto"/>
              </w:rPr>
              <w:t>申請上述獎項時</w:t>
            </w:r>
          </w:p>
          <w:p w14:paraId="75D2BEED" w14:textId="77777777" w:rsidR="00D351DC" w:rsidRPr="00D351DC" w:rsidRDefault="00D351DC" w:rsidP="002854E6">
            <w:pPr>
              <w:widowControl/>
              <w:ind w:left="240" w:hangingChars="100" w:hanging="240"/>
              <w:rPr>
                <w:b/>
                <w:bCs/>
                <w:color w:val="auto"/>
              </w:rPr>
            </w:pPr>
            <w:r w:rsidRPr="00D351DC">
              <w:rPr>
                <w:rFonts w:hint="eastAsia"/>
                <w:b/>
                <w:bCs/>
                <w:color w:val="auto"/>
              </w:rPr>
              <w:t>※同一場比賽同一項目成績擇優計分</w:t>
            </w:r>
          </w:p>
          <w:p w14:paraId="30F372C6" w14:textId="77777777" w:rsidR="00D351DC" w:rsidRPr="00D351DC" w:rsidRDefault="00D351DC" w:rsidP="002854E6">
            <w:pPr>
              <w:widowControl/>
              <w:ind w:left="240" w:hangingChars="100" w:hanging="240"/>
              <w:rPr>
                <w:b/>
                <w:bCs/>
                <w:color w:val="auto"/>
              </w:rPr>
            </w:pPr>
            <w:r w:rsidRPr="00D351DC">
              <w:rPr>
                <w:rFonts w:hint="eastAsia"/>
                <w:b/>
                <w:bCs/>
                <w:color w:val="auto"/>
              </w:rPr>
              <w:t>※同一張獎狀只能申請一種獎項</w:t>
            </w:r>
          </w:p>
          <w:p w14:paraId="0686E655" w14:textId="77777777" w:rsidR="00D351DC" w:rsidRPr="00D351DC" w:rsidRDefault="00D351DC" w:rsidP="002854E6">
            <w:pPr>
              <w:widowControl/>
              <w:ind w:left="240" w:hangingChars="100" w:hanging="240"/>
              <w:rPr>
                <w:b/>
                <w:bCs/>
                <w:color w:val="auto"/>
              </w:rPr>
            </w:pPr>
            <w:r w:rsidRPr="00D351DC">
              <w:rPr>
                <w:rFonts w:hint="eastAsia"/>
                <w:b/>
                <w:bCs/>
                <w:color w:val="auto"/>
              </w:rPr>
              <w:t>※</w:t>
            </w:r>
            <w:r w:rsidRPr="00D351DC">
              <w:rPr>
                <w:b/>
                <w:bCs/>
                <w:color w:val="auto"/>
              </w:rPr>
              <w:t>書法</w:t>
            </w:r>
            <w:r w:rsidRPr="00D351DC">
              <w:rPr>
                <w:rFonts w:hint="eastAsia"/>
                <w:b/>
                <w:bCs/>
                <w:color w:val="auto"/>
              </w:rPr>
              <w:t>(寫字)</w:t>
            </w:r>
            <w:r w:rsidRPr="00D351DC">
              <w:rPr>
                <w:b/>
                <w:bCs/>
                <w:color w:val="auto"/>
              </w:rPr>
              <w:t>成績可</w:t>
            </w:r>
            <w:r w:rsidRPr="00D351DC">
              <w:rPr>
                <w:rFonts w:hint="eastAsia"/>
                <w:b/>
                <w:bCs/>
                <w:color w:val="auto"/>
              </w:rPr>
              <w:t>申請</w:t>
            </w:r>
            <w:r w:rsidRPr="00D351DC">
              <w:rPr>
                <w:b/>
                <w:bCs/>
                <w:color w:val="auto"/>
              </w:rPr>
              <w:t>語文</w:t>
            </w:r>
            <w:r w:rsidRPr="00D351DC">
              <w:rPr>
                <w:rFonts w:hint="eastAsia"/>
                <w:b/>
                <w:bCs/>
                <w:color w:val="auto"/>
              </w:rPr>
              <w:t>獎或</w:t>
            </w:r>
            <w:r w:rsidRPr="00D351DC">
              <w:rPr>
                <w:b/>
                <w:bCs/>
                <w:color w:val="auto"/>
              </w:rPr>
              <w:t>藝術獎，但同一張獎狀只能申請一</w:t>
            </w:r>
            <w:r w:rsidRPr="00D351DC">
              <w:rPr>
                <w:rFonts w:hint="eastAsia"/>
                <w:b/>
                <w:bCs/>
                <w:color w:val="auto"/>
              </w:rPr>
              <w:t>種獎項</w:t>
            </w:r>
            <w:r w:rsidRPr="00D351DC">
              <w:rPr>
                <w:b/>
                <w:bCs/>
                <w:color w:val="auto"/>
              </w:rPr>
              <w:t>。</w:t>
            </w:r>
          </w:p>
          <w:p w14:paraId="0AC5779A" w14:textId="003EFA8A" w:rsidR="00D351DC" w:rsidRPr="00F92C6E" w:rsidRDefault="00D351DC" w:rsidP="00D15AFE">
            <w:pPr>
              <w:widowControl/>
              <w:rPr>
                <w:color w:val="auto"/>
              </w:rPr>
            </w:pPr>
            <w:r w:rsidRPr="00D351DC">
              <w:rPr>
                <w:rFonts w:hint="eastAsia"/>
                <w:b/>
                <w:bCs/>
                <w:color w:val="auto"/>
              </w:rPr>
              <w:t>※</w:t>
            </w:r>
            <w:r w:rsidRPr="00D351DC">
              <w:rPr>
                <w:b/>
                <w:bCs/>
                <w:color w:val="auto"/>
              </w:rPr>
              <w:t>舞蹈成績可</w:t>
            </w:r>
            <w:r w:rsidRPr="00D351DC">
              <w:rPr>
                <w:rFonts w:hint="eastAsia"/>
                <w:b/>
                <w:bCs/>
                <w:color w:val="auto"/>
              </w:rPr>
              <w:t>申請</w:t>
            </w:r>
            <w:r w:rsidRPr="00D351DC">
              <w:rPr>
                <w:b/>
                <w:bCs/>
                <w:color w:val="auto"/>
              </w:rPr>
              <w:t>體育</w:t>
            </w:r>
            <w:r w:rsidRPr="00D351DC">
              <w:rPr>
                <w:rFonts w:hint="eastAsia"/>
                <w:b/>
                <w:bCs/>
                <w:color w:val="auto"/>
              </w:rPr>
              <w:t>獎或</w:t>
            </w:r>
            <w:r w:rsidRPr="00D351DC">
              <w:rPr>
                <w:b/>
                <w:bCs/>
                <w:color w:val="auto"/>
              </w:rPr>
              <w:t>藝術獎，但同一張獎狀只能申請一</w:t>
            </w:r>
            <w:r w:rsidRPr="00D351DC">
              <w:rPr>
                <w:rFonts w:hint="eastAsia"/>
                <w:b/>
                <w:bCs/>
                <w:color w:val="auto"/>
              </w:rPr>
              <w:t>種獎項</w:t>
            </w:r>
            <w:r w:rsidRPr="00D351DC">
              <w:rPr>
                <w:b/>
                <w:bCs/>
                <w:color w:val="auto"/>
              </w:rPr>
              <w:t>。</w:t>
            </w:r>
          </w:p>
        </w:tc>
      </w:tr>
      <w:tr w:rsidR="00832B88" w:rsidRPr="00D15AFE" w14:paraId="35A64697" w14:textId="77777777" w:rsidTr="00D15AFE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0CB23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6.市長</w:t>
            </w:r>
            <w:proofErr w:type="gramStart"/>
            <w:r w:rsidRPr="00D15AFE">
              <w:rPr>
                <w:rFonts w:hint="eastAsia"/>
                <w:color w:val="000000"/>
              </w:rPr>
              <w:t>嘉行獎</w:t>
            </w:r>
            <w:proofErr w:type="gram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DDC34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在綜合活動領域、日常生活表現及</w:t>
            </w:r>
            <w:proofErr w:type="gramStart"/>
            <w:r w:rsidRPr="00D15AFE">
              <w:rPr>
                <w:rFonts w:hint="eastAsia"/>
                <w:color w:val="000000"/>
              </w:rPr>
              <w:t>敬師孝親</w:t>
            </w:r>
            <w:proofErr w:type="gramEnd"/>
            <w:r w:rsidRPr="00D15AFE">
              <w:rPr>
                <w:rFonts w:hint="eastAsia"/>
                <w:color w:val="000000"/>
              </w:rPr>
              <w:t>、助人義行等方面有傑出表現者。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56C3E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由學生提出申請，</w:t>
            </w:r>
            <w:r w:rsidRPr="00D15AFE">
              <w:rPr>
                <w:rFonts w:hint="eastAsia"/>
                <w:color w:val="auto"/>
              </w:rPr>
              <w:t>具體</w:t>
            </w:r>
            <w:proofErr w:type="gramStart"/>
            <w:r w:rsidRPr="00D15AFE">
              <w:rPr>
                <w:rFonts w:hint="eastAsia"/>
                <w:color w:val="auto"/>
              </w:rPr>
              <w:t>說明嘉行事蹟</w:t>
            </w:r>
            <w:proofErr w:type="gramEnd"/>
            <w:r w:rsidRPr="00D15AFE">
              <w:rPr>
                <w:rFonts w:hint="eastAsia"/>
                <w:color w:val="auto"/>
              </w:rPr>
              <w:t>，</w:t>
            </w:r>
            <w:r w:rsidRPr="00D15AFE">
              <w:rPr>
                <w:rFonts w:hint="eastAsia"/>
                <w:color w:val="000000"/>
              </w:rPr>
              <w:t>並提出佐證資料。</w:t>
            </w:r>
          </w:p>
        </w:tc>
      </w:tr>
      <w:tr w:rsidR="00832B88" w:rsidRPr="00D15AFE" w14:paraId="6129259E" w14:textId="77777777" w:rsidTr="00D15AFE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EDC55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lastRenderedPageBreak/>
              <w:t>7.市長勵志獎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77BAC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處於逆境且服務奉獻、足堪表率或有特殊才能（出類拔萃）。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06AAB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000000"/>
              </w:rPr>
              <w:t>以處於逆境學童為主（如身心障礙或弱勢家庭）。由學生提出申請或由畢業班導師推薦，詳述學生之行為表現，並提出佐證資料。</w:t>
            </w:r>
          </w:p>
        </w:tc>
      </w:tr>
    </w:tbl>
    <w:p w14:paraId="02951636" w14:textId="77777777" w:rsidR="00D15AFE" w:rsidRPr="00D15AFE" w:rsidRDefault="00D15AFE" w:rsidP="00D15AFE">
      <w:pPr>
        <w:widowControl/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 w:rsidRPr="00D15AFE">
        <w:rPr>
          <w:rFonts w:cs="Times New Roman"/>
          <w:color w:val="000000"/>
          <w:sz w:val="27"/>
          <w:szCs w:val="27"/>
        </w:rPr>
        <w:t> </w:t>
      </w:r>
    </w:p>
    <w:p w14:paraId="2C81DA1A" w14:textId="77777777" w:rsidR="00D15AFE" w:rsidRPr="00D15AFE" w:rsidRDefault="005A404D" w:rsidP="00D15AFE">
      <w:pPr>
        <w:widowControl/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 w:hint="eastAsia"/>
          <w:color w:val="000000"/>
          <w:sz w:val="27"/>
          <w:szCs w:val="27"/>
        </w:rPr>
        <w:t>二、</w:t>
      </w:r>
      <w:r w:rsidR="00D15AFE" w:rsidRPr="00D15AFE">
        <w:rPr>
          <w:rFonts w:cs="Times New Roman" w:hint="eastAsia"/>
          <w:color w:val="000000"/>
          <w:sz w:val="27"/>
          <w:szCs w:val="27"/>
        </w:rPr>
        <w:t>其他特殊表現評分標準：</w:t>
      </w:r>
    </w:p>
    <w:tbl>
      <w:tblPr>
        <w:tblpPr w:leftFromText="45" w:rightFromText="45" w:vertAnchor="text" w:tblpXSpec="right" w:tblpYSpec="center"/>
        <w:tblW w:w="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840"/>
        <w:gridCol w:w="840"/>
      </w:tblGrid>
      <w:tr w:rsidR="00D15AFE" w:rsidRPr="00D15AFE" w14:paraId="532CA632" w14:textId="77777777" w:rsidTr="00CE5CD4">
        <w:trPr>
          <w:trHeight w:val="285"/>
          <w:tblCellSpacing w:w="0" w:type="dxa"/>
        </w:trPr>
        <w:tc>
          <w:tcPr>
            <w:tcW w:w="1020" w:type="dxa"/>
            <w:vAlign w:val="center"/>
            <w:hideMark/>
          </w:tcPr>
          <w:p w14:paraId="0C98F20A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auto"/>
              </w:rPr>
              <w:t>第一名</w:t>
            </w:r>
          </w:p>
        </w:tc>
        <w:tc>
          <w:tcPr>
            <w:tcW w:w="1020" w:type="dxa"/>
            <w:vAlign w:val="center"/>
            <w:hideMark/>
          </w:tcPr>
          <w:p w14:paraId="628A24E6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</w:t>
            </w:r>
            <w:r w:rsidRPr="00D15AFE">
              <w:rPr>
                <w:rFonts w:hint="eastAsia"/>
                <w:color w:val="auto"/>
              </w:rPr>
              <w:t>第二名</w:t>
            </w:r>
          </w:p>
        </w:tc>
        <w:tc>
          <w:tcPr>
            <w:tcW w:w="1020" w:type="dxa"/>
            <w:vAlign w:val="center"/>
            <w:hideMark/>
          </w:tcPr>
          <w:p w14:paraId="68B67F64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 </w:t>
            </w:r>
            <w:r w:rsidRPr="00D15AFE">
              <w:rPr>
                <w:rFonts w:hint="eastAsia"/>
                <w:color w:val="auto"/>
              </w:rPr>
              <w:t>第三名</w:t>
            </w:r>
          </w:p>
        </w:tc>
        <w:tc>
          <w:tcPr>
            <w:tcW w:w="1020" w:type="dxa"/>
            <w:vAlign w:val="center"/>
            <w:hideMark/>
          </w:tcPr>
          <w:p w14:paraId="3C42187D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</w:t>
            </w:r>
            <w:r w:rsidRPr="00D15AFE">
              <w:rPr>
                <w:rFonts w:hint="eastAsia"/>
                <w:color w:val="auto"/>
              </w:rPr>
              <w:t>第四名</w:t>
            </w:r>
          </w:p>
        </w:tc>
        <w:tc>
          <w:tcPr>
            <w:tcW w:w="840" w:type="dxa"/>
            <w:vAlign w:val="center"/>
            <w:hideMark/>
          </w:tcPr>
          <w:p w14:paraId="4EB2423C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auto"/>
              </w:rPr>
              <w:t>第五名</w:t>
            </w:r>
          </w:p>
        </w:tc>
        <w:tc>
          <w:tcPr>
            <w:tcW w:w="840" w:type="dxa"/>
            <w:vAlign w:val="center"/>
            <w:hideMark/>
          </w:tcPr>
          <w:p w14:paraId="27A3D4EF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auto"/>
              </w:rPr>
              <w:t>第六名</w:t>
            </w:r>
          </w:p>
        </w:tc>
      </w:tr>
      <w:tr w:rsidR="00D15AFE" w:rsidRPr="00D15AFE" w14:paraId="6395A30A" w14:textId="77777777" w:rsidTr="00CE5CD4">
        <w:trPr>
          <w:trHeight w:val="285"/>
          <w:tblCellSpacing w:w="0" w:type="dxa"/>
        </w:trPr>
        <w:tc>
          <w:tcPr>
            <w:tcW w:w="1020" w:type="dxa"/>
            <w:vAlign w:val="center"/>
            <w:hideMark/>
          </w:tcPr>
          <w:p w14:paraId="72F0B00A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 </w:t>
            </w:r>
            <w:r w:rsidRPr="00D15AFE">
              <w:rPr>
                <w:rFonts w:hint="eastAsia"/>
                <w:color w:val="auto"/>
              </w:rPr>
              <w:t>特優</w:t>
            </w:r>
          </w:p>
        </w:tc>
        <w:tc>
          <w:tcPr>
            <w:tcW w:w="1020" w:type="dxa"/>
            <w:vAlign w:val="center"/>
            <w:hideMark/>
          </w:tcPr>
          <w:p w14:paraId="169E74B5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  </w:t>
            </w:r>
            <w:r w:rsidRPr="00D15AFE">
              <w:rPr>
                <w:rFonts w:hint="eastAsia"/>
                <w:color w:val="auto"/>
              </w:rPr>
              <w:t>優</w:t>
            </w:r>
          </w:p>
        </w:tc>
        <w:tc>
          <w:tcPr>
            <w:tcW w:w="1020" w:type="dxa"/>
            <w:vAlign w:val="center"/>
            <w:hideMark/>
          </w:tcPr>
          <w:p w14:paraId="57F00E02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   </w:t>
            </w:r>
            <w:r w:rsidRPr="00D15AFE">
              <w:rPr>
                <w:rFonts w:hint="eastAsia"/>
                <w:color w:val="auto"/>
              </w:rPr>
              <w:t>甲</w:t>
            </w:r>
          </w:p>
        </w:tc>
        <w:tc>
          <w:tcPr>
            <w:tcW w:w="1020" w:type="dxa"/>
            <w:vAlign w:val="center"/>
            <w:hideMark/>
          </w:tcPr>
          <w:p w14:paraId="2F563CCB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14:paraId="1A66F7F6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14:paraId="7B436564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</w:t>
            </w:r>
          </w:p>
        </w:tc>
      </w:tr>
      <w:tr w:rsidR="00D15AFE" w:rsidRPr="00D15AFE" w14:paraId="3D883F38" w14:textId="77777777" w:rsidTr="00CE5CD4">
        <w:trPr>
          <w:trHeight w:val="285"/>
          <w:tblCellSpacing w:w="0" w:type="dxa"/>
        </w:trPr>
        <w:tc>
          <w:tcPr>
            <w:tcW w:w="1020" w:type="dxa"/>
            <w:vAlign w:val="center"/>
            <w:hideMark/>
          </w:tcPr>
          <w:p w14:paraId="7E9C9E41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 </w:t>
            </w:r>
            <w:r w:rsidRPr="00D15AFE">
              <w:rPr>
                <w:rFonts w:hint="eastAsia"/>
                <w:color w:val="auto"/>
              </w:rPr>
              <w:t>冠軍</w:t>
            </w:r>
          </w:p>
        </w:tc>
        <w:tc>
          <w:tcPr>
            <w:tcW w:w="1020" w:type="dxa"/>
            <w:vAlign w:val="center"/>
            <w:hideMark/>
          </w:tcPr>
          <w:p w14:paraId="59702BD5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 </w:t>
            </w:r>
            <w:r w:rsidRPr="00D15AFE">
              <w:rPr>
                <w:rFonts w:hint="eastAsia"/>
                <w:color w:val="auto"/>
              </w:rPr>
              <w:t>亞軍</w:t>
            </w:r>
          </w:p>
        </w:tc>
        <w:tc>
          <w:tcPr>
            <w:tcW w:w="1020" w:type="dxa"/>
            <w:vAlign w:val="center"/>
            <w:hideMark/>
          </w:tcPr>
          <w:p w14:paraId="3F4E6CE9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  </w:t>
            </w:r>
            <w:r w:rsidRPr="00D15AFE">
              <w:rPr>
                <w:rFonts w:hint="eastAsia"/>
                <w:color w:val="auto"/>
              </w:rPr>
              <w:t>季軍</w:t>
            </w:r>
          </w:p>
        </w:tc>
        <w:tc>
          <w:tcPr>
            <w:tcW w:w="1020" w:type="dxa"/>
            <w:vAlign w:val="center"/>
            <w:hideMark/>
          </w:tcPr>
          <w:p w14:paraId="3EB4FB04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 </w:t>
            </w:r>
            <w:r w:rsidRPr="00D15AFE">
              <w:rPr>
                <w:rFonts w:hint="eastAsia"/>
                <w:color w:val="auto"/>
              </w:rPr>
              <w:t>殿軍</w:t>
            </w:r>
          </w:p>
        </w:tc>
        <w:tc>
          <w:tcPr>
            <w:tcW w:w="840" w:type="dxa"/>
            <w:vAlign w:val="center"/>
            <w:hideMark/>
          </w:tcPr>
          <w:p w14:paraId="400E9029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auto"/>
              </w:rPr>
              <w:t>第五名</w:t>
            </w:r>
          </w:p>
        </w:tc>
        <w:tc>
          <w:tcPr>
            <w:tcW w:w="840" w:type="dxa"/>
            <w:vAlign w:val="center"/>
            <w:hideMark/>
          </w:tcPr>
          <w:p w14:paraId="09BD4838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rFonts w:hint="eastAsia"/>
                <w:color w:val="auto"/>
              </w:rPr>
              <w:t>第六名</w:t>
            </w:r>
          </w:p>
        </w:tc>
      </w:tr>
      <w:tr w:rsidR="00D15AFE" w:rsidRPr="00D15AFE" w14:paraId="62C2CCAE" w14:textId="77777777" w:rsidTr="00CE5CD4">
        <w:trPr>
          <w:trHeight w:val="285"/>
          <w:tblCellSpacing w:w="0" w:type="dxa"/>
        </w:trPr>
        <w:tc>
          <w:tcPr>
            <w:tcW w:w="1020" w:type="dxa"/>
            <w:vAlign w:val="center"/>
            <w:hideMark/>
          </w:tcPr>
          <w:p w14:paraId="2EEE2DFF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</w:t>
            </w:r>
            <w:r w:rsidRPr="00D15AFE">
              <w:rPr>
                <w:rFonts w:hint="eastAsia"/>
                <w:color w:val="auto"/>
              </w:rPr>
              <w:t>第一名</w:t>
            </w:r>
          </w:p>
        </w:tc>
        <w:tc>
          <w:tcPr>
            <w:tcW w:w="1020" w:type="dxa"/>
            <w:vAlign w:val="center"/>
            <w:hideMark/>
          </w:tcPr>
          <w:p w14:paraId="026763A3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</w:t>
            </w:r>
            <w:r w:rsidRPr="00D15AFE">
              <w:rPr>
                <w:rFonts w:hint="eastAsia"/>
                <w:color w:val="auto"/>
              </w:rPr>
              <w:t>第二名</w:t>
            </w:r>
          </w:p>
        </w:tc>
        <w:tc>
          <w:tcPr>
            <w:tcW w:w="1020" w:type="dxa"/>
            <w:vAlign w:val="center"/>
            <w:hideMark/>
          </w:tcPr>
          <w:p w14:paraId="53660914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 </w:t>
            </w:r>
            <w:r w:rsidRPr="00D15AFE">
              <w:rPr>
                <w:rFonts w:hint="eastAsia"/>
                <w:color w:val="auto"/>
              </w:rPr>
              <w:t>第三名</w:t>
            </w:r>
          </w:p>
        </w:tc>
        <w:tc>
          <w:tcPr>
            <w:tcW w:w="1020" w:type="dxa"/>
            <w:vAlign w:val="center"/>
            <w:hideMark/>
          </w:tcPr>
          <w:p w14:paraId="0C772C32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 </w:t>
            </w:r>
            <w:r w:rsidRPr="00D15AFE">
              <w:rPr>
                <w:rFonts w:hint="eastAsia"/>
                <w:color w:val="auto"/>
              </w:rPr>
              <w:t>佳作</w:t>
            </w:r>
          </w:p>
        </w:tc>
        <w:tc>
          <w:tcPr>
            <w:tcW w:w="840" w:type="dxa"/>
            <w:vAlign w:val="center"/>
            <w:hideMark/>
          </w:tcPr>
          <w:p w14:paraId="52E7422B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14:paraId="0CE25AD1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</w:t>
            </w:r>
          </w:p>
        </w:tc>
      </w:tr>
      <w:tr w:rsidR="00D15AFE" w:rsidRPr="00D15AFE" w14:paraId="0265D805" w14:textId="77777777" w:rsidTr="00CE5CD4">
        <w:trPr>
          <w:trHeight w:val="285"/>
          <w:tblCellSpacing w:w="0" w:type="dxa"/>
        </w:trPr>
        <w:tc>
          <w:tcPr>
            <w:tcW w:w="1020" w:type="dxa"/>
            <w:vAlign w:val="center"/>
            <w:hideMark/>
          </w:tcPr>
          <w:p w14:paraId="6633175C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 </w:t>
            </w:r>
            <w:r w:rsidRPr="00D15AFE">
              <w:rPr>
                <w:rFonts w:hint="eastAsia"/>
                <w:color w:val="auto"/>
              </w:rPr>
              <w:t>金牌</w:t>
            </w:r>
          </w:p>
        </w:tc>
        <w:tc>
          <w:tcPr>
            <w:tcW w:w="1020" w:type="dxa"/>
            <w:vAlign w:val="center"/>
            <w:hideMark/>
          </w:tcPr>
          <w:p w14:paraId="511410B1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 </w:t>
            </w:r>
            <w:r w:rsidRPr="00D15AFE">
              <w:rPr>
                <w:rFonts w:hint="eastAsia"/>
                <w:color w:val="auto"/>
              </w:rPr>
              <w:t>銀牌</w:t>
            </w:r>
          </w:p>
        </w:tc>
        <w:tc>
          <w:tcPr>
            <w:tcW w:w="1020" w:type="dxa"/>
            <w:vAlign w:val="center"/>
            <w:hideMark/>
          </w:tcPr>
          <w:p w14:paraId="09D14233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  </w:t>
            </w:r>
            <w:r w:rsidRPr="00D15AFE">
              <w:rPr>
                <w:rFonts w:hint="eastAsia"/>
                <w:color w:val="auto"/>
              </w:rPr>
              <w:t>銅牌</w:t>
            </w:r>
          </w:p>
        </w:tc>
        <w:tc>
          <w:tcPr>
            <w:tcW w:w="1020" w:type="dxa"/>
            <w:vAlign w:val="center"/>
            <w:hideMark/>
          </w:tcPr>
          <w:p w14:paraId="3BE56795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 </w:t>
            </w:r>
            <w:r w:rsidRPr="00D15AFE">
              <w:rPr>
                <w:rFonts w:hint="eastAsia"/>
                <w:color w:val="auto"/>
              </w:rPr>
              <w:t>佳作</w:t>
            </w:r>
          </w:p>
        </w:tc>
        <w:tc>
          <w:tcPr>
            <w:tcW w:w="840" w:type="dxa"/>
            <w:vAlign w:val="center"/>
            <w:hideMark/>
          </w:tcPr>
          <w:p w14:paraId="6AC39CC9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14:paraId="6D62CD2B" w14:textId="77777777" w:rsidR="00D15AFE" w:rsidRPr="00D15AFE" w:rsidRDefault="00D15AFE" w:rsidP="00D15AFE">
            <w:pPr>
              <w:widowControl/>
              <w:spacing w:before="100" w:beforeAutospacing="1" w:after="100" w:afterAutospacing="1"/>
              <w:rPr>
                <w:color w:val="auto"/>
              </w:rPr>
            </w:pPr>
            <w:r w:rsidRPr="00D15AFE">
              <w:rPr>
                <w:color w:val="auto"/>
              </w:rPr>
              <w:t> </w:t>
            </w:r>
          </w:p>
        </w:tc>
      </w:tr>
    </w:tbl>
    <w:p w14:paraId="181CF2CA" w14:textId="24E5ACE6" w:rsidR="00D15AFE" w:rsidRDefault="00D15AFE" w:rsidP="00D15AFE">
      <w:pPr>
        <w:widowControl/>
        <w:numPr>
          <w:ilvl w:val="0"/>
          <w:numId w:val="6"/>
        </w:num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 w:rsidRPr="00D15AFE">
        <w:rPr>
          <w:rFonts w:cs="Times New Roman" w:hint="eastAsia"/>
          <w:color w:val="000000"/>
          <w:sz w:val="27"/>
          <w:szCs w:val="27"/>
        </w:rPr>
        <w:t>獎項對照表如</w:t>
      </w:r>
      <w:r w:rsidR="000B73DE" w:rsidRPr="00BF2983">
        <w:rPr>
          <w:rFonts w:cs="Times New Roman" w:hint="eastAsia"/>
          <w:color w:val="auto"/>
          <w:sz w:val="27"/>
          <w:szCs w:val="27"/>
        </w:rPr>
        <w:t>右</w:t>
      </w:r>
      <w:r w:rsidRPr="00BF2983">
        <w:rPr>
          <w:rFonts w:cs="Times New Roman" w:hint="eastAsia"/>
          <w:color w:val="auto"/>
          <w:sz w:val="27"/>
          <w:szCs w:val="27"/>
        </w:rPr>
        <w:t>表</w:t>
      </w:r>
      <w:r w:rsidRPr="00D15AFE">
        <w:rPr>
          <w:rFonts w:cs="Times New Roman" w:hint="eastAsia"/>
          <w:color w:val="000000"/>
          <w:sz w:val="27"/>
          <w:szCs w:val="27"/>
        </w:rPr>
        <w:t>：</w:t>
      </w:r>
    </w:p>
    <w:p w14:paraId="1A26C501" w14:textId="77777777" w:rsidR="00F20E67" w:rsidRPr="00D15AFE" w:rsidRDefault="00F20E67" w:rsidP="00F20E67">
      <w:pPr>
        <w:widowControl/>
        <w:spacing w:before="100" w:beforeAutospacing="1" w:after="100" w:afterAutospacing="1"/>
        <w:ind w:left="720"/>
        <w:rPr>
          <w:rFonts w:cs="Times New Roman" w:hint="eastAsia"/>
          <w:color w:val="000000"/>
          <w:sz w:val="27"/>
          <w:szCs w:val="27"/>
        </w:rPr>
      </w:pPr>
    </w:p>
    <w:p w14:paraId="299AE0FD" w14:textId="77777777" w:rsidR="00D15AFE" w:rsidRPr="00D15AFE" w:rsidRDefault="00D15AFE" w:rsidP="00D15AFE">
      <w:pPr>
        <w:widowControl/>
        <w:numPr>
          <w:ilvl w:val="0"/>
          <w:numId w:val="6"/>
        </w:num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 w:rsidRPr="00D15AFE">
        <w:rPr>
          <w:rFonts w:cs="Times New Roman" w:hint="eastAsia"/>
          <w:color w:val="000000"/>
          <w:sz w:val="27"/>
          <w:szCs w:val="27"/>
        </w:rPr>
        <w:t>分數計算說明：</w:t>
      </w:r>
    </w:p>
    <w:p w14:paraId="35B61DD5" w14:textId="77777777" w:rsidR="00D15AFE" w:rsidRPr="00D15AFE" w:rsidRDefault="00D15AFE" w:rsidP="00673C06">
      <w:pPr>
        <w:widowControl/>
        <w:spacing w:before="100" w:beforeAutospacing="1" w:after="100" w:afterAutospacing="1"/>
        <w:ind w:leftChars="300" w:left="1260" w:hangingChars="200" w:hanging="540"/>
        <w:rPr>
          <w:rFonts w:cs="Times New Roman"/>
          <w:color w:val="000000"/>
          <w:sz w:val="27"/>
          <w:szCs w:val="27"/>
        </w:rPr>
      </w:pPr>
      <w:r w:rsidRPr="00D15AFE">
        <w:rPr>
          <w:rFonts w:cs="Times New Roman" w:hint="eastAsia"/>
          <w:color w:val="000000"/>
          <w:sz w:val="27"/>
          <w:szCs w:val="27"/>
        </w:rPr>
        <w:t>(1)由政府主辦、政府委託學校或民間團體承辦、政府與民間團體合辦且</w:t>
      </w:r>
      <w:r w:rsidRPr="007D38D0">
        <w:rPr>
          <w:rFonts w:cs="Times New Roman" w:hint="eastAsia"/>
          <w:b/>
          <w:bCs/>
          <w:color w:val="FF0000"/>
          <w:sz w:val="27"/>
          <w:szCs w:val="27"/>
        </w:rPr>
        <w:t>獎狀需具備辦理文號與政府機關關防</w:t>
      </w:r>
      <w:r w:rsidRPr="00D15AFE">
        <w:rPr>
          <w:rFonts w:cs="Times New Roman"/>
          <w:color w:val="000000"/>
          <w:sz w:val="27"/>
          <w:szCs w:val="27"/>
        </w:rPr>
        <w:t>，分數</w:t>
      </w:r>
      <w:r w:rsidR="00CC3CF6">
        <w:rPr>
          <w:rFonts w:cs="Times New Roman"/>
          <w:color w:val="000000"/>
          <w:sz w:val="27"/>
          <w:szCs w:val="27"/>
        </w:rPr>
        <w:t>計算如給獎辦法</w:t>
      </w:r>
      <w:r w:rsidRPr="00D15AFE">
        <w:rPr>
          <w:rFonts w:cs="Times New Roman"/>
          <w:color w:val="000000"/>
          <w:sz w:val="27"/>
          <w:szCs w:val="27"/>
        </w:rPr>
        <w:t>。</w:t>
      </w:r>
    </w:p>
    <w:p w14:paraId="26A338A4" w14:textId="77777777" w:rsidR="00D15AFE" w:rsidRPr="00D15AFE" w:rsidRDefault="00D15AFE" w:rsidP="00673C06">
      <w:pPr>
        <w:widowControl/>
        <w:spacing w:before="100" w:beforeAutospacing="1" w:after="100" w:afterAutospacing="1"/>
        <w:ind w:leftChars="300" w:left="1260" w:hangingChars="200" w:hanging="540"/>
        <w:rPr>
          <w:rFonts w:cs="Times New Roman"/>
          <w:color w:val="000000"/>
          <w:sz w:val="27"/>
          <w:szCs w:val="27"/>
        </w:rPr>
      </w:pPr>
      <w:r w:rsidRPr="00D15AFE">
        <w:rPr>
          <w:rFonts w:cs="Times New Roman" w:hint="eastAsia"/>
          <w:color w:val="000000"/>
          <w:sz w:val="27"/>
          <w:szCs w:val="27"/>
        </w:rPr>
        <w:t>(2)由民間團體辦理者(</w:t>
      </w:r>
      <w:r w:rsidRPr="00673C06">
        <w:rPr>
          <w:rFonts w:cs="Times New Roman"/>
          <w:color w:val="000000"/>
          <w:sz w:val="27"/>
          <w:szCs w:val="27"/>
        </w:rPr>
        <w:t>獎狀需具備政府機關核定文號</w:t>
      </w:r>
      <w:r w:rsidRPr="00D15AFE">
        <w:rPr>
          <w:rFonts w:cs="Times New Roman"/>
          <w:color w:val="000000"/>
          <w:sz w:val="27"/>
          <w:szCs w:val="27"/>
        </w:rPr>
        <w:t>)，比照縣市性</w:t>
      </w:r>
      <w:r w:rsidRPr="00D15AFE">
        <w:rPr>
          <w:rFonts w:cs="Times New Roman" w:hint="eastAsia"/>
          <w:color w:val="000000"/>
          <w:sz w:val="27"/>
          <w:szCs w:val="27"/>
        </w:rPr>
        <w:t>、全國性、國際性名次折半計分，團體賽一律再依前述個人分數折半給分。</w:t>
      </w:r>
      <w:r w:rsidRPr="00673C06">
        <w:rPr>
          <w:rFonts w:cs="Times New Roman" w:hint="eastAsia"/>
          <w:color w:val="000000"/>
          <w:sz w:val="27"/>
          <w:szCs w:val="27"/>
        </w:rPr>
        <w:t>個人累計積分最高以 10</w:t>
      </w:r>
      <w:r w:rsidRPr="00673C06">
        <w:rPr>
          <w:rFonts w:cs="Times New Roman"/>
          <w:color w:val="000000"/>
          <w:sz w:val="27"/>
          <w:szCs w:val="27"/>
        </w:rPr>
        <w:t>分為限</w:t>
      </w:r>
      <w:r w:rsidRPr="00D15AFE">
        <w:rPr>
          <w:rFonts w:cs="Times New Roman"/>
          <w:color w:val="000000"/>
          <w:sz w:val="27"/>
          <w:szCs w:val="27"/>
        </w:rPr>
        <w:t>。</w:t>
      </w:r>
    </w:p>
    <w:p w14:paraId="5EC0B143" w14:textId="1BC49921" w:rsidR="00D15AFE" w:rsidRPr="00D15AFE" w:rsidRDefault="00D15AFE" w:rsidP="00673C06">
      <w:pPr>
        <w:widowControl/>
        <w:spacing w:before="100" w:beforeAutospacing="1" w:after="100" w:afterAutospacing="1"/>
        <w:ind w:leftChars="300" w:left="1260" w:hangingChars="200" w:hanging="540"/>
        <w:rPr>
          <w:rFonts w:cs="Times New Roman"/>
          <w:color w:val="000000"/>
          <w:sz w:val="27"/>
          <w:szCs w:val="27"/>
        </w:rPr>
      </w:pPr>
      <w:r w:rsidRPr="00D15AFE">
        <w:rPr>
          <w:rFonts w:cs="Times New Roman" w:hint="eastAsia"/>
          <w:color w:val="000000"/>
          <w:sz w:val="27"/>
          <w:szCs w:val="27"/>
        </w:rPr>
        <w:t>(3)校內比賽項目非本校獎狀者</w:t>
      </w:r>
      <w:proofErr w:type="gramStart"/>
      <w:r w:rsidRPr="00D15AFE">
        <w:rPr>
          <w:rFonts w:cs="Times New Roman" w:hint="eastAsia"/>
          <w:color w:val="000000"/>
          <w:sz w:val="27"/>
          <w:szCs w:val="27"/>
        </w:rPr>
        <w:t>（</w:t>
      </w:r>
      <w:proofErr w:type="gramEnd"/>
      <w:r w:rsidRPr="00D15AFE">
        <w:rPr>
          <w:rFonts w:cs="Times New Roman" w:hint="eastAsia"/>
          <w:color w:val="000000"/>
          <w:sz w:val="27"/>
          <w:szCs w:val="27"/>
        </w:rPr>
        <w:t>如：就讀他校期間的獎狀</w:t>
      </w:r>
      <w:r w:rsidR="00C01547" w:rsidRPr="00BF2983">
        <w:rPr>
          <w:rFonts w:cs="Times New Roman" w:hint="eastAsia"/>
          <w:color w:val="auto"/>
          <w:sz w:val="27"/>
          <w:szCs w:val="27"/>
        </w:rPr>
        <w:t>、校際比賽</w:t>
      </w:r>
      <w:r w:rsidRPr="00BF2983">
        <w:rPr>
          <w:rFonts w:cs="Times New Roman" w:hint="eastAsia"/>
          <w:color w:val="auto"/>
          <w:sz w:val="27"/>
          <w:szCs w:val="27"/>
        </w:rPr>
        <w:t>…</w:t>
      </w:r>
      <w:proofErr w:type="gramStart"/>
      <w:r w:rsidRPr="00D15AFE">
        <w:rPr>
          <w:rFonts w:cs="Times New Roman" w:hint="eastAsia"/>
          <w:color w:val="000000"/>
          <w:sz w:val="27"/>
          <w:szCs w:val="27"/>
        </w:rPr>
        <w:t>…</w:t>
      </w:r>
      <w:proofErr w:type="gramEnd"/>
      <w:r w:rsidRPr="00D15AFE">
        <w:rPr>
          <w:rFonts w:cs="Times New Roman"/>
          <w:color w:val="000000"/>
          <w:sz w:val="27"/>
          <w:szCs w:val="27"/>
        </w:rPr>
        <w:t>等</w:t>
      </w:r>
      <w:proofErr w:type="gramStart"/>
      <w:r w:rsidRPr="00D15AFE">
        <w:rPr>
          <w:rFonts w:cs="Times New Roman"/>
          <w:color w:val="000000"/>
          <w:sz w:val="27"/>
          <w:szCs w:val="27"/>
        </w:rPr>
        <w:t>）</w:t>
      </w:r>
      <w:proofErr w:type="gramEnd"/>
      <w:r w:rsidRPr="00D15AFE">
        <w:rPr>
          <w:rFonts w:cs="Times New Roman"/>
          <w:color w:val="000000"/>
          <w:sz w:val="27"/>
          <w:szCs w:val="27"/>
        </w:rPr>
        <w:t>累計</w:t>
      </w:r>
      <w:r w:rsidRPr="00673C06">
        <w:rPr>
          <w:rFonts w:cs="Times New Roman"/>
          <w:color w:val="000000"/>
          <w:sz w:val="27"/>
          <w:szCs w:val="27"/>
        </w:rPr>
        <w:t>最高以 6 分為上限</w:t>
      </w:r>
      <w:r w:rsidRPr="00D15AFE">
        <w:rPr>
          <w:rFonts w:cs="Times New Roman"/>
          <w:color w:val="000000"/>
          <w:sz w:val="27"/>
          <w:szCs w:val="27"/>
        </w:rPr>
        <w:t>。</w:t>
      </w:r>
    </w:p>
    <w:p w14:paraId="215D2E55" w14:textId="77777777" w:rsidR="00D15AFE" w:rsidRPr="00D15AFE" w:rsidRDefault="00D15AFE" w:rsidP="00D15AFE">
      <w:pPr>
        <w:widowControl/>
        <w:numPr>
          <w:ilvl w:val="0"/>
          <w:numId w:val="7"/>
        </w:num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 w:rsidRPr="00D15AFE">
        <w:rPr>
          <w:rFonts w:cs="Times New Roman" w:hint="eastAsia"/>
          <w:color w:val="000000"/>
          <w:sz w:val="27"/>
          <w:szCs w:val="27"/>
        </w:rPr>
        <w:t>獎狀內容須明確核定獎項名次才得以</w:t>
      </w:r>
      <w:proofErr w:type="gramStart"/>
      <w:r w:rsidRPr="00D15AFE">
        <w:rPr>
          <w:rFonts w:cs="Times New Roman" w:hint="eastAsia"/>
          <w:color w:val="000000"/>
          <w:sz w:val="27"/>
          <w:szCs w:val="27"/>
        </w:rPr>
        <w:t>採</w:t>
      </w:r>
      <w:proofErr w:type="gramEnd"/>
      <w:r w:rsidRPr="00D15AFE">
        <w:rPr>
          <w:rFonts w:cs="Times New Roman" w:hint="eastAsia"/>
          <w:color w:val="000000"/>
          <w:sz w:val="27"/>
          <w:szCs w:val="27"/>
        </w:rPr>
        <w:t>計，</w:t>
      </w:r>
      <w:r w:rsidRPr="00D15AFE">
        <w:rPr>
          <w:rFonts w:cs="Times New Roman" w:hint="eastAsia"/>
          <w:color w:val="000000"/>
          <w:sz w:val="27"/>
          <w:szCs w:val="27"/>
          <w:u w:val="single"/>
        </w:rPr>
        <w:t>能力檢定的獎狀不計分</w:t>
      </w:r>
      <w:r w:rsidRPr="00D15AFE">
        <w:rPr>
          <w:rFonts w:cs="Times New Roman" w:hint="eastAsia"/>
          <w:color w:val="000000"/>
          <w:sz w:val="27"/>
          <w:szCs w:val="27"/>
        </w:rPr>
        <w:t>。</w:t>
      </w:r>
    </w:p>
    <w:p w14:paraId="17E719C0" w14:textId="42E9827D" w:rsidR="001217EB" w:rsidRPr="00620621" w:rsidRDefault="00AB6479" w:rsidP="001217EB">
      <w:pPr>
        <w:widowControl/>
        <w:numPr>
          <w:ilvl w:val="0"/>
          <w:numId w:val="8"/>
        </w:numPr>
        <w:spacing w:before="100" w:beforeAutospacing="1" w:after="100" w:afterAutospacing="1" w:line="400" w:lineRule="exact"/>
        <w:rPr>
          <w:rFonts w:cs="Times New Roman"/>
          <w:color w:val="auto"/>
          <w:sz w:val="27"/>
          <w:szCs w:val="27"/>
        </w:rPr>
      </w:pPr>
      <w:r w:rsidRPr="00620621">
        <w:rPr>
          <w:rFonts w:cs="Times New Roman" w:hint="eastAsia"/>
          <w:color w:val="auto"/>
          <w:sz w:val="27"/>
          <w:szCs w:val="27"/>
        </w:rPr>
        <w:t>『</w:t>
      </w:r>
      <w:r w:rsidR="0014759D" w:rsidRPr="00620621">
        <w:rPr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4FD202A" wp14:editId="309C09D8">
            <wp:simplePos x="0" y="0"/>
            <wp:positionH relativeFrom="margin">
              <wp:posOffset>5381625</wp:posOffset>
            </wp:positionH>
            <wp:positionV relativeFrom="paragraph">
              <wp:posOffset>6350</wp:posOffset>
            </wp:positionV>
            <wp:extent cx="1259840" cy="125984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AFE" w:rsidRPr="00620621">
        <w:rPr>
          <w:rFonts w:cs="Times New Roman" w:hint="eastAsia"/>
          <w:b/>
          <w:bCs/>
          <w:color w:val="auto"/>
          <w:sz w:val="27"/>
          <w:szCs w:val="27"/>
        </w:rPr>
        <w:t>全國賽</w:t>
      </w:r>
      <w:r w:rsidRPr="00620621">
        <w:rPr>
          <w:rFonts w:cs="Times New Roman" w:hint="eastAsia"/>
          <w:color w:val="auto"/>
          <w:sz w:val="27"/>
          <w:szCs w:val="27"/>
        </w:rPr>
        <w:t>』</w:t>
      </w:r>
      <w:r w:rsidR="00D15AFE" w:rsidRPr="00620621">
        <w:rPr>
          <w:rFonts w:cs="Times New Roman" w:hint="eastAsia"/>
          <w:color w:val="auto"/>
          <w:sz w:val="27"/>
          <w:szCs w:val="27"/>
        </w:rPr>
        <w:t>及</w:t>
      </w:r>
      <w:r w:rsidRPr="00620621">
        <w:rPr>
          <w:rFonts w:cs="Times New Roman" w:hint="eastAsia"/>
          <w:color w:val="auto"/>
          <w:sz w:val="27"/>
          <w:szCs w:val="27"/>
        </w:rPr>
        <w:t>『</w:t>
      </w:r>
      <w:r w:rsidR="00D15AFE" w:rsidRPr="00620621">
        <w:rPr>
          <w:rFonts w:cs="Times New Roman" w:hint="eastAsia"/>
          <w:b/>
          <w:bCs/>
          <w:color w:val="auto"/>
          <w:sz w:val="27"/>
          <w:szCs w:val="27"/>
        </w:rPr>
        <w:t>國際性</w:t>
      </w:r>
      <w:r w:rsidRPr="00620621">
        <w:rPr>
          <w:rFonts w:cs="Times New Roman" w:hint="eastAsia"/>
          <w:color w:val="auto"/>
          <w:sz w:val="27"/>
          <w:szCs w:val="27"/>
        </w:rPr>
        <w:t>』</w:t>
      </w:r>
      <w:r w:rsidR="00D15AFE" w:rsidRPr="00620621">
        <w:rPr>
          <w:rFonts w:cs="Times New Roman" w:hint="eastAsia"/>
          <w:color w:val="auto"/>
          <w:sz w:val="27"/>
          <w:szCs w:val="27"/>
        </w:rPr>
        <w:t>比賽標準須參照</w:t>
      </w:r>
      <w:proofErr w:type="gramStart"/>
      <w:r w:rsidR="00D15AFE" w:rsidRPr="00BF2983">
        <w:rPr>
          <w:rFonts w:cs="Times New Roman" w:hint="eastAsia"/>
          <w:color w:val="FF0000"/>
          <w:sz w:val="27"/>
          <w:szCs w:val="27"/>
        </w:rPr>
        <w:t>臺</w:t>
      </w:r>
      <w:proofErr w:type="gramEnd"/>
      <w:r w:rsidR="00D15AFE" w:rsidRPr="00BF2983">
        <w:rPr>
          <w:rFonts w:cs="Times New Roman" w:hint="eastAsia"/>
          <w:color w:val="FF0000"/>
          <w:sz w:val="27"/>
          <w:szCs w:val="27"/>
        </w:rPr>
        <w:t>南市立高級中等以下學校教職員獎懲案件作業規定</w:t>
      </w:r>
      <w:r w:rsidR="0014759D" w:rsidRPr="00620621">
        <w:rPr>
          <w:rFonts w:cs="Times New Roman" w:hint="eastAsia"/>
          <w:color w:val="auto"/>
          <w:sz w:val="27"/>
          <w:szCs w:val="27"/>
        </w:rPr>
        <w:t>(請參閱右側</w:t>
      </w:r>
      <w:proofErr w:type="spellStart"/>
      <w:r w:rsidR="0014759D" w:rsidRPr="00620621">
        <w:rPr>
          <w:rFonts w:cs="Times New Roman" w:hint="eastAsia"/>
          <w:color w:val="auto"/>
          <w:sz w:val="27"/>
          <w:szCs w:val="27"/>
        </w:rPr>
        <w:t>Q</w:t>
      </w:r>
      <w:r w:rsidR="0014759D" w:rsidRPr="00620621">
        <w:rPr>
          <w:rFonts w:cs="Times New Roman"/>
          <w:color w:val="auto"/>
          <w:sz w:val="27"/>
          <w:szCs w:val="27"/>
        </w:rPr>
        <w:t>Rcode</w:t>
      </w:r>
      <w:proofErr w:type="spellEnd"/>
      <w:r w:rsidR="0014759D" w:rsidRPr="00620621">
        <w:rPr>
          <w:rFonts w:cs="Times New Roman" w:hint="eastAsia"/>
          <w:color w:val="auto"/>
          <w:sz w:val="27"/>
          <w:szCs w:val="27"/>
        </w:rPr>
        <w:t>)</w:t>
      </w:r>
      <w:r w:rsidR="00D15AFE" w:rsidRPr="00620621">
        <w:rPr>
          <w:rFonts w:cs="Times New Roman" w:hint="eastAsia"/>
          <w:color w:val="auto"/>
          <w:sz w:val="27"/>
          <w:szCs w:val="27"/>
        </w:rPr>
        <w:t>。</w:t>
      </w:r>
    </w:p>
    <w:p w14:paraId="0E2D6826" w14:textId="42D08601" w:rsidR="00D15AFE" w:rsidRPr="005A404D" w:rsidRDefault="005A404D" w:rsidP="002653D8">
      <w:pPr>
        <w:widowControl/>
        <w:spacing w:before="100" w:beforeAutospacing="1" w:after="100" w:afterAutospacing="1"/>
        <w:ind w:left="540" w:hangingChars="200" w:hanging="540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三、</w:t>
      </w:r>
      <w:r w:rsidR="00D15AFE" w:rsidRPr="005A404D">
        <w:rPr>
          <w:rFonts w:cs="Times New Roman" w:hint="eastAsia"/>
          <w:color w:val="000000"/>
          <w:sz w:val="27"/>
          <w:szCs w:val="27"/>
          <w:u w:val="single"/>
        </w:rPr>
        <w:t>市長獎各獎項依規定</w:t>
      </w:r>
      <w:r w:rsidR="00D15AFE" w:rsidRPr="005A404D">
        <w:rPr>
          <w:rFonts w:cs="Times New Roman" w:hint="eastAsia"/>
          <w:b/>
          <w:bCs/>
          <w:color w:val="000000"/>
          <w:sz w:val="27"/>
          <w:szCs w:val="27"/>
          <w:u w:val="single"/>
        </w:rPr>
        <w:t>不得重複</w:t>
      </w:r>
      <w:r w:rsidR="00D15AFE" w:rsidRPr="005A404D">
        <w:rPr>
          <w:rFonts w:cs="Times New Roman" w:hint="eastAsia"/>
          <w:color w:val="000000"/>
          <w:sz w:val="27"/>
          <w:szCs w:val="27"/>
          <w:u w:val="single"/>
        </w:rPr>
        <w:t>給予同一人</w:t>
      </w:r>
      <w:r w:rsidR="00D15AFE" w:rsidRPr="005A404D">
        <w:rPr>
          <w:rFonts w:cs="Times New Roman" w:hint="eastAsia"/>
          <w:color w:val="000000"/>
          <w:sz w:val="27"/>
          <w:szCs w:val="27"/>
        </w:rPr>
        <w:t>；若某生獲兩個以上獎項，將由該生自行</w:t>
      </w:r>
      <w:proofErr w:type="gramStart"/>
      <w:r w:rsidR="00D15AFE" w:rsidRPr="005A404D">
        <w:rPr>
          <w:rFonts w:cs="Times New Roman" w:hint="eastAsia"/>
          <w:color w:val="000000"/>
          <w:sz w:val="27"/>
          <w:szCs w:val="27"/>
        </w:rPr>
        <w:t>決定獲何獎項</w:t>
      </w:r>
      <w:proofErr w:type="gramEnd"/>
      <w:r w:rsidR="00D15AFE" w:rsidRPr="005A404D">
        <w:rPr>
          <w:rFonts w:cs="Times New Roman" w:hint="eastAsia"/>
          <w:color w:val="000000"/>
          <w:sz w:val="27"/>
          <w:szCs w:val="27"/>
        </w:rPr>
        <w:t>，另外獎項將依順位由他人遞補獲得。</w:t>
      </w:r>
    </w:p>
    <w:p w14:paraId="7F0139CA" w14:textId="77777777" w:rsidR="00D15AFE" w:rsidRPr="002653D8" w:rsidRDefault="005A404D" w:rsidP="002653D8">
      <w:pPr>
        <w:widowControl/>
        <w:spacing w:before="100" w:beforeAutospacing="1" w:after="100" w:afterAutospacing="1"/>
        <w:ind w:left="540" w:hangingChars="200" w:hanging="540"/>
        <w:rPr>
          <w:rFonts w:cs="Times New Roman"/>
          <w:color w:val="000000"/>
          <w:sz w:val="27"/>
          <w:szCs w:val="27"/>
        </w:rPr>
      </w:pPr>
      <w:r>
        <w:rPr>
          <w:rFonts w:cs="Times New Roman" w:hint="eastAsia"/>
          <w:color w:val="000000"/>
          <w:sz w:val="27"/>
          <w:szCs w:val="27"/>
        </w:rPr>
        <w:t>四、</w:t>
      </w:r>
      <w:r w:rsidR="00D15AFE" w:rsidRPr="002653D8">
        <w:rPr>
          <w:rFonts w:cs="Times New Roman" w:hint="eastAsia"/>
          <w:color w:val="000000"/>
          <w:sz w:val="27"/>
          <w:szCs w:val="27"/>
        </w:rPr>
        <w:t>所有市長獎獎項不得與本校其他畢業獎項重複（議長獎、校長獎、區長獎和家長會長獎），校內五</w:t>
      </w:r>
      <w:proofErr w:type="gramStart"/>
      <w:r w:rsidR="00D15AFE" w:rsidRPr="002653D8">
        <w:rPr>
          <w:rFonts w:cs="Times New Roman" w:hint="eastAsia"/>
          <w:color w:val="000000"/>
          <w:sz w:val="27"/>
          <w:szCs w:val="27"/>
        </w:rPr>
        <w:t>育獎授獎</w:t>
      </w:r>
      <w:proofErr w:type="gramEnd"/>
      <w:r w:rsidR="00D15AFE" w:rsidRPr="002653D8">
        <w:rPr>
          <w:rFonts w:cs="Times New Roman" w:hint="eastAsia"/>
          <w:color w:val="000000"/>
          <w:sz w:val="27"/>
          <w:szCs w:val="27"/>
        </w:rPr>
        <w:t>則不受限。</w:t>
      </w:r>
    </w:p>
    <w:p w14:paraId="6D12FF3A" w14:textId="77777777" w:rsidR="005A404D" w:rsidRPr="00FD6528" w:rsidRDefault="005A404D" w:rsidP="002653D8">
      <w:pPr>
        <w:widowControl/>
        <w:spacing w:before="100" w:beforeAutospacing="1" w:after="100" w:afterAutospacing="1"/>
        <w:ind w:left="540" w:hangingChars="200" w:hanging="540"/>
        <w:rPr>
          <w:rFonts w:cs="Times New Roman"/>
          <w:color w:val="000000"/>
          <w:sz w:val="27"/>
          <w:szCs w:val="27"/>
        </w:rPr>
      </w:pPr>
      <w:r w:rsidRPr="002653D8">
        <w:rPr>
          <w:rFonts w:cs="Times New Roman"/>
          <w:color w:val="000000"/>
          <w:sz w:val="27"/>
          <w:szCs w:val="27"/>
        </w:rPr>
        <w:t>五、本校應成立</w:t>
      </w:r>
      <w:r w:rsidR="00EA4384" w:rsidRPr="002653D8">
        <w:rPr>
          <w:rFonts w:cs="Times New Roman" w:hint="eastAsia"/>
          <w:color w:val="000000"/>
          <w:sz w:val="27"/>
          <w:szCs w:val="27"/>
        </w:rPr>
        <w:t>「</w:t>
      </w:r>
      <w:r w:rsidR="00C5658D" w:rsidRPr="002653D8">
        <w:rPr>
          <w:rFonts w:cs="Times New Roman" w:hint="eastAsia"/>
          <w:color w:val="000000"/>
          <w:sz w:val="27"/>
          <w:szCs w:val="27"/>
        </w:rPr>
        <w:t>畢</w:t>
      </w:r>
      <w:r w:rsidR="00EA4384" w:rsidRPr="00FD6528">
        <w:rPr>
          <w:rFonts w:cs="Times New Roman"/>
          <w:color w:val="000000"/>
          <w:sz w:val="27"/>
          <w:szCs w:val="27"/>
        </w:rPr>
        <w:t>業生市長獎給獎審查會</w:t>
      </w:r>
      <w:r w:rsidR="00EA4384" w:rsidRPr="002653D8">
        <w:rPr>
          <w:rFonts w:cs="Times New Roman" w:hint="eastAsia"/>
          <w:color w:val="000000"/>
          <w:sz w:val="27"/>
          <w:szCs w:val="27"/>
        </w:rPr>
        <w:t>」</w:t>
      </w:r>
      <w:r w:rsidR="00457ADD" w:rsidRPr="002653D8">
        <w:rPr>
          <w:rFonts w:cs="Times New Roman" w:hint="eastAsia"/>
          <w:color w:val="000000"/>
          <w:sz w:val="27"/>
          <w:szCs w:val="27"/>
        </w:rPr>
        <w:t>，成員應由校長擔任召集人，組成人員為家長代表、教師代表、六年級導師及教務主任、學</w:t>
      </w:r>
      <w:proofErr w:type="gramStart"/>
      <w:r w:rsidR="00457ADD" w:rsidRPr="002653D8">
        <w:rPr>
          <w:rFonts w:cs="Times New Roman" w:hint="eastAsia"/>
          <w:color w:val="000000"/>
          <w:sz w:val="27"/>
          <w:szCs w:val="27"/>
        </w:rPr>
        <w:t>務</w:t>
      </w:r>
      <w:proofErr w:type="gramEnd"/>
      <w:r w:rsidR="00457ADD" w:rsidRPr="002653D8">
        <w:rPr>
          <w:rFonts w:cs="Times New Roman" w:hint="eastAsia"/>
          <w:color w:val="000000"/>
          <w:sz w:val="27"/>
          <w:szCs w:val="27"/>
        </w:rPr>
        <w:t>主任、</w:t>
      </w:r>
      <w:r w:rsidR="00AF77B8" w:rsidRPr="002653D8">
        <w:rPr>
          <w:rFonts w:cs="Times New Roman" w:hint="eastAsia"/>
          <w:color w:val="000000"/>
          <w:sz w:val="27"/>
          <w:szCs w:val="27"/>
        </w:rPr>
        <w:t>輔導主任及相關業務組長，且基於迴避原則，審查委員凡與受評學生有五等親以內關係者</w:t>
      </w:r>
      <w:r w:rsidR="00376A2D" w:rsidRPr="002653D8">
        <w:rPr>
          <w:rFonts w:cs="Times New Roman" w:hint="eastAsia"/>
          <w:color w:val="000000"/>
          <w:sz w:val="27"/>
          <w:szCs w:val="27"/>
        </w:rPr>
        <w:t>，一律不可列為該給項目之審查委員，且審查委員應親自出席會議，不得委託他人代為出席。</w:t>
      </w:r>
    </w:p>
    <w:p w14:paraId="15B68FD1" w14:textId="7E72397B" w:rsidR="00D15AFE" w:rsidRPr="00D15AFE" w:rsidRDefault="007C13F5" w:rsidP="00D15AFE">
      <w:pPr>
        <w:widowControl/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 w:hint="eastAsia"/>
          <w:color w:val="000000"/>
          <w:sz w:val="27"/>
          <w:szCs w:val="27"/>
        </w:rPr>
        <w:t>六、評選過程應以公平、公正、公開的原則，並做成會議記錄留校備查。</w:t>
      </w:r>
    </w:p>
    <w:p w14:paraId="17B806DE" w14:textId="77777777" w:rsidR="00750566" w:rsidRPr="00672ED5" w:rsidRDefault="00750566"/>
    <w:sectPr w:rsidR="00750566" w:rsidRPr="00672ED5" w:rsidSect="00CE5C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014D" w14:textId="77777777" w:rsidR="00926CBA" w:rsidRDefault="00926CBA" w:rsidP="00CC3CF6">
      <w:r>
        <w:separator/>
      </w:r>
    </w:p>
  </w:endnote>
  <w:endnote w:type="continuationSeparator" w:id="0">
    <w:p w14:paraId="5B00B52A" w14:textId="77777777" w:rsidR="00926CBA" w:rsidRDefault="00926CBA" w:rsidP="00CC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2022" w14:textId="77777777" w:rsidR="00926CBA" w:rsidRDefault="00926CBA" w:rsidP="00CC3CF6">
      <w:r>
        <w:separator/>
      </w:r>
    </w:p>
  </w:footnote>
  <w:footnote w:type="continuationSeparator" w:id="0">
    <w:p w14:paraId="144304C0" w14:textId="77777777" w:rsidR="00926CBA" w:rsidRDefault="00926CBA" w:rsidP="00CC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A02"/>
    <w:multiLevelType w:val="multilevel"/>
    <w:tmpl w:val="6CCC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D218C"/>
    <w:multiLevelType w:val="multilevel"/>
    <w:tmpl w:val="76D0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962CD"/>
    <w:multiLevelType w:val="multilevel"/>
    <w:tmpl w:val="43B2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005E4"/>
    <w:multiLevelType w:val="multilevel"/>
    <w:tmpl w:val="58F4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7A0604"/>
    <w:multiLevelType w:val="multilevel"/>
    <w:tmpl w:val="E8DA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0"/>
  </w:num>
  <w:num w:numId="6">
    <w:abstractNumId w:val="1"/>
  </w:num>
  <w:num w:numId="7">
    <w:abstractNumId w:val="2"/>
    <w:lvlOverride w:ilvl="0">
      <w:startOverride w:val="3"/>
    </w:lvlOverride>
  </w:num>
  <w:num w:numId="8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FE"/>
    <w:rsid w:val="00000365"/>
    <w:rsid w:val="0007157F"/>
    <w:rsid w:val="000B73DE"/>
    <w:rsid w:val="000F45C8"/>
    <w:rsid w:val="000F778B"/>
    <w:rsid w:val="001217EB"/>
    <w:rsid w:val="0014759D"/>
    <w:rsid w:val="001631D9"/>
    <w:rsid w:val="002120D4"/>
    <w:rsid w:val="002603E7"/>
    <w:rsid w:val="002653D8"/>
    <w:rsid w:val="002854E6"/>
    <w:rsid w:val="002A7C50"/>
    <w:rsid w:val="002F28DC"/>
    <w:rsid w:val="00315F30"/>
    <w:rsid w:val="00376A2D"/>
    <w:rsid w:val="003C0792"/>
    <w:rsid w:val="003C6D0F"/>
    <w:rsid w:val="003D742C"/>
    <w:rsid w:val="003E4473"/>
    <w:rsid w:val="003F1B0A"/>
    <w:rsid w:val="00447925"/>
    <w:rsid w:val="00457ADD"/>
    <w:rsid w:val="00475C49"/>
    <w:rsid w:val="004B15D0"/>
    <w:rsid w:val="005156A4"/>
    <w:rsid w:val="00564319"/>
    <w:rsid w:val="005A404D"/>
    <w:rsid w:val="005D1491"/>
    <w:rsid w:val="005E4078"/>
    <w:rsid w:val="00620621"/>
    <w:rsid w:val="00672ED5"/>
    <w:rsid w:val="00673C06"/>
    <w:rsid w:val="00750566"/>
    <w:rsid w:val="007A6FF9"/>
    <w:rsid w:val="007C13F5"/>
    <w:rsid w:val="007D38D0"/>
    <w:rsid w:val="00830468"/>
    <w:rsid w:val="00832B88"/>
    <w:rsid w:val="00846C17"/>
    <w:rsid w:val="00856C75"/>
    <w:rsid w:val="008866EC"/>
    <w:rsid w:val="009221CC"/>
    <w:rsid w:val="00926CBA"/>
    <w:rsid w:val="00934CFD"/>
    <w:rsid w:val="00985F27"/>
    <w:rsid w:val="009F5F94"/>
    <w:rsid w:val="00A23849"/>
    <w:rsid w:val="00A42C4A"/>
    <w:rsid w:val="00AB6479"/>
    <w:rsid w:val="00AF77B8"/>
    <w:rsid w:val="00BF2983"/>
    <w:rsid w:val="00C01547"/>
    <w:rsid w:val="00C5658D"/>
    <w:rsid w:val="00C92469"/>
    <w:rsid w:val="00CC3CF6"/>
    <w:rsid w:val="00CE5CD4"/>
    <w:rsid w:val="00D15AFE"/>
    <w:rsid w:val="00D351DC"/>
    <w:rsid w:val="00D53A20"/>
    <w:rsid w:val="00D62115"/>
    <w:rsid w:val="00E166BA"/>
    <w:rsid w:val="00E665F9"/>
    <w:rsid w:val="00E91CD3"/>
    <w:rsid w:val="00EA04EC"/>
    <w:rsid w:val="00EA4384"/>
    <w:rsid w:val="00F20E67"/>
    <w:rsid w:val="00F46B58"/>
    <w:rsid w:val="00F76F7E"/>
    <w:rsid w:val="00F92C6E"/>
    <w:rsid w:val="00FB4B09"/>
    <w:rsid w:val="00FC230B"/>
    <w:rsid w:val="00FD56D7"/>
    <w:rsid w:val="00FD6528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E52C35"/>
  <w15:chartTrackingRefBased/>
  <w15:docId w15:val="{5A583AC0-6219-4FC2-8629-C867F6D3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3C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3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3C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Roki</cp:lastModifiedBy>
  <cp:revision>84</cp:revision>
  <cp:lastPrinted>2023-05-18T03:03:00Z</cp:lastPrinted>
  <dcterms:created xsi:type="dcterms:W3CDTF">2023-05-17T01:22:00Z</dcterms:created>
  <dcterms:modified xsi:type="dcterms:W3CDTF">2024-05-10T07:25:00Z</dcterms:modified>
</cp:coreProperties>
</file>