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7A" w:rsidRPr="000F0FAD" w:rsidRDefault="00AF1B7A" w:rsidP="00AF1B7A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4"/>
      <w:r w:rsidRPr="000F0FAD">
        <w:rPr>
          <w:rFonts w:ascii="標楷體" w:hAnsi="標楷體"/>
          <w:color w:val="auto"/>
          <w:sz w:val="32"/>
          <w:szCs w:val="32"/>
        </w:rPr>
        <w:t>C</w:t>
      </w:r>
      <w:r w:rsidRPr="000F0FAD">
        <w:rPr>
          <w:rFonts w:ascii="標楷體" w:hAnsi="標楷體" w:hint="eastAsia"/>
          <w:color w:val="auto"/>
          <w:sz w:val="32"/>
          <w:szCs w:val="32"/>
        </w:rPr>
        <w:t>01 學校基本資料</w:t>
      </w:r>
      <w:bookmarkEnd w:id="0"/>
    </w:p>
    <w:p w:rsidR="00AF1B7A" w:rsidRPr="00C2749E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 </w:t>
      </w:r>
    </w:p>
    <w:p w:rsidR="00AF1B7A" w:rsidRPr="00446995" w:rsidRDefault="00AF1B7A" w:rsidP="00AF1B7A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一、國民中小學九年一貫課程綱要（教育部94.05.27台國字第0940069194B號函）。 </w:t>
      </w:r>
    </w:p>
    <w:p w:rsidR="00AF1B7A" w:rsidRPr="00446995" w:rsidRDefault="00AF1B7A" w:rsidP="00AF1B7A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二、依據</w:t>
      </w:r>
      <w:r>
        <w:rPr>
          <w:rFonts w:ascii="標楷體" w:eastAsia="標楷體" w:hAnsi="標楷體" w:cs="Arial"/>
          <w:kern w:val="0"/>
          <w:sz w:val="32"/>
          <w:szCs w:val="32"/>
        </w:rPr>
        <w:t>107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.0</w:t>
      </w:r>
      <w:r>
        <w:rPr>
          <w:rFonts w:ascii="標楷體" w:eastAsia="標楷體" w:hAnsi="標楷體" w:cs="Arial"/>
          <w:kern w:val="0"/>
          <w:sz w:val="32"/>
          <w:szCs w:val="32"/>
        </w:rPr>
        <w:t>8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.30南市教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專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字第</w:t>
      </w:r>
      <w:r>
        <w:rPr>
          <w:rFonts w:ascii="標楷體" w:eastAsia="標楷體" w:hAnsi="標楷體" w:cs="Arial"/>
          <w:kern w:val="0"/>
          <w:sz w:val="32"/>
          <w:szCs w:val="32"/>
        </w:rPr>
        <w:t xml:space="preserve">             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號函 </w:t>
      </w:r>
    </w:p>
    <w:p w:rsidR="00AF1B7A" w:rsidRPr="00446995" w:rsidRDefault="00AF1B7A" w:rsidP="00AF1B7A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三、本校課程發展委員會10</w:t>
      </w:r>
      <w:r>
        <w:rPr>
          <w:rFonts w:ascii="標楷體" w:eastAsia="標楷體" w:hAnsi="標楷體" w:cs="Arial"/>
          <w:kern w:val="0"/>
          <w:sz w:val="32"/>
          <w:szCs w:val="32"/>
        </w:rPr>
        <w:t>7</w:t>
      </w:r>
      <w:r w:rsidR="00CB04D2">
        <w:rPr>
          <w:rFonts w:ascii="標楷體" w:eastAsia="標楷體" w:hAnsi="標楷體" w:cs="Arial" w:hint="eastAsia"/>
          <w:kern w:val="0"/>
          <w:sz w:val="32"/>
          <w:szCs w:val="32"/>
        </w:rPr>
        <w:t>.08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</w:t>
      </w:r>
      <w:r w:rsidR="00CB04D2">
        <w:rPr>
          <w:rFonts w:ascii="標楷體" w:eastAsia="標楷體" w:hAnsi="標楷體" w:cs="Arial" w:hint="eastAsia"/>
          <w:kern w:val="0"/>
          <w:sz w:val="32"/>
          <w:szCs w:val="32"/>
        </w:rPr>
        <w:t>01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</w:p>
    <w:p w:rsidR="00AF1B7A" w:rsidRPr="004A26E5" w:rsidRDefault="00AF1B7A" w:rsidP="00AF1B7A">
      <w:pPr>
        <w:widowControl/>
        <w:snapToGrid w:val="0"/>
        <w:ind w:leftChars="100" w:left="720" w:hangingChars="200" w:hanging="480"/>
        <w:textAlignment w:val="baseline"/>
        <w:rPr>
          <w:rFonts w:ascii="標楷體" w:eastAsia="標楷體" w:hAnsi="標楷體" w:cs="Arial"/>
          <w:kern w:val="0"/>
          <w:szCs w:val="32"/>
        </w:rPr>
      </w:pPr>
      <w:r w:rsidRPr="004A26E5">
        <w:rPr>
          <w:rFonts w:ascii="標楷體" w:eastAsia="標楷體" w:hAnsi="標楷體" w:cs="Arial" w:hint="eastAsia"/>
          <w:kern w:val="0"/>
          <w:szCs w:val="32"/>
        </w:rPr>
        <w:t>（班級數、學生數一覽表</w:t>
      </w:r>
      <w:r>
        <w:rPr>
          <w:rFonts w:ascii="標楷體" w:eastAsia="標楷體" w:hAnsi="標楷體" w:cs="Arial" w:hint="eastAsia"/>
          <w:kern w:val="0"/>
          <w:szCs w:val="32"/>
        </w:rPr>
        <w:t>，</w:t>
      </w:r>
      <w:r w:rsidRPr="004A26E5">
        <w:rPr>
          <w:rFonts w:ascii="標楷體" w:eastAsia="標楷體" w:hAnsi="標楷體" w:cs="Arial" w:hint="eastAsia"/>
          <w:kern w:val="0"/>
          <w:szCs w:val="32"/>
        </w:rPr>
        <w:t>各年級普通班、體育班、藝才班、特教班分開）</w:t>
      </w:r>
    </w:p>
    <w:tbl>
      <w:tblPr>
        <w:tblStyle w:val="a3"/>
        <w:tblW w:w="7694" w:type="dxa"/>
        <w:tblInd w:w="880" w:type="dxa"/>
        <w:tblLook w:val="04A0" w:firstRow="1" w:lastRow="0" w:firstColumn="1" w:lastColumn="0" w:noHBand="0" w:noVBand="1"/>
      </w:tblPr>
      <w:tblGrid>
        <w:gridCol w:w="1314"/>
        <w:gridCol w:w="911"/>
        <w:gridCol w:w="912"/>
        <w:gridCol w:w="911"/>
        <w:gridCol w:w="912"/>
        <w:gridCol w:w="911"/>
        <w:gridCol w:w="912"/>
        <w:gridCol w:w="911"/>
      </w:tblGrid>
      <w:tr w:rsidR="00AF1B7A" w:rsidTr="00E51BD7">
        <w:trPr>
          <w:trHeight w:val="312"/>
        </w:trPr>
        <w:tc>
          <w:tcPr>
            <w:tcW w:w="1314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年級</w:t>
            </w:r>
          </w:p>
        </w:tc>
        <w:tc>
          <w:tcPr>
            <w:tcW w:w="911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2</w:t>
            </w:r>
          </w:p>
        </w:tc>
        <w:tc>
          <w:tcPr>
            <w:tcW w:w="911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</w:t>
            </w:r>
          </w:p>
        </w:tc>
        <w:tc>
          <w:tcPr>
            <w:tcW w:w="912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4</w:t>
            </w:r>
          </w:p>
        </w:tc>
        <w:tc>
          <w:tcPr>
            <w:tcW w:w="911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5</w:t>
            </w:r>
          </w:p>
        </w:tc>
        <w:tc>
          <w:tcPr>
            <w:tcW w:w="912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6</w:t>
            </w:r>
          </w:p>
        </w:tc>
        <w:tc>
          <w:tcPr>
            <w:tcW w:w="911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合計</w:t>
            </w:r>
          </w:p>
        </w:tc>
      </w:tr>
      <w:tr w:rsidR="00AF1B7A" w:rsidTr="00E51BD7">
        <w:trPr>
          <w:trHeight w:val="312"/>
        </w:trPr>
        <w:tc>
          <w:tcPr>
            <w:tcW w:w="1314" w:type="dxa"/>
            <w:vAlign w:val="center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bookmarkStart w:id="1" w:name="_Hlk513658855"/>
            <w:r w:rsidRPr="004A26E5">
              <w:rPr>
                <w:rFonts w:ascii="標楷體" w:eastAsia="標楷體" w:hAnsi="標楷體" w:cs="Arial" w:hint="eastAsia"/>
                <w:szCs w:val="32"/>
              </w:rPr>
              <w:t>班別</w:t>
            </w:r>
          </w:p>
        </w:tc>
        <w:tc>
          <w:tcPr>
            <w:tcW w:w="911" w:type="dxa"/>
            <w:vAlign w:val="center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AF1B7A" w:rsidRDefault="00AF1B7A" w:rsidP="00E51BD7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AF1B7A" w:rsidRDefault="00AF1B7A" w:rsidP="00E51BD7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AF1B7A" w:rsidRDefault="00AF1B7A" w:rsidP="00E51BD7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AF1B7A" w:rsidRDefault="00AF1B7A" w:rsidP="00E51BD7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AF1B7A" w:rsidRDefault="00AF1B7A" w:rsidP="00E51BD7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AF1B7A" w:rsidRDefault="00AF1B7A" w:rsidP="00E51BD7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</w:tr>
      <w:bookmarkEnd w:id="1"/>
      <w:tr w:rsidR="00AF1B7A" w:rsidTr="00E51BD7">
        <w:trPr>
          <w:trHeight w:val="312"/>
        </w:trPr>
        <w:tc>
          <w:tcPr>
            <w:tcW w:w="1314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普通班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6</w:t>
            </w:r>
          </w:p>
        </w:tc>
      </w:tr>
      <w:tr w:rsidR="00AF1B7A" w:rsidTr="00E51BD7">
        <w:trPr>
          <w:trHeight w:val="293"/>
        </w:trPr>
        <w:tc>
          <w:tcPr>
            <w:tcW w:w="1314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體育班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</w:tr>
      <w:tr w:rsidR="00AF1B7A" w:rsidTr="00E51BD7">
        <w:trPr>
          <w:trHeight w:val="293"/>
        </w:trPr>
        <w:tc>
          <w:tcPr>
            <w:tcW w:w="1314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美術班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</w:tr>
      <w:tr w:rsidR="00AF1B7A" w:rsidTr="00E51BD7">
        <w:trPr>
          <w:trHeight w:val="293"/>
        </w:trPr>
        <w:tc>
          <w:tcPr>
            <w:tcW w:w="1314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特教班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AF1B7A" w:rsidRPr="004A26E5" w:rsidRDefault="00583538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</w:tr>
      <w:tr w:rsidR="00AF1B7A" w:rsidTr="00E51BD7">
        <w:trPr>
          <w:trHeight w:val="312"/>
        </w:trPr>
        <w:tc>
          <w:tcPr>
            <w:tcW w:w="1314" w:type="dxa"/>
          </w:tcPr>
          <w:p w:rsidR="00AF1B7A" w:rsidRPr="004A26E5" w:rsidRDefault="00AF1B7A" w:rsidP="00E51BD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總計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2" w:type="dxa"/>
          </w:tcPr>
          <w:p w:rsidR="00AF1B7A" w:rsidRPr="004A26E5" w:rsidRDefault="00836B3B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AF1B7A" w:rsidRPr="004A26E5" w:rsidRDefault="00FE5B08" w:rsidP="00E51BD7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/>
                <w:szCs w:val="32"/>
              </w:rPr>
              <w:t>7</w:t>
            </w:r>
            <w:bookmarkStart w:id="2" w:name="_GoBack"/>
            <w:bookmarkEnd w:id="2"/>
          </w:p>
        </w:tc>
      </w:tr>
    </w:tbl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參</w:t>
      </w:r>
      <w:r w:rsidRPr="00D27AE7">
        <w:rPr>
          <w:rFonts w:ascii="標楷體" w:eastAsia="標楷體" w:hAnsi="標楷體" w:cs="Arial" w:hint="eastAsia"/>
          <w:kern w:val="0"/>
          <w:sz w:val="32"/>
          <w:szCs w:val="32"/>
        </w:rPr>
        <w:t>、學校願景</w:t>
      </w:r>
    </w:p>
    <w:p w:rsidR="00AF1B7A" w:rsidRDefault="00836B3B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</w:t>
      </w:r>
    </w:p>
    <w:p w:rsidR="00E64784" w:rsidRPr="00F60841" w:rsidRDefault="00E64784" w:rsidP="00C23603">
      <w:pPr>
        <w:tabs>
          <w:tab w:val="left" w:pos="120"/>
        </w:tabs>
        <w:rPr>
          <w:rFonts w:ascii="標楷體" w:eastAsia="標楷體" w:hAnsi="標楷體"/>
          <w:sz w:val="28"/>
          <w:szCs w:val="28"/>
        </w:rPr>
      </w:pPr>
      <w:r w:rsidRPr="00F60841">
        <w:rPr>
          <w:rFonts w:ascii="標楷體" w:eastAsia="標楷體" w:hAnsi="標楷體" w:hint="eastAsia"/>
          <w:sz w:val="28"/>
          <w:szCs w:val="28"/>
        </w:rPr>
        <w:t>就</w:t>
      </w:r>
      <w:r w:rsidR="00C23603">
        <w:rPr>
          <w:rFonts w:ascii="標楷體" w:eastAsia="標楷體" w:hAnsi="標楷體" w:hint="eastAsia"/>
          <w:sz w:val="28"/>
          <w:szCs w:val="28"/>
        </w:rPr>
        <w:t>本校</w:t>
      </w:r>
      <w:r w:rsidRPr="00F60841">
        <w:rPr>
          <w:rFonts w:ascii="標楷體" w:eastAsia="標楷體" w:hAnsi="標楷體" w:hint="eastAsia"/>
          <w:sz w:val="28"/>
          <w:szCs w:val="28"/>
        </w:rPr>
        <w:t>現有的願景「</w:t>
      </w:r>
      <w:r w:rsidRPr="00F60841">
        <w:rPr>
          <w:rFonts w:ascii="標楷體" w:eastAsia="標楷體" w:hAnsi="標楷體" w:hint="eastAsia"/>
          <w:bCs/>
          <w:color w:val="000000"/>
          <w:sz w:val="28"/>
          <w:szCs w:val="28"/>
        </w:rPr>
        <w:t>健康快樂、宏觀視野、感恩惜福、樂觀進取、創新自主」</w:t>
      </w:r>
      <w:r w:rsidRPr="00F60841">
        <w:rPr>
          <w:rFonts w:ascii="標楷體" w:eastAsia="標楷體" w:hAnsi="標楷體" w:hint="eastAsia"/>
          <w:sz w:val="28"/>
          <w:szCs w:val="28"/>
        </w:rPr>
        <w:t>進行檢討，結合學生面對未來所需具備能力之培養，訂定執行重點策略。</w:t>
      </w:r>
    </w:p>
    <w:p w:rsidR="00E64784" w:rsidRPr="00F60841" w:rsidRDefault="00C23603" w:rsidP="00E6478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發展</w:t>
      </w:r>
      <w:r w:rsidR="00F60841" w:rsidRPr="00F60841">
        <w:rPr>
          <w:rFonts w:ascii="標楷體" w:eastAsia="標楷體" w:hAnsi="標楷體" w:hint="eastAsia"/>
          <w:sz w:val="28"/>
          <w:szCs w:val="28"/>
        </w:rPr>
        <w:t>多元能力：落實教師有效教學，讓孩子進行有效的學習</w:t>
      </w:r>
      <w:r w:rsidR="00E64784" w:rsidRPr="00F60841">
        <w:rPr>
          <w:rFonts w:ascii="標楷體" w:eastAsia="標楷體" w:hAnsi="標楷體" w:hint="eastAsia"/>
          <w:sz w:val="28"/>
          <w:szCs w:val="28"/>
        </w:rPr>
        <w:t>，活化英語教學，藝術深耕，培養孩子多元能力。結合社會資源，開辦各項學習課程，提供學生多元發展的機會。並透過補救教學，積極輔導與協助學習情況不良的學生，把每位學生帶上來。</w:t>
      </w:r>
    </w:p>
    <w:p w:rsidR="00F60841" w:rsidRPr="00F60841" w:rsidRDefault="00E64784" w:rsidP="00F6084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60841">
        <w:rPr>
          <w:rFonts w:ascii="標楷體" w:eastAsia="標楷體" w:hAnsi="標楷體" w:hint="eastAsia"/>
          <w:sz w:val="28"/>
          <w:szCs w:val="28"/>
        </w:rPr>
        <w:t>重視</w:t>
      </w:r>
      <w:r w:rsidR="00C23603">
        <w:rPr>
          <w:rFonts w:ascii="標楷體" w:eastAsia="標楷體" w:hAnsi="標楷體" w:hint="eastAsia"/>
          <w:sz w:val="28"/>
          <w:szCs w:val="28"/>
        </w:rPr>
        <w:t>公平正義：</w:t>
      </w:r>
      <w:r w:rsidR="00211F8A" w:rsidRPr="00F60841">
        <w:rPr>
          <w:rFonts w:ascii="標楷體" w:eastAsia="標楷體" w:hAnsi="標楷體" w:hint="eastAsia"/>
          <w:sz w:val="28"/>
          <w:szCs w:val="28"/>
        </w:rPr>
        <w:t>以學生為主體的學習，讓學習快樂化；</w:t>
      </w:r>
      <w:r w:rsidRPr="00F60841">
        <w:rPr>
          <w:rFonts w:ascii="標楷體" w:eastAsia="標楷體" w:hAnsi="標楷體" w:hint="eastAsia"/>
          <w:sz w:val="28"/>
          <w:szCs w:val="28"/>
        </w:rPr>
        <w:t>激發孩子的潛能，讓孩子獲得適性發展</w:t>
      </w:r>
      <w:r w:rsidR="00211F8A" w:rsidRPr="00F60841">
        <w:rPr>
          <w:rFonts w:ascii="標楷體" w:eastAsia="標楷體" w:hAnsi="標楷體" w:hint="eastAsia"/>
          <w:sz w:val="28"/>
          <w:szCs w:val="28"/>
        </w:rPr>
        <w:t>；看見每一位孩子的亮</w:t>
      </w:r>
      <w:r w:rsidR="00211F8A" w:rsidRPr="00F60841">
        <w:rPr>
          <w:rFonts w:ascii="標楷體" w:eastAsia="標楷體" w:hAnsi="標楷體" w:hint="eastAsia"/>
          <w:sz w:val="28"/>
          <w:szCs w:val="28"/>
        </w:rPr>
        <w:lastRenderedPageBreak/>
        <w:t>點，給予其發揮的舞台</w:t>
      </w:r>
      <w:r w:rsidRPr="00F60841">
        <w:rPr>
          <w:rFonts w:ascii="標楷體" w:eastAsia="標楷體" w:hAnsi="標楷體" w:hint="eastAsia"/>
          <w:sz w:val="28"/>
          <w:szCs w:val="28"/>
        </w:rPr>
        <w:t>。</w:t>
      </w:r>
    </w:p>
    <w:p w:rsidR="00583538" w:rsidRDefault="00E97A70" w:rsidP="00E97A7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禮貌</w:t>
      </w:r>
      <w:r w:rsidR="00583538">
        <w:rPr>
          <w:rFonts w:ascii="標楷體" w:eastAsia="標楷體" w:hAnsi="標楷體" w:hint="eastAsia"/>
          <w:sz w:val="28"/>
          <w:szCs w:val="28"/>
        </w:rPr>
        <w:t>整</w:t>
      </w:r>
      <w:r>
        <w:rPr>
          <w:rFonts w:ascii="標楷體" w:eastAsia="標楷體" w:hAnsi="標楷體" w:hint="eastAsia"/>
          <w:sz w:val="28"/>
          <w:szCs w:val="28"/>
        </w:rPr>
        <w:t>潔</w:t>
      </w:r>
      <w:r w:rsidR="00583538">
        <w:rPr>
          <w:rFonts w:ascii="標楷體" w:eastAsia="標楷體" w:hAnsi="標楷體" w:hint="eastAsia"/>
          <w:sz w:val="28"/>
          <w:szCs w:val="28"/>
        </w:rPr>
        <w:t>秩序</w:t>
      </w:r>
      <w:r>
        <w:rPr>
          <w:rFonts w:ascii="標楷體" w:eastAsia="標楷體" w:hAnsi="標楷體" w:hint="eastAsia"/>
          <w:sz w:val="28"/>
          <w:szCs w:val="28"/>
        </w:rPr>
        <w:t>：有禮貌、愛整潔、守秩序是最基本的生活教育。禮貌是人際關係的基礎，也是廣結善緣的開始；整潔是一種對自己的尊重以及對別人的禮貌，養成良好的整潔習慣，還能擴大到精神層面心靈的清潔；守秩序即是守法、守規矩、懂紀律，按部就班，做好自己分內的事情。</w:t>
      </w:r>
    </w:p>
    <w:p w:rsidR="00E97A70" w:rsidRDefault="00E97A70" w:rsidP="00E97A7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閱讀運動安全：閱讀是一切學習的基礎，鼓勵閱讀可強化學習力，激發出孩子的不凡人生；運動是一切生命的泉源，運動的好處除了強身之外</w:t>
      </w:r>
      <w:r w:rsidR="00C23603">
        <w:rPr>
          <w:rFonts w:ascii="標楷體" w:eastAsia="標楷體" w:hAnsi="標楷體" w:hint="eastAsia"/>
          <w:sz w:val="28"/>
          <w:szCs w:val="28"/>
        </w:rPr>
        <w:t>，更是使人精神保持清新的最佳途徑；安全是回家唯一的路，沒有安全，一切努力都是枉然。</w:t>
      </w:r>
    </w:p>
    <w:p w:rsidR="00F60841" w:rsidRPr="00F60841" w:rsidRDefault="00C23603" w:rsidP="00C236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0841" w:rsidRPr="00F60841">
        <w:rPr>
          <w:rFonts w:ascii="標楷體" w:eastAsia="標楷體" w:hAnsi="標楷體" w:hint="eastAsia"/>
          <w:sz w:val="28"/>
          <w:szCs w:val="28"/>
        </w:rPr>
        <w:t>”小”與”少”是我們的困境，也是我們的特色，更是我們的轉機，因為學校小，教師人數少，夥伴間凝聚力更加深厚；因為學校小，學生少，我們看的見每一個孩子、了解每一個孩子，能關心、注意到每一個孩子。</w:t>
      </w:r>
    </w:p>
    <w:p w:rsidR="00F60841" w:rsidRPr="00F60841" w:rsidRDefault="00C23603" w:rsidP="00C236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0841" w:rsidRPr="00F60841">
        <w:rPr>
          <w:rFonts w:ascii="標楷體" w:eastAsia="標楷體" w:hAnsi="標楷體" w:hint="eastAsia"/>
          <w:sz w:val="28"/>
          <w:szCs w:val="28"/>
        </w:rPr>
        <w:t>加上本校得天獨厚的環境，校地廣闊，校園內遼闊的大草原，野鳥翔聚樹叢，動植物生態豐富，一片鳥語花香的景象，是學童良好的學習環境與社區最佳的休閒、運動場所。更是我們發展本方案的最大利器，藉此方案作為轉化劣勢的契機，發掘學東更多的特色，讓更多人「看見學東」。</w:t>
      </w:r>
    </w:p>
    <w:p w:rsidR="00C5101F" w:rsidRPr="00E64784" w:rsidRDefault="00C5101F"/>
    <w:sectPr w:rsidR="00C5101F" w:rsidRPr="00E647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B6" w:rsidRDefault="00F979B6" w:rsidP="00AF1B7A">
      <w:r>
        <w:separator/>
      </w:r>
    </w:p>
  </w:endnote>
  <w:endnote w:type="continuationSeparator" w:id="0">
    <w:p w:rsidR="00F979B6" w:rsidRDefault="00F979B6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B6" w:rsidRDefault="00F979B6" w:rsidP="00AF1B7A">
      <w:r>
        <w:separator/>
      </w:r>
    </w:p>
  </w:footnote>
  <w:footnote w:type="continuationSeparator" w:id="0">
    <w:p w:rsidR="00F979B6" w:rsidRDefault="00F979B6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7A" w:rsidRDefault="00AF1B7A">
    <w:pPr>
      <w:pStyle w:val="a4"/>
    </w:pPr>
    <w:r>
      <w:t>C01</w:t>
    </w:r>
    <w:r>
      <w:rPr>
        <w:rFonts w:hint="eastAsia"/>
      </w:rPr>
      <w:t>學校基本資料</w:t>
    </w:r>
  </w:p>
  <w:p w:rsidR="00AF1B7A" w:rsidRDefault="00AF1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B88"/>
    <w:multiLevelType w:val="hybridMultilevel"/>
    <w:tmpl w:val="59A218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9C2734"/>
    <w:multiLevelType w:val="hybridMultilevel"/>
    <w:tmpl w:val="7D7802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A"/>
    <w:rsid w:val="000A4EF7"/>
    <w:rsid w:val="00211F8A"/>
    <w:rsid w:val="002F6B6F"/>
    <w:rsid w:val="00367E6F"/>
    <w:rsid w:val="00583538"/>
    <w:rsid w:val="00836B3B"/>
    <w:rsid w:val="009E4FB7"/>
    <w:rsid w:val="00A61017"/>
    <w:rsid w:val="00AF1B7A"/>
    <w:rsid w:val="00C23603"/>
    <w:rsid w:val="00C45166"/>
    <w:rsid w:val="00C5101F"/>
    <w:rsid w:val="00CB04D2"/>
    <w:rsid w:val="00E64784"/>
    <w:rsid w:val="00E97A70"/>
    <w:rsid w:val="00F60841"/>
    <w:rsid w:val="00F843CA"/>
    <w:rsid w:val="00F979B6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7E5A45-738E-4A29-ADD2-D2125751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647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Administrator</cp:lastModifiedBy>
  <cp:revision>9</cp:revision>
  <dcterms:created xsi:type="dcterms:W3CDTF">2018-05-24T06:05:00Z</dcterms:created>
  <dcterms:modified xsi:type="dcterms:W3CDTF">2018-08-03T01:26:00Z</dcterms:modified>
</cp:coreProperties>
</file>