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52" w:rsidRPr="00974117" w:rsidRDefault="00EB3552" w:rsidP="00EB3552">
      <w:pPr>
        <w:snapToGrid w:val="0"/>
        <w:jc w:val="center"/>
        <w:rPr>
          <w:rFonts w:ascii="Times New Roman" w:eastAsia="標楷體" w:hAnsi="Times New Roman" w:cs="Times New Roman"/>
          <w:kern w:val="0"/>
          <w:sz w:val="32"/>
          <w:szCs w:val="32"/>
          <w:bdr w:val="single" w:sz="4" w:space="0" w:color="auto"/>
        </w:rPr>
      </w:pPr>
      <w:r w:rsidRPr="00EB3552">
        <w:rPr>
          <w:rFonts w:ascii="Times New Roman" w:eastAsia="標楷體" w:hAnsi="Times New Roman" w:cs="Times New Roman"/>
          <w:noProof/>
          <w:sz w:val="28"/>
          <w:szCs w:val="28"/>
        </w:rPr>
        <mc:AlternateContent>
          <mc:Choice Requires="wps">
            <w:drawing>
              <wp:anchor distT="45720" distB="45720" distL="114300" distR="114300" simplePos="0" relativeHeight="251659264" behindDoc="0" locked="0" layoutInCell="1" allowOverlap="1" wp14:anchorId="2F18356C" wp14:editId="4EC62D00">
                <wp:simplePos x="0" y="0"/>
                <wp:positionH relativeFrom="margin">
                  <wp:posOffset>5177790</wp:posOffset>
                </wp:positionH>
                <wp:positionV relativeFrom="paragraph">
                  <wp:posOffset>-346710</wp:posOffset>
                </wp:positionV>
                <wp:extent cx="914400" cy="140462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EB3552" w:rsidRPr="006A48B0" w:rsidRDefault="00EB3552" w:rsidP="00EB3552">
                            <w:pPr>
                              <w:snapToGrid w:val="0"/>
                              <w:jc w:val="center"/>
                            </w:pPr>
                            <w:r w:rsidRPr="006A48B0">
                              <w:t>附件</w:t>
                            </w:r>
                            <w:r w:rsidR="006A48B0" w:rsidRPr="006A48B0">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8356C"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">
                <v:textbox style="mso-fit-shape-to-text:t">
                  <w:txbxContent>
                    <w:p w:rsidR="00EB3552" w:rsidRPr="006A48B0" w:rsidRDefault="00EB3552" w:rsidP="00EB3552">
                      <w:pPr>
                        <w:snapToGrid w:val="0"/>
                        <w:jc w:val="center"/>
                      </w:pPr>
                      <w:r w:rsidRPr="006A48B0">
                        <w:t>附件</w:t>
                      </w:r>
                      <w:r w:rsidR="006A48B0" w:rsidRPr="006A48B0">
                        <w:t>2-2</w:t>
                      </w:r>
                    </w:p>
                  </w:txbxContent>
                </v:textbox>
                <w10:wrap anchorx="margin"/>
              </v:shape>
            </w:pict>
          </mc:Fallback>
        </mc:AlternateContent>
      </w:r>
      <w:r>
        <w:rPr>
          <w:rFonts w:ascii="Times New Roman" w:eastAsia="標楷體" w:hAnsi="Times New Roman" w:cs="Times New Roman" w:hint="eastAsia"/>
          <w:b/>
          <w:bCs/>
          <w:sz w:val="40"/>
          <w:szCs w:val="40"/>
        </w:rPr>
        <w:t>施工</w:t>
      </w:r>
      <w:r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於進場施工前需提送完整的施工計畫書圖報請各</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備查【需包含現場負責人名字及聯絡方式、施工進度、施工範圍、太陽光電發電設備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及管線位置分布】；並將經同意備查資料函報甲方。</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r>
        <w:rPr>
          <w:rFonts w:ascii="Times New Roman" w:eastAsia="標楷體" w:hAnsi="Times New Roman" w:cs="Times New Roman" w:hint="eastAsia"/>
          <w:sz w:val="28"/>
          <w:szCs w:val="28"/>
        </w:rPr>
        <w:t>例舉</w:t>
      </w:r>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規劃安全通道，於屋架或天花板支架上設置適當強度且寬度在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於屋架、天花板、採光罩下方可能墜落之範圍，裝設堅固格柵或安全網等防墜設施；</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公尺以上之高處作業，勞工有墜落之虞者，應使勞工確實使用安全帶、安全帽及其他必要之防護具，或採安全網等措施；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設置足夠強度之安全母索，供安全帶鉤掛；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sz w:val="28"/>
          <w:szCs w:val="28"/>
        </w:rPr>
        <w:t>施工時間確認：</w:t>
      </w:r>
      <w:r>
        <w:rPr>
          <w:rFonts w:ascii="Times New Roman" w:eastAsia="標楷體" w:hAnsi="Times New Roman" w:cs="Times New Roman" w:hint="eastAsia"/>
          <w:sz w:val="28"/>
          <w:szCs w:val="28"/>
        </w:rPr>
        <w:t>上課期間</w:t>
      </w:r>
      <w:r>
        <w:rPr>
          <w:rFonts w:ascii="Times New Roman" w:eastAsia="標楷體" w:hAnsi="Times New Roman" w:cs="Times New Roman"/>
          <w:sz w:val="28"/>
          <w:szCs w:val="28"/>
        </w:rPr>
        <w:t>施工</w:t>
      </w:r>
      <w:r>
        <w:rPr>
          <w:rFonts w:ascii="Times New Roman" w:eastAsia="標楷體" w:hAnsi="Times New Roman" w:cs="Times New Roman" w:hint="eastAsia"/>
          <w:sz w:val="28"/>
          <w:szCs w:val="28"/>
        </w:rPr>
        <w:t>應儘量</w:t>
      </w:r>
      <w:r>
        <w:rPr>
          <w:rFonts w:ascii="Times New Roman" w:eastAsia="標楷體" w:hAnsi="Times New Roman" w:cs="Times New Roman"/>
          <w:sz w:val="28"/>
          <w:szCs w:val="28"/>
        </w:rPr>
        <w:t>避免鑽孔</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吊裝或灌漿作</w:t>
      </w:r>
      <w:r>
        <w:rPr>
          <w:rFonts w:ascii="Times New Roman" w:eastAsia="標楷體" w:hAnsi="Times New Roman" w:cs="Times New Roman"/>
          <w:sz w:val="28"/>
          <w:szCs w:val="28"/>
        </w:rPr>
        <w:t>業等具噪音作業，可以進行模組組裝作業及電氣設備安裝，</w:t>
      </w:r>
      <w:r>
        <w:rPr>
          <w:rFonts w:ascii="Times New Roman" w:eastAsia="標楷體" w:hAnsi="Times New Roman" w:cs="Times New Roman" w:hint="eastAsia"/>
          <w:sz w:val="28"/>
          <w:szCs w:val="28"/>
        </w:rPr>
        <w:t>其餘時間</w:t>
      </w:r>
      <w:r>
        <w:rPr>
          <w:rFonts w:ascii="Times New Roman" w:eastAsia="標楷體" w:hAnsi="Times New Roman" w:cs="Times New Roman"/>
          <w:sz w:val="28"/>
          <w:szCs w:val="28"/>
        </w:rPr>
        <w:t>施工進行鑽孔</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吊裝或灌漿作業</w:t>
      </w:r>
      <w:r>
        <w:rPr>
          <w:rFonts w:ascii="Times New Roman" w:eastAsia="標楷體" w:hAnsi="Times New Roman" w:cs="Times New Roman" w:hint="eastAsia"/>
          <w:sz w:val="28"/>
          <w:szCs w:val="28"/>
        </w:rPr>
        <w:t>須</w:t>
      </w:r>
      <w:r w:rsidRPr="002C16E6">
        <w:rPr>
          <w:rFonts w:ascii="Times New Roman" w:eastAsia="標楷體" w:hAnsi="Times New Roman" w:cs="Times New Roman"/>
          <w:sz w:val="28"/>
          <w:szCs w:val="28"/>
        </w:rPr>
        <w:t>事先向</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提出申請。</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臨時水電補貼金額：乙方同意因架設、維護、修復及清潔太陽光電發電設備所需</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之水電，補貼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w:t>
      </w:r>
      <w:bookmarkStart w:id="0" w:name="_GoBack"/>
      <w:bookmarkEnd w:id="0"/>
      <w:r w:rsidRPr="002C16E6">
        <w:rPr>
          <w:rFonts w:ascii="Times New Roman" w:eastAsia="標楷體" w:hAnsi="Times New Roman" w:cs="Times New Roman"/>
          <w:sz w:val="28"/>
          <w:szCs w:val="28"/>
        </w:rPr>
        <w:t>：於當日工程結束後，必須將施工區域環境及使用過之廁所清理乾淨並且將垃圾帶出。</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工程人員於設置案場之</w:t>
      </w:r>
      <w:r>
        <w:rPr>
          <w:rFonts w:ascii="Times New Roman" w:eastAsia="標楷體" w:hAnsi="Times New Roman" w:cs="Times New Roman" w:hint="eastAsia"/>
          <w:sz w:val="28"/>
          <w:szCs w:val="28"/>
        </w:rPr>
        <w:t>校園或</w:t>
      </w:r>
      <w:r>
        <w:rPr>
          <w:rFonts w:ascii="Times New Roman" w:eastAsia="標楷體" w:hAnsi="Times New Roman" w:cs="Times New Roman"/>
          <w:sz w:val="28"/>
          <w:szCs w:val="28"/>
        </w:rPr>
        <w:t>辦公場所</w:t>
      </w:r>
      <w:r w:rsidRPr="002C16E6">
        <w:rPr>
          <w:rFonts w:ascii="Times New Roman" w:eastAsia="標楷體" w:hAnsi="Times New Roman" w:cs="Times New Roman"/>
          <w:sz w:val="28"/>
          <w:szCs w:val="28"/>
        </w:rPr>
        <w:t>內禁止吸菸、打赤膊及須避免嚼檳榔，嚴禁亂丟菸蒂、亂吐檳榔汁及飲用含酒精類飲料，如經發現，</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有權要求該工作人員不得再進入施工。</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工作人員須聽從</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人員的指示，非經同意車輛不得入內，如有任何需求應事先洽</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w:t>
      </w:r>
      <w:r>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上課或</w:t>
      </w:r>
      <w:r w:rsidRPr="002C16E6">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辦公時間應避免使用高噪音的機具或工具。施工人員應做好一切必要的防範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以避免有任何物品飛落物砸傷人員及造成</w:t>
      </w:r>
      <w:r w:rsidRPr="002C16E6">
        <w:rPr>
          <w:rFonts w:ascii="Times New Roman" w:eastAsia="標楷體" w:hAnsi="Times New Roman" w:cs="Times New Roman"/>
          <w:sz w:val="28"/>
          <w:szCs w:val="28"/>
        </w:rPr>
        <w:lastRenderedPageBreak/>
        <w:t>周邊髒亂。</w:t>
      </w:r>
    </w:p>
    <w:p w:rsidR="00EB3552"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工作人員於施工及維護期間中只限定於施工及維護範圍內活動，不得影響學校師生上課或機關公務辦公品質。</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邊溝或預埋排水管（＊實際以案場現況洩水坡度及方位考量），以使水路暢通，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球場之現有設施（如球架等），為達前項設置之需求，必須遷移者，應經球場管理機關同意後遷移至適當地點，遷移設施費用由乙方負擔。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763E51" w:rsidRPr="002F518B">
        <w:rPr>
          <w:rFonts w:ascii="Times New Roman" w:eastAsia="標楷體" w:hAnsi="Times New Roman" w:cs="Times New Roman" w:hint="eastAsia"/>
          <w:sz w:val="28"/>
          <w:szCs w:val="28"/>
        </w:rPr>
        <w:t>基地</w:t>
      </w:r>
      <w:r w:rsidRPr="002F518B">
        <w:rPr>
          <w:rFonts w:ascii="Times New Roman" w:eastAsia="標楷體" w:hAnsi="Times New Roman" w:cs="Times New Roman" w:hint="eastAsia"/>
          <w:sz w:val="28"/>
          <w:szCs w:val="28"/>
        </w:rPr>
        <w:t>管理機關</w:t>
      </w:r>
      <w:r w:rsidRPr="002F518B">
        <w:rPr>
          <w:rFonts w:ascii="Times New Roman" w:eastAsia="標楷體" w:hAnsi="Times New Roman" w:cs="Times New Roman"/>
          <w:sz w:val="28"/>
          <w:szCs w:val="28"/>
        </w:rPr>
        <w:t>入場防疫消毒之規定。</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r w:rsidRPr="002F518B">
        <w:rPr>
          <w:rFonts w:ascii="Times New Roman" w:eastAsia="標楷體" w:hAnsi="Times New Roman" w:cs="Times New Roman" w:hint="eastAsia"/>
          <w:sz w:val="28"/>
          <w:szCs w:val="28"/>
        </w:rPr>
        <w:t>職安法、</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AB" w:rsidRDefault="00C21FAB" w:rsidP="006A48B0">
      <w:r>
        <w:separator/>
      </w:r>
    </w:p>
  </w:endnote>
  <w:endnote w:type="continuationSeparator" w:id="0">
    <w:p w:rsidR="00C21FAB" w:rsidRDefault="00C21FAB"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AB" w:rsidRDefault="00C21FAB" w:rsidP="006A48B0">
      <w:r>
        <w:separator/>
      </w:r>
    </w:p>
  </w:footnote>
  <w:footnote w:type="continuationSeparator" w:id="0">
    <w:p w:rsidR="00C21FAB" w:rsidRDefault="00C21FAB" w:rsidP="006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52"/>
    <w:rsid w:val="002F518B"/>
    <w:rsid w:val="00555D19"/>
    <w:rsid w:val="006A48B0"/>
    <w:rsid w:val="00763E51"/>
    <w:rsid w:val="00A82FCC"/>
    <w:rsid w:val="00C21FAB"/>
    <w:rsid w:val="00CA2DD3"/>
    <w:rsid w:val="00DE6059"/>
    <w:rsid w:val="00E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DF8A5-C5E1-4C20-A5E1-72FCA1A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kyes</cp:lastModifiedBy>
  <cp:revision>3</cp:revision>
  <dcterms:created xsi:type="dcterms:W3CDTF">2019-04-22T01:53:00Z</dcterms:created>
  <dcterms:modified xsi:type="dcterms:W3CDTF">2019-11-26T07:09:00Z</dcterms:modified>
</cp:coreProperties>
</file>