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F" w:rsidRPr="00251FB1" w:rsidRDefault="006131FF" w:rsidP="00C4388C">
      <w:pPr>
        <w:widowControl/>
        <w:suppressAutoHyphens w:val="0"/>
        <w:spacing w:line="240" w:lineRule="auto"/>
        <w:jc w:val="center"/>
        <w:rPr>
          <w:rFonts w:eastAsia="標楷體"/>
          <w:bCs/>
          <w:color w:val="000000"/>
          <w:kern w:val="3"/>
          <w:szCs w:val="24"/>
        </w:rPr>
      </w:pPr>
      <w:r w:rsidRPr="00C4388C">
        <w:rPr>
          <w:rFonts w:eastAsia="標楷體"/>
          <w:b/>
          <w:noProof/>
          <w:kern w:val="3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0E74A49">
                <wp:simplePos x="0" y="0"/>
                <wp:positionH relativeFrom="column">
                  <wp:posOffset>5298440</wp:posOffset>
                </wp:positionH>
                <wp:positionV relativeFrom="paragraph">
                  <wp:posOffset>-285750</wp:posOffset>
                </wp:positionV>
                <wp:extent cx="800100" cy="276225"/>
                <wp:effectExtent l="12065" t="9525" r="698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E9" w:rsidRPr="00595E36" w:rsidRDefault="003577E9" w:rsidP="003577E9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944152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4A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22.5pt;width:63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    <v:textbox>
                  <w:txbxContent>
                    <w:p w:rsidR="003577E9" w:rsidRPr="00595E36" w:rsidRDefault="003577E9" w:rsidP="003577E9">
                      <w:pPr>
                        <w:snapToGrid w:val="0"/>
                        <w:spacing w:line="240" w:lineRule="auto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944152"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4083" w:rsidRPr="00C4388C">
        <w:rPr>
          <w:rFonts w:eastAsia="標楷體"/>
          <w:b/>
          <w:kern w:val="3"/>
          <w:sz w:val="32"/>
          <w:szCs w:val="28"/>
        </w:rPr>
        <w:t>「</w:t>
      </w:r>
      <w:r w:rsidR="00177B4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臺南市立金城國民中學</w:t>
      </w:r>
      <w:r w:rsidR="00177B4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委辦</w:t>
      </w:r>
      <w:r w:rsidR="00177B4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臺南市立金城國民中學</w:t>
      </w:r>
      <w:r w:rsidR="00177B4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新建</w:t>
      </w:r>
      <w:r w:rsidR="00177B45" w:rsidRPr="0068645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幼兒園</w:t>
      </w:r>
      <w:r w:rsidR="00177B4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br/>
      </w:r>
      <w:r w:rsidR="00177B45" w:rsidRPr="0068645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新建園舍工程</w:t>
      </w:r>
      <w:r w:rsidR="00177B4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177B45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177B45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</w:t>
      </w:r>
      <w:r w:rsidR="00177B4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案</w:t>
      </w:r>
      <w:bookmarkStart w:id="0" w:name="_GoBack"/>
      <w:bookmarkEnd w:id="0"/>
      <w:r w:rsidR="00224083" w:rsidRPr="00C4388C">
        <w:rPr>
          <w:rFonts w:eastAsia="標楷體"/>
          <w:b/>
          <w:kern w:val="3"/>
          <w:sz w:val="32"/>
          <w:szCs w:val="28"/>
        </w:rPr>
        <w:t>」</w:t>
      </w:r>
      <w:r w:rsidR="00224083" w:rsidRPr="00251FB1">
        <w:rPr>
          <w:rFonts w:eastAsia="標楷體"/>
          <w:b/>
          <w:kern w:val="3"/>
          <w:sz w:val="32"/>
          <w:szCs w:val="28"/>
        </w:rPr>
        <w:t>委員評</w:t>
      </w:r>
      <w:r w:rsidR="00D01941">
        <w:rPr>
          <w:rFonts w:eastAsia="標楷體"/>
          <w:b/>
          <w:kern w:val="3"/>
          <w:sz w:val="32"/>
          <w:szCs w:val="28"/>
        </w:rPr>
        <w:t>審評分彙</w:t>
      </w:r>
      <w:r w:rsidR="00224083" w:rsidRPr="00251FB1">
        <w:rPr>
          <w:rFonts w:eastAsia="標楷體"/>
          <w:b/>
          <w:kern w:val="3"/>
          <w:sz w:val="32"/>
          <w:szCs w:val="28"/>
        </w:rPr>
        <w:t>總表</w:t>
      </w:r>
    </w:p>
    <w:p w:rsidR="00B7527F" w:rsidRDefault="00224083">
      <w:pPr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B7527F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評選委員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B7527F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總</w:t>
            </w:r>
            <w:r w:rsidR="00D01941">
              <w:rPr>
                <w:rFonts w:eastAsia="標楷體"/>
                <w:kern w:val="3"/>
                <w:szCs w:val="24"/>
              </w:rPr>
              <w:t>得</w:t>
            </w:r>
            <w:r>
              <w:rPr>
                <w:rFonts w:eastAsia="標楷體"/>
                <w:kern w:val="3"/>
                <w:szCs w:val="24"/>
              </w:rPr>
              <w:t>分</w:t>
            </w:r>
            <w:r>
              <w:rPr>
                <w:rFonts w:eastAsia="標楷體"/>
                <w:kern w:val="3"/>
                <w:szCs w:val="24"/>
              </w:rPr>
              <w:t>/</w:t>
            </w:r>
            <w:r>
              <w:rPr>
                <w:rFonts w:eastAsia="標楷體"/>
                <w:kern w:val="3"/>
                <w:szCs w:val="24"/>
              </w:rPr>
              <w:t>平均分</w:t>
            </w:r>
            <w:r w:rsidR="00D01941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B7527F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平均</w:t>
            </w:r>
            <w:r w:rsidR="00D01941">
              <w:rPr>
                <w:rFonts w:eastAsia="標楷體"/>
                <w:kern w:val="3"/>
                <w:szCs w:val="24"/>
              </w:rPr>
              <w:t>分數</w:t>
            </w:r>
            <w:r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B7527F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3"/>
                <w:szCs w:val="24"/>
              </w:rPr>
              <w:t>序位和</w:t>
            </w:r>
            <w:r>
              <w:rPr>
                <w:rFonts w:eastAsia="標楷體"/>
                <w:color w:val="000000"/>
                <w:kern w:val="3"/>
                <w:szCs w:val="24"/>
              </w:rPr>
              <w:t>(</w:t>
            </w:r>
            <w:r>
              <w:rPr>
                <w:rFonts w:eastAsia="標楷體"/>
                <w:color w:val="000000"/>
                <w:kern w:val="3"/>
                <w:szCs w:val="24"/>
              </w:rPr>
              <w:t>序位合計</w:t>
            </w:r>
            <w:r>
              <w:rPr>
                <w:rFonts w:eastAsia="標楷體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B7527F" w:rsidRDefault="00224083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/>
          <w:bCs/>
          <w:color w:val="000000"/>
          <w:kern w:val="3"/>
          <w:sz w:val="20"/>
          <w:szCs w:val="24"/>
        </w:rPr>
        <w:t>註：</w:t>
      </w:r>
      <w:r>
        <w:rPr>
          <w:rFonts w:eastAsia="標楷體"/>
          <w:bCs/>
          <w:color w:val="000000"/>
          <w:kern w:val="3"/>
          <w:sz w:val="20"/>
          <w:szCs w:val="24"/>
        </w:rPr>
        <w:t>1.</w:t>
      </w:r>
      <w:r>
        <w:rPr>
          <w:rFonts w:eastAsia="標楷體"/>
          <w:bCs/>
          <w:color w:val="000000"/>
          <w:kern w:val="3"/>
          <w:sz w:val="20"/>
          <w:szCs w:val="24"/>
        </w:rPr>
        <w:t>評分後若投標廠商之</w:t>
      </w:r>
      <w:r w:rsidR="00664A0F">
        <w:rPr>
          <w:rFonts w:eastAsia="標楷體"/>
          <w:bCs/>
          <w:color w:val="000000"/>
          <w:kern w:val="3"/>
          <w:sz w:val="20"/>
          <w:szCs w:val="24"/>
        </w:rPr>
        <w:t>平均</w:t>
      </w:r>
      <w:r>
        <w:rPr>
          <w:rFonts w:eastAsia="標楷體"/>
          <w:bCs/>
          <w:color w:val="000000"/>
          <w:kern w:val="3"/>
          <w:sz w:val="20"/>
          <w:szCs w:val="24"/>
        </w:rPr>
        <w:t>總</w:t>
      </w:r>
      <w:r w:rsidR="00664A0F">
        <w:rPr>
          <w:rFonts w:eastAsia="標楷體" w:hint="eastAsia"/>
          <w:bCs/>
          <w:color w:val="000000"/>
          <w:kern w:val="3"/>
          <w:sz w:val="20"/>
          <w:szCs w:val="24"/>
        </w:rPr>
        <w:t>評分</w:t>
      </w:r>
      <w:r>
        <w:rPr>
          <w:rFonts w:eastAsia="標楷體"/>
          <w:bCs/>
          <w:color w:val="000000"/>
          <w:kern w:val="3"/>
          <w:sz w:val="20"/>
          <w:szCs w:val="24"/>
        </w:rPr>
        <w:t>未達合格分數</w:t>
      </w:r>
      <w:r w:rsidR="00664A0F" w:rsidRPr="00E9319C">
        <w:rPr>
          <w:rFonts w:eastAsia="標楷體" w:hint="eastAsia"/>
          <w:b/>
          <w:bCs/>
          <w:color w:val="000000"/>
          <w:kern w:val="3"/>
          <w:sz w:val="20"/>
          <w:szCs w:val="24"/>
        </w:rPr>
        <w:t>75</w:t>
      </w:r>
      <w:r w:rsidRPr="00E9319C">
        <w:rPr>
          <w:rFonts w:eastAsia="標楷體"/>
          <w:b/>
          <w:bCs/>
          <w:color w:val="000000"/>
          <w:kern w:val="3"/>
          <w:sz w:val="20"/>
          <w:szCs w:val="24"/>
        </w:rPr>
        <w:t>分</w:t>
      </w:r>
      <w:r>
        <w:rPr>
          <w:rFonts w:eastAsia="標楷體"/>
          <w:bCs/>
          <w:color w:val="000000"/>
          <w:kern w:val="3"/>
          <w:sz w:val="20"/>
          <w:szCs w:val="24"/>
        </w:rPr>
        <w:t>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不列入</w:t>
      </w:r>
      <w:r>
        <w:rPr>
          <w:rFonts w:eastAsia="標楷體"/>
          <w:b/>
          <w:bCs/>
          <w:kern w:val="3"/>
          <w:sz w:val="20"/>
          <w:szCs w:val="24"/>
        </w:rPr>
        <w:t>優勝廠商，</w:t>
      </w:r>
      <w:r>
        <w:rPr>
          <w:rFonts w:eastAsia="標楷體"/>
          <w:b/>
          <w:bCs/>
          <w:color w:val="000000"/>
          <w:kern w:val="3"/>
          <w:sz w:val="20"/>
          <w:szCs w:val="24"/>
        </w:rPr>
        <w:t>不予排序</w:t>
      </w:r>
      <w:r>
        <w:rPr>
          <w:rFonts w:eastAsia="標楷體"/>
          <w:bCs/>
          <w:color w:val="000000"/>
          <w:kern w:val="3"/>
          <w:sz w:val="20"/>
          <w:szCs w:val="24"/>
        </w:rPr>
        <w:t>。</w:t>
      </w:r>
    </w:p>
    <w:p w:rsidR="00664A0F" w:rsidRPr="00664A0F" w:rsidRDefault="00664A0F" w:rsidP="00664A0F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2.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平均總評分計算至小數點以下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2</w:t>
      </w:r>
      <w:r w:rsidRPr="00664A0F">
        <w:rPr>
          <w:rFonts w:eastAsia="標楷體" w:hint="eastAsia"/>
          <w:bCs/>
          <w:color w:val="000000"/>
          <w:kern w:val="3"/>
          <w:sz w:val="20"/>
          <w:szCs w:val="24"/>
        </w:rPr>
        <w:t>位數，小數點以下第三位四捨五入。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color w:val="000000"/>
          <w:kern w:val="3"/>
          <w:sz w:val="20"/>
          <w:szCs w:val="24"/>
        </w:rPr>
      </w:pPr>
      <w:r>
        <w:rPr>
          <w:rFonts w:eastAsia="標楷體" w:hint="eastAsia"/>
          <w:bCs/>
          <w:color w:val="000000"/>
          <w:kern w:val="3"/>
          <w:sz w:val="20"/>
          <w:szCs w:val="24"/>
        </w:rPr>
        <w:t>3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.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加總計算各廠商之序位，序位合計最低者為優勝序位第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1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，且經評選委員會過半數決定者為最優勝廠商，始能取得最優先議價資格。</w:t>
      </w:r>
    </w:p>
    <w:p w:rsidR="00B7527F" w:rsidRDefault="00664A0F">
      <w:pPr>
        <w:snapToGrid w:val="0"/>
        <w:spacing w:line="240" w:lineRule="auto"/>
        <w:ind w:left="592" w:hanging="160"/>
        <w:jc w:val="both"/>
        <w:textAlignment w:val="auto"/>
      </w:pPr>
      <w:r>
        <w:rPr>
          <w:rFonts w:eastAsia="標楷體" w:hint="eastAsia"/>
          <w:kern w:val="3"/>
          <w:sz w:val="20"/>
          <w:szCs w:val="24"/>
        </w:rPr>
        <w:t>4</w:t>
      </w:r>
      <w:r w:rsidR="00224083">
        <w:rPr>
          <w:rFonts w:eastAsia="標楷體"/>
          <w:kern w:val="3"/>
          <w:sz w:val="20"/>
          <w:szCs w:val="24"/>
        </w:rPr>
        <w:t>.</w:t>
      </w:r>
      <w:r w:rsidR="00224083">
        <w:rPr>
          <w:rFonts w:eastAsia="標楷體"/>
          <w:kern w:val="3"/>
          <w:sz w:val="20"/>
          <w:szCs w:val="24"/>
        </w:rPr>
        <w:t>本表簽報</w:t>
      </w:r>
      <w:r w:rsidR="00224083">
        <w:rPr>
          <w:rFonts w:eastAsia="標楷體"/>
          <w:bCs/>
          <w:color w:val="000000"/>
          <w:kern w:val="3"/>
          <w:sz w:val="20"/>
          <w:szCs w:val="24"/>
        </w:rPr>
        <w:t>機關</w:t>
      </w:r>
      <w:r w:rsidR="00224083">
        <w:rPr>
          <w:rFonts w:eastAsia="標楷體"/>
          <w:kern w:val="3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D31C08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召集人</w:t>
      </w:r>
      <w:r w:rsidR="00D31C08" w:rsidRPr="00D31C08">
        <w:rPr>
          <w:rFonts w:eastAsia="標楷體" w:hint="eastAsia"/>
          <w:szCs w:val="24"/>
          <w:lang w:val="sq-AL"/>
        </w:rPr>
        <w:t>簽名：</w:t>
      </w:r>
      <w:r w:rsidR="002B1140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D31C08">
        <w:rPr>
          <w:rFonts w:eastAsia="標楷體" w:hint="eastAsia"/>
          <w:szCs w:val="24"/>
          <w:lang w:val="sq-AL"/>
        </w:rPr>
        <w:t xml:space="preserve">            </w:t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>記錄簽名：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Pr="00D31C08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sectPr w:rsidR="00CC19E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ED" w:rsidRDefault="008667ED">
      <w:pPr>
        <w:spacing w:line="240" w:lineRule="auto"/>
      </w:pPr>
      <w:r>
        <w:separator/>
      </w:r>
    </w:p>
  </w:endnote>
  <w:endnote w:type="continuationSeparator" w:id="0">
    <w:p w:rsidR="008667ED" w:rsidRDefault="00866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細明體_HKSCS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ED" w:rsidRDefault="008667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667ED" w:rsidRDefault="00866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F"/>
    <w:rsid w:val="00006EBC"/>
    <w:rsid w:val="00073E14"/>
    <w:rsid w:val="000851F2"/>
    <w:rsid w:val="000908DA"/>
    <w:rsid w:val="000D36B9"/>
    <w:rsid w:val="000F3FEA"/>
    <w:rsid w:val="001014A6"/>
    <w:rsid w:val="0010726A"/>
    <w:rsid w:val="0011134B"/>
    <w:rsid w:val="00177B45"/>
    <w:rsid w:val="001804D4"/>
    <w:rsid w:val="00194D2C"/>
    <w:rsid w:val="001A6352"/>
    <w:rsid w:val="001A6A7B"/>
    <w:rsid w:val="001E058B"/>
    <w:rsid w:val="001E38A6"/>
    <w:rsid w:val="00224083"/>
    <w:rsid w:val="00235F5E"/>
    <w:rsid w:val="00251FB1"/>
    <w:rsid w:val="002579FD"/>
    <w:rsid w:val="002711F0"/>
    <w:rsid w:val="002B1140"/>
    <w:rsid w:val="002E6B14"/>
    <w:rsid w:val="003533A9"/>
    <w:rsid w:val="003577E9"/>
    <w:rsid w:val="00370B60"/>
    <w:rsid w:val="003A3C69"/>
    <w:rsid w:val="003B3F96"/>
    <w:rsid w:val="003F5828"/>
    <w:rsid w:val="00417568"/>
    <w:rsid w:val="004239B2"/>
    <w:rsid w:val="00425D54"/>
    <w:rsid w:val="00436CE4"/>
    <w:rsid w:val="00437B1C"/>
    <w:rsid w:val="00447BDD"/>
    <w:rsid w:val="00487201"/>
    <w:rsid w:val="004D5687"/>
    <w:rsid w:val="004F1BCD"/>
    <w:rsid w:val="004F2518"/>
    <w:rsid w:val="005571D9"/>
    <w:rsid w:val="005628BC"/>
    <w:rsid w:val="00592089"/>
    <w:rsid w:val="00596F90"/>
    <w:rsid w:val="005C1FCF"/>
    <w:rsid w:val="006131FF"/>
    <w:rsid w:val="00621786"/>
    <w:rsid w:val="00624680"/>
    <w:rsid w:val="00642B5D"/>
    <w:rsid w:val="00657A85"/>
    <w:rsid w:val="00664A0F"/>
    <w:rsid w:val="006752B9"/>
    <w:rsid w:val="0069165E"/>
    <w:rsid w:val="006A40BD"/>
    <w:rsid w:val="006D21E2"/>
    <w:rsid w:val="00773B3B"/>
    <w:rsid w:val="007936A3"/>
    <w:rsid w:val="007A15DF"/>
    <w:rsid w:val="007C57DF"/>
    <w:rsid w:val="007C7BC5"/>
    <w:rsid w:val="007E418A"/>
    <w:rsid w:val="00850DA3"/>
    <w:rsid w:val="00855C94"/>
    <w:rsid w:val="0086262C"/>
    <w:rsid w:val="008667ED"/>
    <w:rsid w:val="008C5024"/>
    <w:rsid w:val="00907043"/>
    <w:rsid w:val="00930A14"/>
    <w:rsid w:val="00944152"/>
    <w:rsid w:val="009B2DB0"/>
    <w:rsid w:val="009E6238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54F84"/>
    <w:rsid w:val="00B7527F"/>
    <w:rsid w:val="00B76902"/>
    <w:rsid w:val="00B90986"/>
    <w:rsid w:val="00BB3DE8"/>
    <w:rsid w:val="00BB68BE"/>
    <w:rsid w:val="00BE6A8A"/>
    <w:rsid w:val="00C00031"/>
    <w:rsid w:val="00C250AE"/>
    <w:rsid w:val="00C30BE7"/>
    <w:rsid w:val="00C4388C"/>
    <w:rsid w:val="00C47F12"/>
    <w:rsid w:val="00C9439C"/>
    <w:rsid w:val="00CB4BDE"/>
    <w:rsid w:val="00CC19E9"/>
    <w:rsid w:val="00CF2883"/>
    <w:rsid w:val="00D01941"/>
    <w:rsid w:val="00D0789A"/>
    <w:rsid w:val="00D12395"/>
    <w:rsid w:val="00D235A6"/>
    <w:rsid w:val="00D31C08"/>
    <w:rsid w:val="00D53F48"/>
    <w:rsid w:val="00DF399D"/>
    <w:rsid w:val="00DF455D"/>
    <w:rsid w:val="00E12CE4"/>
    <w:rsid w:val="00E5086F"/>
    <w:rsid w:val="00E9319C"/>
    <w:rsid w:val="00ED7E14"/>
    <w:rsid w:val="00F113B7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7C4A9-B6E7-4242-B689-F46DDD3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CED0-026F-43FF-A3FF-FABD06F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.</cp:lastModifiedBy>
  <cp:revision>5</cp:revision>
  <cp:lastPrinted>2016-08-15T03:37:00Z</cp:lastPrinted>
  <dcterms:created xsi:type="dcterms:W3CDTF">2020-05-06T09:36:00Z</dcterms:created>
  <dcterms:modified xsi:type="dcterms:W3CDTF">2023-12-13T02:47:00Z</dcterms:modified>
</cp:coreProperties>
</file>