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92" w:rsidRDefault="00C70192" w:rsidP="00C70192">
      <w:pPr>
        <w:snapToGrid w:val="0"/>
        <w:jc w:val="both"/>
        <w:rPr>
          <w:rFonts w:ascii="標楷體" w:eastAsia="標楷體" w:hAnsi="標楷體"/>
          <w:color w:val="000000"/>
          <w:bdr w:val="single" w:sz="4" w:space="0" w:color="auto"/>
        </w:rPr>
      </w:pPr>
    </w:p>
    <w:tbl>
      <w:tblPr>
        <w:tblpPr w:leftFromText="180" w:rightFromText="180" w:vertAnchor="page" w:horzAnchor="margin" w:tblpY="1700"/>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20"/>
      </w:tblGrid>
      <w:tr w:rsidR="00C70192" w:rsidTr="000A6757">
        <w:trPr>
          <w:trHeight w:val="12827"/>
        </w:trPr>
        <w:tc>
          <w:tcPr>
            <w:tcW w:w="9720" w:type="dxa"/>
            <w:tcBorders>
              <w:top w:val="thinThickSmallGap" w:sz="18" w:space="0" w:color="auto"/>
              <w:left w:val="thinThickSmallGap" w:sz="18" w:space="0" w:color="auto"/>
              <w:bottom w:val="thickThinSmallGap" w:sz="18" w:space="0" w:color="auto"/>
              <w:right w:val="thickThinSmallGap" w:sz="18" w:space="0" w:color="auto"/>
            </w:tcBorders>
          </w:tcPr>
          <w:p w:rsidR="00C70192" w:rsidRDefault="00C70192" w:rsidP="000A6757">
            <w:pPr>
              <w:jc w:val="center"/>
              <w:rPr>
                <w:rFonts w:ascii="標楷體" w:eastAsia="標楷體" w:hAnsi="標楷體"/>
                <w:color w:val="000000"/>
              </w:rPr>
            </w:pPr>
            <w:r>
              <w:rPr>
                <w:rFonts w:ascii="標楷體" w:eastAsia="標楷體" w:hAnsi="標楷體"/>
                <w:color w:val="000000"/>
              </w:rPr>
              <w:br w:type="page"/>
            </w:r>
          </w:p>
          <w:p w:rsidR="00C70192" w:rsidRDefault="00C70192" w:rsidP="000A6757">
            <w:pPr>
              <w:jc w:val="center"/>
              <w:rPr>
                <w:rFonts w:ascii="標楷體" w:eastAsia="標楷體" w:hAnsi="標楷體"/>
                <w:color w:val="000000"/>
              </w:rPr>
            </w:pPr>
          </w:p>
          <w:p w:rsidR="00C70192" w:rsidRPr="00320031" w:rsidRDefault="00C70192" w:rsidP="000A6757">
            <w:pPr>
              <w:jc w:val="center"/>
              <w:rPr>
                <w:rFonts w:ascii="標楷體" w:eastAsia="標楷體" w:hAnsi="標楷體"/>
                <w:b/>
                <w:bCs/>
                <w:sz w:val="36"/>
                <w:szCs w:val="36"/>
              </w:rPr>
            </w:pPr>
            <w:r>
              <w:rPr>
                <w:rFonts w:ascii="標楷體" w:eastAsia="標楷體" w:hAnsi="標楷體" w:cs="標楷體" w:hint="eastAsia"/>
                <w:b/>
                <w:bCs/>
                <w:sz w:val="36"/>
                <w:szCs w:val="36"/>
              </w:rPr>
              <w:t>臺南市</w:t>
            </w:r>
            <w:r w:rsidRPr="00320031">
              <w:rPr>
                <w:rFonts w:ascii="標楷體" w:eastAsia="標楷體" w:hAnsi="標楷體" w:cs="標楷體" w:hint="eastAsia"/>
                <w:b/>
                <w:bCs/>
                <w:sz w:val="36"/>
                <w:szCs w:val="36"/>
              </w:rPr>
              <w:t>政府</w:t>
            </w:r>
            <w:r>
              <w:rPr>
                <w:rFonts w:ascii="標楷體" w:eastAsia="標楷體" w:hAnsi="標楷體" w:cs="標楷體" w:hint="eastAsia"/>
                <w:b/>
                <w:bCs/>
                <w:sz w:val="36"/>
                <w:szCs w:val="36"/>
              </w:rPr>
              <w:t>教育局</w:t>
            </w:r>
          </w:p>
          <w:p w:rsidR="00C70192" w:rsidRDefault="00C70192" w:rsidP="000A6757">
            <w:pPr>
              <w:jc w:val="center"/>
              <w:rPr>
                <w:rFonts w:ascii="標楷體" w:eastAsia="標楷體" w:hAnsi="標楷體"/>
                <w:color w:val="000000"/>
              </w:rPr>
            </w:pPr>
          </w:p>
          <w:p w:rsidR="00C70192" w:rsidRDefault="00C70192" w:rsidP="000A6757">
            <w:pPr>
              <w:jc w:val="center"/>
              <w:rPr>
                <w:rFonts w:ascii="標楷體" w:eastAsia="標楷體" w:hAnsi="標楷體"/>
                <w:color w:val="000000"/>
              </w:rPr>
            </w:pPr>
          </w:p>
          <w:p w:rsidR="00C70192" w:rsidRDefault="00C70192" w:rsidP="000A6757">
            <w:pPr>
              <w:jc w:val="center"/>
              <w:rPr>
                <w:rFonts w:ascii="標楷體" w:eastAsia="標楷體" w:hAnsi="標楷體"/>
                <w:color w:val="000000"/>
              </w:rPr>
            </w:pPr>
          </w:p>
          <w:p w:rsidR="00C70192" w:rsidRDefault="00C70192" w:rsidP="000A6757">
            <w:pPr>
              <w:jc w:val="center"/>
              <w:rPr>
                <w:rFonts w:ascii="標楷體" w:eastAsia="標楷體" w:hAnsi="標楷體"/>
                <w:b/>
                <w:bCs/>
                <w:sz w:val="36"/>
                <w:szCs w:val="36"/>
              </w:rPr>
            </w:pPr>
            <w:r w:rsidRPr="00E56CBD">
              <w:rPr>
                <w:rFonts w:ascii="標楷體" w:eastAsia="標楷體" w:hAnsi="標楷體" w:cs="標楷體"/>
                <w:b/>
                <w:bCs/>
                <w:sz w:val="36"/>
                <w:szCs w:val="36"/>
              </w:rPr>
              <w:t>10</w:t>
            </w:r>
            <w:r>
              <w:rPr>
                <w:rFonts w:ascii="標楷體" w:eastAsia="標楷體" w:hAnsi="標楷體" w:cs="標楷體" w:hint="eastAsia"/>
                <w:b/>
                <w:bCs/>
                <w:sz w:val="36"/>
                <w:szCs w:val="36"/>
              </w:rPr>
              <w:t>5</w:t>
            </w:r>
            <w:r w:rsidRPr="00E56CBD">
              <w:rPr>
                <w:rFonts w:ascii="標楷體" w:eastAsia="標楷體" w:hAnsi="標楷體" w:cs="標楷體" w:hint="eastAsia"/>
                <w:b/>
                <w:bCs/>
                <w:sz w:val="36"/>
                <w:szCs w:val="36"/>
              </w:rPr>
              <w:t>年度精進教學</w:t>
            </w:r>
            <w:r>
              <w:rPr>
                <w:rFonts w:ascii="標楷體" w:eastAsia="標楷體" w:hAnsi="標楷體" w:cs="標楷體" w:hint="eastAsia"/>
                <w:b/>
                <w:bCs/>
                <w:sz w:val="36"/>
                <w:szCs w:val="36"/>
              </w:rPr>
              <w:t>計畫</w:t>
            </w:r>
            <w:r>
              <w:rPr>
                <w:rFonts w:ascii="標楷體" w:eastAsia="標楷體" w:hAnsi="標楷體" w:cs="標楷體"/>
                <w:b/>
                <w:bCs/>
                <w:sz w:val="36"/>
                <w:szCs w:val="36"/>
              </w:rPr>
              <w:t>-</w:t>
            </w:r>
            <w:r>
              <w:rPr>
                <w:rFonts w:ascii="標楷體" w:eastAsia="標楷體" w:hAnsi="標楷體" w:cs="標楷體" w:hint="eastAsia"/>
                <w:b/>
                <w:bCs/>
                <w:sz w:val="36"/>
                <w:szCs w:val="36"/>
              </w:rPr>
              <w:t>校長教學精進</w:t>
            </w:r>
          </w:p>
          <w:p w:rsidR="00C70192" w:rsidRPr="005D5A0C" w:rsidRDefault="00C70192" w:rsidP="000A6757">
            <w:pPr>
              <w:jc w:val="center"/>
              <w:rPr>
                <w:rFonts w:ascii="標楷體" w:eastAsia="標楷體" w:hAnsi="標楷體"/>
                <w:b/>
                <w:bCs/>
                <w:sz w:val="36"/>
                <w:szCs w:val="36"/>
              </w:rPr>
            </w:pPr>
          </w:p>
          <w:p w:rsidR="00C70192" w:rsidRPr="00E56CBD" w:rsidRDefault="00C70192" w:rsidP="000A6757">
            <w:pPr>
              <w:jc w:val="center"/>
              <w:rPr>
                <w:rFonts w:ascii="標楷體" w:eastAsia="標楷體" w:hAnsi="標楷體"/>
                <w:b/>
                <w:bCs/>
                <w:color w:val="000000"/>
                <w:sz w:val="36"/>
                <w:szCs w:val="36"/>
              </w:rPr>
            </w:pPr>
            <w:r>
              <w:rPr>
                <w:rFonts w:ascii="標楷體" w:eastAsia="標楷體" w:hAnsi="標楷體" w:cs="標楷體" w:hint="eastAsia"/>
                <w:b/>
                <w:bCs/>
                <w:sz w:val="36"/>
                <w:szCs w:val="36"/>
              </w:rPr>
              <w:t>「校長專業</w:t>
            </w:r>
            <w:r w:rsidRPr="00E56CBD">
              <w:rPr>
                <w:rFonts w:ascii="標楷體" w:eastAsia="標楷體" w:hAnsi="標楷體" w:cs="標楷體" w:hint="eastAsia"/>
                <w:b/>
                <w:bCs/>
                <w:sz w:val="36"/>
                <w:szCs w:val="36"/>
              </w:rPr>
              <w:t>社群</w:t>
            </w:r>
            <w:r>
              <w:rPr>
                <w:rFonts w:ascii="標楷體" w:eastAsia="標楷體" w:hAnsi="標楷體" w:cs="標楷體" w:hint="eastAsia"/>
                <w:b/>
                <w:bCs/>
                <w:sz w:val="36"/>
                <w:szCs w:val="36"/>
              </w:rPr>
              <w:t>」申請</w:t>
            </w:r>
            <w:r w:rsidRPr="00E56CBD">
              <w:rPr>
                <w:rFonts w:ascii="標楷體" w:eastAsia="標楷體" w:hAnsi="標楷體" w:cs="標楷體" w:hint="eastAsia"/>
                <w:b/>
                <w:bCs/>
                <w:sz w:val="36"/>
                <w:szCs w:val="36"/>
              </w:rPr>
              <w:t>計畫</w:t>
            </w:r>
          </w:p>
          <w:p w:rsidR="00C70192" w:rsidRPr="00B9568B" w:rsidRDefault="00C70192" w:rsidP="000A6757">
            <w:pPr>
              <w:jc w:val="center"/>
              <w:rPr>
                <w:rFonts w:ascii="標楷體" w:eastAsia="標楷體" w:hAnsi="標楷體"/>
                <w:color w:val="000000"/>
              </w:rPr>
            </w:pPr>
          </w:p>
          <w:p w:rsidR="00C70192" w:rsidRDefault="00C70192" w:rsidP="000A6757">
            <w:pPr>
              <w:jc w:val="center"/>
              <w:rPr>
                <w:rFonts w:ascii="標楷體" w:eastAsia="標楷體" w:hAnsi="標楷體"/>
                <w:color w:val="000000"/>
              </w:rPr>
            </w:pPr>
          </w:p>
          <w:p w:rsidR="00C70192" w:rsidRDefault="00C70192" w:rsidP="000A6757">
            <w:pPr>
              <w:jc w:val="center"/>
              <w:rPr>
                <w:rFonts w:ascii="標楷體" w:eastAsia="標楷體" w:hAnsi="標楷體"/>
                <w:color w:val="000000"/>
              </w:rPr>
            </w:pPr>
          </w:p>
          <w:p w:rsidR="00C70192" w:rsidRDefault="00C70192" w:rsidP="000A6757">
            <w:pPr>
              <w:jc w:val="center"/>
              <w:rPr>
                <w:rFonts w:ascii="標楷體" w:eastAsia="標楷體" w:hAnsi="標楷體"/>
                <w:color w:val="000000"/>
              </w:rPr>
            </w:pPr>
          </w:p>
          <w:p w:rsidR="00C70192" w:rsidRDefault="00C70192" w:rsidP="000A6757">
            <w:pPr>
              <w:jc w:val="center"/>
              <w:rPr>
                <w:rFonts w:ascii="標楷體" w:eastAsia="標楷體" w:hAnsi="標楷體"/>
                <w:b/>
                <w:bCs/>
                <w:color w:val="000000"/>
                <w:sz w:val="32"/>
                <w:szCs w:val="32"/>
              </w:rPr>
            </w:pPr>
            <w:r w:rsidRPr="00125552">
              <w:rPr>
                <w:rFonts w:ascii="標楷體" w:eastAsia="標楷體" w:hAnsi="標楷體" w:cs="標楷體" w:hint="eastAsia"/>
                <w:b/>
                <w:bCs/>
                <w:color w:val="000000"/>
                <w:sz w:val="32"/>
                <w:szCs w:val="32"/>
              </w:rPr>
              <w:t>研討主題</w:t>
            </w:r>
          </w:p>
          <w:p w:rsidR="00C70192" w:rsidRDefault="004A54A3" w:rsidP="000A6757">
            <w:pPr>
              <w:jc w:val="center"/>
              <w:rPr>
                <w:rFonts w:ascii="標楷體" w:eastAsia="標楷體" w:hAnsi="標楷體"/>
                <w:b/>
                <w:bCs/>
                <w:color w:val="000000"/>
                <w:sz w:val="32"/>
                <w:szCs w:val="32"/>
                <w:lang w:eastAsia="zh-HK"/>
              </w:rPr>
            </w:pPr>
            <w:r>
              <w:rPr>
                <w:rFonts w:ascii="標楷體" w:eastAsia="標楷體" w:hAnsi="標楷體" w:cs="標楷體" w:hint="eastAsia"/>
                <w:b/>
                <w:bCs/>
                <w:color w:val="000000"/>
                <w:sz w:val="32"/>
                <w:szCs w:val="32"/>
              </w:rPr>
              <w:t>校長</w:t>
            </w:r>
            <w:r w:rsidR="00FD28AE">
              <w:rPr>
                <w:rFonts w:ascii="標楷體" w:eastAsia="標楷體" w:hAnsi="標楷體" w:cs="標楷體" w:hint="eastAsia"/>
                <w:b/>
                <w:bCs/>
                <w:color w:val="000000"/>
                <w:sz w:val="32"/>
                <w:szCs w:val="32"/>
                <w:lang w:eastAsia="zh-HK"/>
              </w:rPr>
              <w:t>如何運用Ｍ</w:t>
            </w:r>
            <w:r w:rsidR="00FD28AE">
              <w:rPr>
                <w:rFonts w:ascii="標楷體" w:eastAsia="標楷體" w:hAnsi="標楷體" w:cs="標楷體" w:hint="eastAsia"/>
                <w:b/>
                <w:bCs/>
                <w:color w:val="000000"/>
                <w:sz w:val="32"/>
                <w:szCs w:val="32"/>
              </w:rPr>
              <w:t>Ｓ</w:t>
            </w:r>
            <w:r w:rsidR="00FD28AE">
              <w:rPr>
                <w:rFonts w:ascii="標楷體" w:eastAsia="標楷體" w:hAnsi="標楷體" w:cs="標楷體" w:hint="eastAsia"/>
                <w:b/>
                <w:bCs/>
                <w:color w:val="000000"/>
                <w:sz w:val="32"/>
                <w:szCs w:val="32"/>
                <w:lang w:eastAsia="zh-HK"/>
              </w:rPr>
              <w:t>ＳＲ</w:t>
            </w:r>
            <w:r>
              <w:rPr>
                <w:rFonts w:ascii="標楷體" w:eastAsia="標楷體" w:hAnsi="標楷體" w:cs="標楷體" w:hint="eastAsia"/>
                <w:b/>
                <w:bCs/>
                <w:color w:val="000000"/>
                <w:sz w:val="32"/>
                <w:szCs w:val="32"/>
                <w:lang w:eastAsia="zh-HK"/>
              </w:rPr>
              <w:t>領導</w:t>
            </w:r>
            <w:r w:rsidR="00FD28AE">
              <w:rPr>
                <w:rFonts w:ascii="標楷體" w:eastAsia="標楷體" w:hAnsi="標楷體" w:cs="標楷體" w:hint="eastAsia"/>
                <w:b/>
                <w:bCs/>
                <w:color w:val="000000"/>
                <w:sz w:val="32"/>
                <w:szCs w:val="32"/>
                <w:lang w:eastAsia="zh-HK"/>
              </w:rPr>
              <w:t>推動</w:t>
            </w:r>
            <w:r>
              <w:rPr>
                <w:rFonts w:ascii="標楷體" w:eastAsia="標楷體" w:hAnsi="標楷體" w:cs="標楷體" w:hint="eastAsia"/>
                <w:b/>
                <w:bCs/>
                <w:color w:val="000000"/>
                <w:sz w:val="32"/>
                <w:szCs w:val="32"/>
                <w:lang w:eastAsia="zh-HK"/>
              </w:rPr>
              <w:t>閱讀</w:t>
            </w:r>
            <w:r w:rsidR="00FD28AE">
              <w:rPr>
                <w:rFonts w:ascii="標楷體" w:eastAsia="標楷體" w:hAnsi="標楷體" w:cs="標楷體" w:hint="eastAsia"/>
                <w:b/>
                <w:bCs/>
                <w:color w:val="000000"/>
                <w:sz w:val="32"/>
                <w:szCs w:val="32"/>
                <w:lang w:eastAsia="zh-HK"/>
              </w:rPr>
              <w:t>文化</w:t>
            </w:r>
            <w:r>
              <w:rPr>
                <w:rFonts w:ascii="標楷體" w:eastAsia="標楷體" w:hAnsi="標楷體" w:cs="標楷體" w:hint="eastAsia"/>
                <w:b/>
                <w:bCs/>
                <w:color w:val="000000"/>
                <w:sz w:val="32"/>
                <w:szCs w:val="32"/>
                <w:lang w:eastAsia="zh-HK"/>
              </w:rPr>
              <w:t>習慣</w:t>
            </w:r>
            <w:r w:rsidR="00FD28AE">
              <w:rPr>
                <w:rFonts w:ascii="標楷體" w:eastAsia="標楷體" w:hAnsi="標楷體" w:cs="標楷體" w:hint="eastAsia"/>
                <w:b/>
                <w:bCs/>
                <w:color w:val="000000"/>
                <w:sz w:val="32"/>
                <w:szCs w:val="32"/>
                <w:lang w:eastAsia="zh-HK"/>
              </w:rPr>
              <w:t>之</w:t>
            </w:r>
            <w:r>
              <w:rPr>
                <w:rFonts w:ascii="標楷體" w:eastAsia="標楷體" w:hAnsi="標楷體" w:cs="標楷體" w:hint="eastAsia"/>
                <w:b/>
                <w:bCs/>
                <w:color w:val="000000"/>
                <w:sz w:val="32"/>
                <w:szCs w:val="32"/>
                <w:lang w:eastAsia="zh-HK"/>
              </w:rPr>
              <w:t>養成</w:t>
            </w:r>
          </w:p>
          <w:p w:rsidR="00C70192" w:rsidRDefault="00C70192" w:rsidP="000A6757">
            <w:pPr>
              <w:jc w:val="center"/>
              <w:rPr>
                <w:rFonts w:ascii="標楷體" w:eastAsia="標楷體" w:hAnsi="標楷體"/>
                <w:b/>
                <w:bCs/>
                <w:color w:val="000000"/>
                <w:sz w:val="32"/>
                <w:szCs w:val="32"/>
              </w:rPr>
            </w:pPr>
          </w:p>
          <w:p w:rsidR="00C70192" w:rsidRPr="007F3767" w:rsidRDefault="00C70192" w:rsidP="000A6757">
            <w:pPr>
              <w:spacing w:line="400" w:lineRule="exact"/>
              <w:rPr>
                <w:rFonts w:ascii="標楷體" w:eastAsia="標楷體" w:hAnsi="標楷體"/>
                <w:color w:val="000000"/>
                <w:sz w:val="28"/>
                <w:szCs w:val="28"/>
              </w:rPr>
            </w:pPr>
            <w:r>
              <w:rPr>
                <w:rFonts w:ascii="標楷體" w:eastAsia="標楷體" w:hAnsi="標楷體" w:cs="標楷體"/>
                <w:color w:val="000000"/>
                <w:sz w:val="28"/>
                <w:szCs w:val="28"/>
              </w:rPr>
              <w:t xml:space="preserve"> </w:t>
            </w:r>
            <w:r w:rsidRPr="007F3767">
              <w:rPr>
                <w:rFonts w:ascii="標楷體" w:eastAsia="標楷體" w:hAnsi="標楷體" w:cs="標楷體" w:hint="eastAsia"/>
                <w:color w:val="000000"/>
                <w:sz w:val="28"/>
                <w:szCs w:val="28"/>
              </w:rPr>
              <w:t>□延續型計畫</w:t>
            </w:r>
            <w:r w:rsidRPr="007F3767">
              <w:rPr>
                <w:rFonts w:ascii="標楷體" w:eastAsia="標楷體" w:hAnsi="標楷體" w:cs="標楷體"/>
                <w:color w:val="000000"/>
                <w:sz w:val="28"/>
                <w:szCs w:val="28"/>
              </w:rPr>
              <w:t xml:space="preserve">  </w:t>
            </w:r>
            <w:r w:rsidR="004A54A3" w:rsidRPr="00224416">
              <w:rPr>
                <w:rFonts w:ascii="標楷體" w:eastAsia="標楷體" w:hAnsi="Wingdings" w:cs="標楷體" w:hint="eastAsia"/>
                <w:color w:val="000000"/>
                <w:sz w:val="36"/>
                <w:szCs w:val="36"/>
              </w:rPr>
              <w:sym w:font="Wingdings" w:char="F0FE"/>
            </w:r>
            <w:r w:rsidRPr="007F3767">
              <w:rPr>
                <w:rFonts w:ascii="標楷體" w:eastAsia="標楷體" w:hAnsi="標楷體" w:cs="標楷體"/>
                <w:color w:val="000000"/>
                <w:sz w:val="28"/>
                <w:szCs w:val="28"/>
              </w:rPr>
              <w:t xml:space="preserve"> </w:t>
            </w:r>
            <w:r w:rsidRPr="007F3767">
              <w:rPr>
                <w:rFonts w:ascii="標楷體" w:eastAsia="標楷體" w:hAnsi="標楷體" w:cs="標楷體" w:hint="eastAsia"/>
                <w:color w:val="000000"/>
                <w:sz w:val="28"/>
                <w:szCs w:val="28"/>
              </w:rPr>
              <w:t>初次申辦計畫</w:t>
            </w:r>
          </w:p>
          <w:p w:rsidR="00C70192" w:rsidRPr="00F26761" w:rsidRDefault="00C70192" w:rsidP="000A6757">
            <w:pPr>
              <w:spacing w:line="40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4A54A3" w:rsidRPr="00224416">
              <w:rPr>
                <w:rFonts w:ascii="標楷體" w:eastAsia="標楷體" w:hAnsi="Wingdings" w:cs="標楷體" w:hint="eastAsia"/>
                <w:color w:val="000000"/>
                <w:sz w:val="36"/>
                <w:szCs w:val="36"/>
              </w:rPr>
              <w:sym w:font="Wingdings" w:char="F0FE"/>
            </w:r>
            <w:r w:rsidRPr="00F26761">
              <w:rPr>
                <w:rFonts w:ascii="標楷體" w:eastAsia="標楷體" w:hAnsi="標楷體" w:cs="標楷體" w:hint="eastAsia"/>
                <w:color w:val="000000"/>
                <w:sz w:val="28"/>
                <w:szCs w:val="28"/>
              </w:rPr>
              <w:t>申請表</w:t>
            </w:r>
            <w:r w:rsidRPr="00F26761">
              <w:rPr>
                <w:rFonts w:ascii="標楷體" w:eastAsia="標楷體" w:hAnsi="標楷體" w:cs="標楷體"/>
                <w:color w:val="000000"/>
                <w:sz w:val="28"/>
                <w:szCs w:val="28"/>
              </w:rPr>
              <w:t>(</w:t>
            </w:r>
            <w:r w:rsidRPr="00F26761">
              <w:rPr>
                <w:rFonts w:ascii="標楷體" w:eastAsia="標楷體" w:hAnsi="標楷體" w:cs="標楷體" w:hint="eastAsia"/>
                <w:color w:val="000000"/>
                <w:sz w:val="28"/>
                <w:szCs w:val="28"/>
              </w:rPr>
              <w:t>附件</w:t>
            </w:r>
            <w:r>
              <w:rPr>
                <w:rFonts w:ascii="標楷體" w:eastAsia="標楷體" w:hAnsi="標楷體" w:cs="標楷體" w:hint="eastAsia"/>
                <w:color w:val="000000"/>
                <w:sz w:val="28"/>
                <w:szCs w:val="28"/>
              </w:rPr>
              <w:t>四</w:t>
            </w:r>
            <w:r w:rsidRPr="00F26761">
              <w:rPr>
                <w:rFonts w:ascii="標楷體" w:eastAsia="標楷體" w:hAnsi="標楷體" w:cs="標楷體"/>
                <w:color w:val="000000"/>
                <w:sz w:val="28"/>
                <w:szCs w:val="28"/>
              </w:rPr>
              <w:t>-1)</w:t>
            </w:r>
          </w:p>
          <w:p w:rsidR="00C70192" w:rsidRPr="00F26761" w:rsidRDefault="00C70192" w:rsidP="000A6757">
            <w:pPr>
              <w:spacing w:line="400" w:lineRule="exact"/>
              <w:rPr>
                <w:rFonts w:ascii="標楷體" w:eastAsia="標楷體" w:hAnsi="標楷體" w:cs="標楷體"/>
                <w:color w:val="000000"/>
                <w:sz w:val="28"/>
                <w:szCs w:val="28"/>
              </w:rPr>
            </w:pPr>
            <w:r w:rsidRPr="00F26761">
              <w:rPr>
                <w:rFonts w:ascii="標楷體" w:eastAsia="標楷體" w:hAnsi="標楷體" w:cs="標楷體"/>
                <w:color w:val="000000"/>
                <w:sz w:val="28"/>
                <w:szCs w:val="28"/>
              </w:rPr>
              <w:t xml:space="preserve"> </w:t>
            </w:r>
            <w:r w:rsidR="004A54A3" w:rsidRPr="00224416">
              <w:rPr>
                <w:rFonts w:ascii="標楷體" w:eastAsia="標楷體" w:hAnsi="Wingdings" w:cs="標楷體" w:hint="eastAsia"/>
                <w:color w:val="000000"/>
                <w:sz w:val="36"/>
                <w:szCs w:val="36"/>
              </w:rPr>
              <w:sym w:font="Wingdings" w:char="F0FE"/>
            </w:r>
            <w:r w:rsidRPr="00F26761">
              <w:rPr>
                <w:rFonts w:ascii="標楷體" w:eastAsia="標楷體" w:hAnsi="標楷體" w:cs="標楷體" w:hint="eastAsia"/>
                <w:color w:val="000000"/>
                <w:sz w:val="28"/>
                <w:szCs w:val="28"/>
              </w:rPr>
              <w:t>經費概算表</w:t>
            </w:r>
            <w:r w:rsidRPr="00F26761">
              <w:rPr>
                <w:rFonts w:ascii="標楷體" w:eastAsia="標楷體" w:hAnsi="標楷體" w:cs="標楷體"/>
                <w:color w:val="000000"/>
                <w:sz w:val="28"/>
                <w:szCs w:val="28"/>
              </w:rPr>
              <w:t>(</w:t>
            </w:r>
            <w:r w:rsidRPr="00F26761">
              <w:rPr>
                <w:rFonts w:ascii="標楷體" w:eastAsia="標楷體" w:hAnsi="標楷體" w:cs="標楷體" w:hint="eastAsia"/>
                <w:color w:val="000000"/>
                <w:sz w:val="28"/>
                <w:szCs w:val="28"/>
              </w:rPr>
              <w:t>附件</w:t>
            </w:r>
            <w:r>
              <w:rPr>
                <w:rFonts w:ascii="標楷體" w:eastAsia="標楷體" w:hAnsi="標楷體" w:cs="標楷體" w:hint="eastAsia"/>
                <w:color w:val="000000"/>
                <w:sz w:val="28"/>
                <w:szCs w:val="28"/>
              </w:rPr>
              <w:t>四</w:t>
            </w:r>
            <w:r w:rsidRPr="00F26761">
              <w:rPr>
                <w:rFonts w:ascii="標楷體" w:eastAsia="標楷體" w:hAnsi="標楷體" w:cs="標楷體"/>
                <w:color w:val="000000"/>
                <w:sz w:val="28"/>
                <w:szCs w:val="28"/>
              </w:rPr>
              <w:t>-2)</w:t>
            </w:r>
          </w:p>
          <w:p w:rsidR="00C70192" w:rsidRPr="00F26761" w:rsidRDefault="00C70192" w:rsidP="000A6757">
            <w:pPr>
              <w:spacing w:line="400" w:lineRule="exact"/>
              <w:rPr>
                <w:rFonts w:ascii="標楷體" w:eastAsia="標楷體" w:hAnsi="標楷體"/>
                <w:color w:val="000000"/>
                <w:sz w:val="28"/>
                <w:szCs w:val="28"/>
              </w:rPr>
            </w:pPr>
            <w:r w:rsidRPr="00F26761">
              <w:rPr>
                <w:rFonts w:ascii="標楷體" w:eastAsia="標楷體" w:hAnsi="標楷體" w:cs="標楷體"/>
                <w:color w:val="000000"/>
                <w:sz w:val="28"/>
                <w:szCs w:val="28"/>
              </w:rPr>
              <w:t xml:space="preserve"> </w:t>
            </w:r>
            <w:r w:rsidR="004A54A3" w:rsidRPr="00224416">
              <w:rPr>
                <w:rFonts w:ascii="標楷體" w:eastAsia="標楷體" w:hAnsi="Wingdings" w:cs="標楷體" w:hint="eastAsia"/>
                <w:color w:val="000000"/>
                <w:sz w:val="36"/>
                <w:szCs w:val="36"/>
              </w:rPr>
              <w:sym w:font="Wingdings" w:char="F0FE"/>
            </w:r>
            <w:r w:rsidRPr="00F26761">
              <w:rPr>
                <w:rFonts w:ascii="標楷體" w:eastAsia="標楷體" w:hAnsi="標楷體" w:cs="標楷體" w:hint="eastAsia"/>
                <w:color w:val="000000"/>
                <w:sz w:val="28"/>
                <w:szCs w:val="28"/>
              </w:rPr>
              <w:t>社群計畫</w:t>
            </w:r>
            <w:r w:rsidRPr="00F26761">
              <w:rPr>
                <w:rFonts w:ascii="標楷體" w:eastAsia="標楷體" w:hAnsi="標楷體" w:cs="標楷體"/>
                <w:color w:val="000000"/>
                <w:sz w:val="28"/>
                <w:szCs w:val="28"/>
              </w:rPr>
              <w:t>(</w:t>
            </w:r>
            <w:r w:rsidRPr="00F26761">
              <w:rPr>
                <w:rFonts w:ascii="標楷體" w:eastAsia="標楷體" w:hAnsi="標楷體" w:cs="標楷體" w:hint="eastAsia"/>
                <w:color w:val="000000"/>
                <w:sz w:val="28"/>
                <w:szCs w:val="28"/>
              </w:rPr>
              <w:t>附件</w:t>
            </w:r>
            <w:r>
              <w:rPr>
                <w:rFonts w:ascii="標楷體" w:eastAsia="標楷體" w:hAnsi="標楷體" w:cs="標楷體" w:hint="eastAsia"/>
                <w:color w:val="000000"/>
                <w:sz w:val="28"/>
                <w:szCs w:val="28"/>
              </w:rPr>
              <w:t>四</w:t>
            </w:r>
            <w:r w:rsidRPr="00F26761">
              <w:rPr>
                <w:rFonts w:ascii="標楷體" w:eastAsia="標楷體" w:hAnsi="標楷體" w:cs="標楷體"/>
                <w:color w:val="000000"/>
                <w:sz w:val="28"/>
                <w:szCs w:val="28"/>
              </w:rPr>
              <w:t>-3</w:t>
            </w:r>
            <w:r>
              <w:rPr>
                <w:rFonts w:ascii="標楷體" w:eastAsia="標楷體" w:hAnsi="標楷體" w:cs="標楷體"/>
                <w:color w:val="000000"/>
                <w:sz w:val="28"/>
                <w:szCs w:val="28"/>
              </w:rPr>
              <w:t>)</w:t>
            </w:r>
          </w:p>
          <w:p w:rsidR="00C70192" w:rsidRPr="00F26761" w:rsidRDefault="00C70192" w:rsidP="000A6757">
            <w:pPr>
              <w:spacing w:line="400" w:lineRule="exact"/>
              <w:rPr>
                <w:rFonts w:ascii="標楷體" w:eastAsia="標楷體" w:hAnsi="標楷體" w:cs="標楷體"/>
                <w:color w:val="000000"/>
                <w:sz w:val="28"/>
                <w:szCs w:val="28"/>
              </w:rPr>
            </w:pPr>
            <w:r w:rsidRPr="00F26761">
              <w:rPr>
                <w:rFonts w:ascii="標楷體" w:eastAsia="標楷體" w:hAnsi="標楷體" w:cs="標楷體"/>
                <w:color w:val="000000"/>
                <w:sz w:val="28"/>
                <w:szCs w:val="28"/>
              </w:rPr>
              <w:t xml:space="preserve"> </w:t>
            </w:r>
          </w:p>
          <w:p w:rsidR="00C70192" w:rsidRDefault="00C70192" w:rsidP="000A6757">
            <w:pPr>
              <w:spacing w:line="400" w:lineRule="exact"/>
              <w:rPr>
                <w:rFonts w:ascii="標楷體" w:eastAsia="標楷體" w:hAnsi="標楷體"/>
                <w:color w:val="000000"/>
                <w:sz w:val="28"/>
                <w:szCs w:val="28"/>
              </w:rPr>
            </w:pPr>
          </w:p>
          <w:p w:rsidR="00C70192" w:rsidRDefault="00C70192" w:rsidP="000A6757">
            <w:pPr>
              <w:spacing w:line="400" w:lineRule="exact"/>
              <w:rPr>
                <w:rFonts w:ascii="標楷體" w:eastAsia="標楷體" w:hAnsi="標楷體"/>
                <w:color w:val="000000"/>
                <w:sz w:val="28"/>
                <w:szCs w:val="28"/>
              </w:rPr>
            </w:pPr>
            <w:r>
              <w:rPr>
                <w:rFonts w:ascii="標楷體" w:eastAsia="標楷體" w:hAnsi="標楷體" w:cs="標楷體"/>
                <w:color w:val="000000"/>
                <w:sz w:val="28"/>
                <w:szCs w:val="28"/>
              </w:rPr>
              <w:t xml:space="preserve">  </w:t>
            </w:r>
            <w:r w:rsidR="00A86B04">
              <w:rPr>
                <w:rFonts w:ascii="標楷體" w:eastAsia="標楷體" w:hAnsi="標楷體" w:cs="標楷體" w:hint="eastAsia"/>
                <w:color w:val="000000"/>
                <w:sz w:val="28"/>
                <w:szCs w:val="28"/>
              </w:rPr>
              <w:t>主</w:t>
            </w:r>
            <w:r>
              <w:rPr>
                <w:rFonts w:ascii="標楷體" w:eastAsia="標楷體" w:hAnsi="標楷體" w:cs="標楷體" w:hint="eastAsia"/>
                <w:color w:val="000000"/>
                <w:sz w:val="28"/>
                <w:szCs w:val="28"/>
              </w:rPr>
              <w:t>辦學校</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經費核撥</w:t>
            </w:r>
            <w:r>
              <w:rPr>
                <w:rFonts w:ascii="標楷體" w:eastAsia="標楷體" w:hAnsi="標楷體" w:cs="標楷體"/>
                <w:color w:val="000000"/>
                <w:sz w:val="28"/>
                <w:szCs w:val="28"/>
              </w:rPr>
              <w:t>)</w:t>
            </w:r>
            <w:r w:rsidRPr="001B5A2C">
              <w:rPr>
                <w:rFonts w:ascii="標楷體" w:eastAsia="標楷體" w:hAnsi="標楷體" w:cs="標楷體" w:hint="eastAsia"/>
                <w:color w:val="000000"/>
                <w:sz w:val="28"/>
                <w:szCs w:val="28"/>
              </w:rPr>
              <w:t>：</w:t>
            </w:r>
            <w:r>
              <w:rPr>
                <w:rFonts w:ascii="標楷體" w:eastAsia="標楷體" w:hAnsi="標楷體" w:cs="標楷體"/>
                <w:color w:val="000000"/>
                <w:sz w:val="28"/>
                <w:szCs w:val="28"/>
              </w:rPr>
              <w:t xml:space="preserve"> </w:t>
            </w:r>
            <w:r w:rsidR="004A54A3" w:rsidRPr="004A54A3">
              <w:rPr>
                <w:rFonts w:ascii="標楷體" w:eastAsia="標楷體" w:hAnsi="標楷體" w:cs="標楷體" w:hint="eastAsia"/>
                <w:color w:val="000000"/>
                <w:sz w:val="28"/>
                <w:szCs w:val="28"/>
                <w:lang w:eastAsia="zh-HK"/>
              </w:rPr>
              <w:t>學甲</w:t>
            </w:r>
            <w:r>
              <w:rPr>
                <w:rFonts w:ascii="標楷體" w:eastAsia="標楷體" w:hAnsi="標楷體" w:cs="標楷體" w:hint="eastAsia"/>
                <w:color w:val="000000"/>
                <w:sz w:val="28"/>
                <w:szCs w:val="28"/>
              </w:rPr>
              <w:t>區</w:t>
            </w:r>
            <w:r w:rsidR="004A54A3">
              <w:rPr>
                <w:rFonts w:ascii="標楷體" w:eastAsia="標楷體" w:hAnsi="標楷體" w:cs="標楷體" w:hint="eastAsia"/>
                <w:color w:val="000000"/>
                <w:sz w:val="28"/>
                <w:szCs w:val="28"/>
                <w:lang w:eastAsia="zh-HK"/>
              </w:rPr>
              <w:t>中洲</w:t>
            </w:r>
            <w:r>
              <w:rPr>
                <w:rFonts w:ascii="標楷體" w:eastAsia="標楷體" w:hAnsi="標楷體" w:cs="標楷體" w:hint="eastAsia"/>
                <w:color w:val="000000"/>
                <w:sz w:val="28"/>
                <w:szCs w:val="28"/>
              </w:rPr>
              <w:t>國小</w:t>
            </w:r>
            <w:r>
              <w:rPr>
                <w:rFonts w:ascii="標楷體" w:eastAsia="標楷體" w:hAnsi="標楷體" w:cs="標楷體"/>
                <w:color w:val="000000"/>
                <w:sz w:val="28"/>
                <w:szCs w:val="28"/>
              </w:rPr>
              <w:t xml:space="preserve">    </w:t>
            </w:r>
            <w:r w:rsidRPr="001B5A2C">
              <w:rPr>
                <w:rFonts w:ascii="標楷體" w:eastAsia="標楷體" w:hAnsi="標楷體" w:cs="標楷體"/>
                <w:color w:val="000000"/>
                <w:sz w:val="28"/>
                <w:szCs w:val="28"/>
              </w:rPr>
              <w:t xml:space="preserve">  </w:t>
            </w:r>
            <w:r w:rsidRPr="001B5A2C">
              <w:rPr>
                <w:rFonts w:ascii="標楷體" w:eastAsia="標楷體" w:hAnsi="標楷體" w:cs="標楷體" w:hint="eastAsia"/>
                <w:color w:val="000000"/>
                <w:sz w:val="28"/>
                <w:szCs w:val="28"/>
              </w:rPr>
              <w:t>校</w:t>
            </w:r>
            <w:r w:rsidRPr="001B5A2C">
              <w:rPr>
                <w:rFonts w:ascii="標楷體" w:eastAsia="標楷體" w:hAnsi="標楷體" w:cs="標楷體"/>
                <w:color w:val="000000"/>
                <w:sz w:val="28"/>
                <w:szCs w:val="28"/>
              </w:rPr>
              <w:t xml:space="preserve">  </w:t>
            </w:r>
            <w:r w:rsidRPr="001B5A2C">
              <w:rPr>
                <w:rFonts w:ascii="標楷體" w:eastAsia="標楷體" w:hAnsi="標楷體" w:cs="標楷體" w:hint="eastAsia"/>
                <w:color w:val="000000"/>
                <w:sz w:val="28"/>
                <w:szCs w:val="28"/>
              </w:rPr>
              <w:t>長：</w:t>
            </w:r>
            <w:r w:rsidR="004A54A3" w:rsidRPr="004A54A3">
              <w:rPr>
                <w:rFonts w:ascii="標楷體" w:eastAsia="標楷體" w:hAnsi="標楷體" w:cs="標楷體" w:hint="eastAsia"/>
                <w:color w:val="000000"/>
                <w:sz w:val="28"/>
                <w:szCs w:val="28"/>
              </w:rPr>
              <w:t>馮郁元</w:t>
            </w:r>
          </w:p>
          <w:p w:rsidR="00C70192" w:rsidRDefault="00C70192" w:rsidP="000A6757">
            <w:pPr>
              <w:spacing w:line="400" w:lineRule="exact"/>
              <w:rPr>
                <w:rFonts w:ascii="標楷體" w:eastAsia="標楷體" w:hAnsi="標楷體"/>
                <w:color w:val="000000"/>
              </w:rPr>
            </w:pPr>
          </w:p>
        </w:tc>
      </w:tr>
    </w:tbl>
    <w:p w:rsidR="00C70192" w:rsidRDefault="00C70192" w:rsidP="00C70192">
      <w:pPr>
        <w:snapToGrid w:val="0"/>
        <w:jc w:val="both"/>
        <w:rPr>
          <w:rFonts w:ascii="標楷體" w:eastAsia="標楷體" w:hAnsi="標楷體"/>
          <w:color w:val="000000"/>
          <w:bdr w:val="single" w:sz="4" w:space="0" w:color="auto"/>
        </w:rPr>
      </w:pPr>
    </w:p>
    <w:p w:rsidR="00C70192" w:rsidRPr="00A86B04" w:rsidRDefault="00C70192" w:rsidP="00C70192">
      <w:pPr>
        <w:snapToGrid w:val="0"/>
        <w:jc w:val="both"/>
        <w:rPr>
          <w:rFonts w:ascii="標楷體" w:eastAsia="標楷體" w:hAnsi="標楷體"/>
          <w:color w:val="000000"/>
          <w:bdr w:val="single" w:sz="4" w:space="0" w:color="auto"/>
        </w:rPr>
      </w:pPr>
    </w:p>
    <w:p w:rsidR="00C70192" w:rsidRDefault="00E91156" w:rsidP="00C70192">
      <w:pPr>
        <w:snapToGrid w:val="0"/>
        <w:jc w:val="both"/>
        <w:rPr>
          <w:rFonts w:ascii="標楷體" w:eastAsia="標楷體" w:hAnsi="標楷體"/>
          <w:b/>
          <w:bCs/>
          <w:color w:val="000000"/>
          <w:sz w:val="32"/>
          <w:szCs w:val="32"/>
        </w:rPr>
      </w:pPr>
      <w:r>
        <w:rPr>
          <w:rFonts w:ascii="標楷體" w:eastAsia="標楷體" w:hAnsi="標楷體" w:cs="標楷體" w:hint="eastAsia"/>
          <w:color w:val="000000"/>
        </w:rPr>
        <w:lastRenderedPageBreak/>
        <w:t xml:space="preserve">　　　</w:t>
      </w:r>
      <w:r w:rsidR="00C70192">
        <w:rPr>
          <w:rFonts w:ascii="標楷體" w:eastAsia="標楷體" w:hAnsi="標楷體" w:cs="標楷體"/>
          <w:color w:val="000000"/>
        </w:rPr>
        <w:t xml:space="preserve">                </w:t>
      </w:r>
      <w:r w:rsidR="00C70192">
        <w:rPr>
          <w:rFonts w:ascii="標楷體" w:eastAsia="標楷體" w:hAnsi="標楷體" w:cs="標楷體" w:hint="eastAsia"/>
          <w:b/>
          <w:bCs/>
          <w:color w:val="000000"/>
          <w:sz w:val="32"/>
          <w:szCs w:val="32"/>
        </w:rPr>
        <w:t>臺南市</w:t>
      </w:r>
      <w:r w:rsidR="00C70192">
        <w:rPr>
          <w:rFonts w:ascii="標楷體" w:eastAsia="標楷體" w:hAnsi="標楷體" w:cs="標楷體"/>
          <w:b/>
          <w:bCs/>
          <w:color w:val="000000"/>
          <w:sz w:val="32"/>
          <w:szCs w:val="32"/>
        </w:rPr>
        <w:t>10</w:t>
      </w:r>
      <w:r w:rsidR="00C70192">
        <w:rPr>
          <w:rFonts w:ascii="標楷體" w:eastAsia="標楷體" w:hAnsi="標楷體" w:cs="標楷體" w:hint="eastAsia"/>
          <w:b/>
          <w:bCs/>
          <w:color w:val="000000"/>
          <w:sz w:val="32"/>
          <w:szCs w:val="32"/>
        </w:rPr>
        <w:t>5年度</w:t>
      </w:r>
      <w:r w:rsidR="00C70192" w:rsidRPr="002D30DC">
        <w:rPr>
          <w:rFonts w:ascii="標楷體" w:eastAsia="標楷體" w:hAnsi="標楷體" w:cs="標楷體" w:hint="eastAsia"/>
          <w:b/>
          <w:bCs/>
          <w:color w:val="000000"/>
          <w:sz w:val="32"/>
          <w:szCs w:val="32"/>
        </w:rPr>
        <w:t>精進教學</w:t>
      </w:r>
      <w:r w:rsidR="00C70192">
        <w:rPr>
          <w:rFonts w:ascii="標楷體" w:eastAsia="標楷體" w:hAnsi="標楷體" w:cs="標楷體" w:hint="eastAsia"/>
          <w:b/>
          <w:bCs/>
          <w:color w:val="000000"/>
          <w:sz w:val="32"/>
          <w:szCs w:val="32"/>
        </w:rPr>
        <w:t>計畫</w:t>
      </w:r>
    </w:p>
    <w:p w:rsidR="00C70192" w:rsidRPr="002D30DC" w:rsidRDefault="00C70192" w:rsidP="00F139C7">
      <w:pPr>
        <w:adjustRightInd w:val="0"/>
        <w:snapToGrid w:val="0"/>
        <w:spacing w:afterLines="50" w:after="180" w:line="400" w:lineRule="exact"/>
        <w:jc w:val="center"/>
        <w:rPr>
          <w:rFonts w:ascii="標楷體" w:eastAsia="標楷體" w:hAnsi="標楷體"/>
          <w:b/>
          <w:bCs/>
          <w:color w:val="000000"/>
          <w:sz w:val="32"/>
          <w:szCs w:val="32"/>
        </w:rPr>
      </w:pPr>
      <w:r>
        <w:rPr>
          <w:rFonts w:ascii="標楷體" w:eastAsia="標楷體" w:hAnsi="標楷體" w:cs="標楷體" w:hint="eastAsia"/>
          <w:b/>
          <w:bCs/>
          <w:color w:val="000000"/>
          <w:sz w:val="32"/>
          <w:szCs w:val="32"/>
        </w:rPr>
        <w:t>『校長教學精進</w:t>
      </w:r>
      <w:r>
        <w:rPr>
          <w:rFonts w:ascii="標楷體" w:eastAsia="標楷體" w:hAnsi="標楷體" w:cs="標楷體"/>
          <w:b/>
          <w:bCs/>
          <w:color w:val="000000"/>
          <w:sz w:val="32"/>
          <w:szCs w:val="32"/>
        </w:rPr>
        <w:t>-</w:t>
      </w:r>
      <w:r>
        <w:rPr>
          <w:rFonts w:ascii="標楷體" w:eastAsia="標楷體" w:hAnsi="標楷體" w:cs="標楷體" w:hint="eastAsia"/>
          <w:b/>
          <w:bCs/>
          <w:color w:val="000000"/>
          <w:sz w:val="32"/>
          <w:szCs w:val="32"/>
        </w:rPr>
        <w:t>校長專業</w:t>
      </w:r>
      <w:r w:rsidRPr="002D30DC">
        <w:rPr>
          <w:rFonts w:ascii="標楷體" w:eastAsia="標楷體" w:hAnsi="標楷體" w:cs="標楷體" w:hint="eastAsia"/>
          <w:b/>
          <w:bCs/>
          <w:color w:val="000000"/>
          <w:sz w:val="32"/>
          <w:szCs w:val="32"/>
        </w:rPr>
        <w:t>社群</w:t>
      </w:r>
      <w:r>
        <w:rPr>
          <w:rFonts w:ascii="標楷體" w:eastAsia="標楷體" w:hAnsi="標楷體" w:cs="標楷體" w:hint="eastAsia"/>
          <w:b/>
          <w:bCs/>
          <w:color w:val="000000"/>
          <w:sz w:val="32"/>
          <w:szCs w:val="32"/>
        </w:rPr>
        <w:t>』</w:t>
      </w:r>
      <w:r w:rsidRPr="002D30DC">
        <w:rPr>
          <w:rFonts w:ascii="標楷體" w:eastAsia="標楷體" w:hAnsi="標楷體" w:cs="標楷體" w:hint="eastAsia"/>
          <w:b/>
          <w:bCs/>
          <w:color w:val="000000"/>
          <w:sz w:val="32"/>
          <w:szCs w:val="32"/>
        </w:rPr>
        <w:t>申請表</w:t>
      </w:r>
    </w:p>
    <w:tbl>
      <w:tblPr>
        <w:tblW w:w="10082" w:type="dxa"/>
        <w:jc w:val="center"/>
        <w:tblInd w:w="4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5"/>
        <w:gridCol w:w="757"/>
        <w:gridCol w:w="1221"/>
        <w:gridCol w:w="372"/>
        <w:gridCol w:w="1383"/>
        <w:gridCol w:w="477"/>
        <w:gridCol w:w="461"/>
        <w:gridCol w:w="132"/>
        <w:gridCol w:w="1285"/>
        <w:gridCol w:w="180"/>
        <w:gridCol w:w="954"/>
        <w:gridCol w:w="1355"/>
      </w:tblGrid>
      <w:tr w:rsidR="00C70192" w:rsidRPr="00A60054" w:rsidTr="00950321">
        <w:trPr>
          <w:trHeight w:val="690"/>
          <w:jc w:val="center"/>
        </w:trPr>
        <w:tc>
          <w:tcPr>
            <w:tcW w:w="1505" w:type="dxa"/>
            <w:tcBorders>
              <w:top w:val="double" w:sz="4" w:space="0" w:color="auto"/>
            </w:tcBorders>
            <w:vAlign w:val="center"/>
          </w:tcPr>
          <w:p w:rsidR="00C70192" w:rsidRPr="00A60054" w:rsidRDefault="00C70192" w:rsidP="000A6757">
            <w:pPr>
              <w:adjustRightInd w:val="0"/>
              <w:snapToGrid w:val="0"/>
              <w:spacing w:line="360" w:lineRule="auto"/>
              <w:jc w:val="center"/>
              <w:rPr>
                <w:rFonts w:ascii="標楷體" w:eastAsia="標楷體" w:hAnsi="標楷體"/>
                <w:color w:val="000000"/>
              </w:rPr>
            </w:pPr>
            <w:r w:rsidRPr="00A60054">
              <w:rPr>
                <w:rFonts w:ascii="標楷體" w:eastAsia="標楷體" w:hAnsi="標楷體" w:cs="標楷體" w:hint="eastAsia"/>
                <w:color w:val="000000"/>
              </w:rPr>
              <w:t>社群名稱</w:t>
            </w:r>
          </w:p>
        </w:tc>
        <w:tc>
          <w:tcPr>
            <w:tcW w:w="8577" w:type="dxa"/>
            <w:gridSpan w:val="11"/>
            <w:tcBorders>
              <w:top w:val="double" w:sz="4" w:space="0" w:color="auto"/>
            </w:tcBorders>
            <w:vAlign w:val="center"/>
          </w:tcPr>
          <w:p w:rsidR="00C70192" w:rsidRPr="00A60054" w:rsidRDefault="005E4060" w:rsidP="000A6757">
            <w:pPr>
              <w:adjustRightInd w:val="0"/>
              <w:snapToGrid w:val="0"/>
              <w:spacing w:line="360" w:lineRule="auto"/>
              <w:jc w:val="center"/>
              <w:rPr>
                <w:rFonts w:ascii="標楷體" w:eastAsia="標楷體" w:hAnsi="標楷體"/>
                <w:color w:val="000000"/>
              </w:rPr>
            </w:pPr>
            <w:r w:rsidRPr="005E4060">
              <w:rPr>
                <w:rFonts w:ascii="標楷體" w:eastAsia="標楷體" w:hAnsi="標楷體" w:hint="eastAsia"/>
                <w:color w:val="000000"/>
                <w:lang w:eastAsia="zh-HK"/>
              </w:rPr>
              <w:t>閱讀工作坊</w:t>
            </w:r>
            <w:r w:rsidR="00C70192">
              <w:rPr>
                <w:rFonts w:ascii="標楷體" w:eastAsia="標楷體" w:hAnsi="標楷體" w:cs="標楷體"/>
                <w:color w:val="000000"/>
              </w:rPr>
              <w:t xml:space="preserve">                                    </w:t>
            </w:r>
          </w:p>
        </w:tc>
      </w:tr>
      <w:tr w:rsidR="00C70192" w:rsidRPr="00A60054" w:rsidTr="00950321">
        <w:trPr>
          <w:trHeight w:val="553"/>
          <w:jc w:val="center"/>
        </w:trPr>
        <w:tc>
          <w:tcPr>
            <w:tcW w:w="1505" w:type="dxa"/>
            <w:vAlign w:val="center"/>
          </w:tcPr>
          <w:p w:rsidR="00C70192" w:rsidRPr="00A60054" w:rsidRDefault="00C70192"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研討主題</w:t>
            </w:r>
          </w:p>
        </w:tc>
        <w:tc>
          <w:tcPr>
            <w:tcW w:w="8577" w:type="dxa"/>
            <w:gridSpan w:val="11"/>
            <w:vAlign w:val="center"/>
          </w:tcPr>
          <w:p w:rsidR="00C70192" w:rsidRPr="00A60054" w:rsidRDefault="00FD28AE" w:rsidP="00EB100C">
            <w:pPr>
              <w:adjustRightInd w:val="0"/>
              <w:snapToGrid w:val="0"/>
              <w:spacing w:line="360" w:lineRule="auto"/>
              <w:jc w:val="center"/>
              <w:rPr>
                <w:rFonts w:ascii="標楷體" w:eastAsia="標楷體" w:hAnsi="標楷體"/>
                <w:color w:val="000000"/>
                <w:lang w:eastAsia="zh-HK"/>
              </w:rPr>
            </w:pPr>
            <w:r w:rsidRPr="00FD28AE">
              <w:rPr>
                <w:rFonts w:ascii="標楷體" w:eastAsia="標楷體" w:hAnsi="標楷體" w:hint="eastAsia"/>
                <w:color w:val="000000"/>
                <w:lang w:eastAsia="zh-HK"/>
              </w:rPr>
              <w:t>校長如何運用ＭＳＳＲ領導推動閱讀文化習慣之養成</w:t>
            </w:r>
          </w:p>
        </w:tc>
      </w:tr>
      <w:tr w:rsidR="00C70192" w:rsidRPr="00A60054" w:rsidTr="00950321">
        <w:trPr>
          <w:trHeight w:val="375"/>
          <w:jc w:val="center"/>
        </w:trPr>
        <w:tc>
          <w:tcPr>
            <w:tcW w:w="1505" w:type="dxa"/>
            <w:vMerge w:val="restart"/>
            <w:vAlign w:val="center"/>
          </w:tcPr>
          <w:p w:rsidR="00C70192" w:rsidRPr="00A60054" w:rsidRDefault="00C70192" w:rsidP="000A6757">
            <w:pPr>
              <w:adjustRightInd w:val="0"/>
              <w:snapToGrid w:val="0"/>
              <w:spacing w:line="360" w:lineRule="auto"/>
              <w:jc w:val="center"/>
              <w:rPr>
                <w:rFonts w:ascii="標楷體" w:eastAsia="標楷體" w:hAnsi="標楷體"/>
                <w:color w:val="000000"/>
                <w:sz w:val="20"/>
                <w:szCs w:val="20"/>
              </w:rPr>
            </w:pPr>
            <w:r w:rsidRPr="00A60054">
              <w:rPr>
                <w:rFonts w:ascii="標楷體" w:eastAsia="標楷體" w:hAnsi="標楷體" w:cs="標楷體" w:hint="eastAsia"/>
                <w:color w:val="000000"/>
                <w:sz w:val="20"/>
                <w:szCs w:val="20"/>
              </w:rPr>
              <w:t>召集人或聯絡人（一位）</w:t>
            </w:r>
          </w:p>
        </w:tc>
        <w:tc>
          <w:tcPr>
            <w:tcW w:w="3733" w:type="dxa"/>
            <w:gridSpan w:val="4"/>
            <w:vMerge w:val="restart"/>
            <w:vAlign w:val="center"/>
          </w:tcPr>
          <w:p w:rsidR="00C70192" w:rsidRPr="00A60054" w:rsidRDefault="005E4060"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馮郁元</w:t>
            </w:r>
          </w:p>
        </w:tc>
        <w:tc>
          <w:tcPr>
            <w:tcW w:w="938" w:type="dxa"/>
            <w:gridSpan w:val="2"/>
            <w:vAlign w:val="center"/>
          </w:tcPr>
          <w:p w:rsidR="00C70192" w:rsidRPr="00A60054" w:rsidRDefault="00C70192" w:rsidP="000A6757">
            <w:pPr>
              <w:adjustRightInd w:val="0"/>
              <w:snapToGrid w:val="0"/>
              <w:spacing w:line="360" w:lineRule="auto"/>
              <w:jc w:val="center"/>
              <w:rPr>
                <w:rFonts w:ascii="標楷體" w:eastAsia="標楷體" w:hAnsi="標楷體" w:cs="標楷體"/>
                <w:color w:val="000000"/>
              </w:rPr>
            </w:pPr>
            <w:r w:rsidRPr="00A60054">
              <w:rPr>
                <w:rFonts w:ascii="標楷體" w:eastAsia="標楷體" w:hAnsi="標楷體" w:cs="標楷體"/>
                <w:color w:val="000000"/>
              </w:rPr>
              <w:t>mail</w:t>
            </w:r>
          </w:p>
        </w:tc>
        <w:tc>
          <w:tcPr>
            <w:tcW w:w="3906" w:type="dxa"/>
            <w:gridSpan w:val="5"/>
            <w:vAlign w:val="center"/>
          </w:tcPr>
          <w:p w:rsidR="00C70192" w:rsidRPr="00A60054" w:rsidRDefault="005E4060" w:rsidP="005E4060">
            <w:pPr>
              <w:adjustRightInd w:val="0"/>
              <w:snapToGrid w:val="0"/>
              <w:spacing w:line="360" w:lineRule="auto"/>
              <w:jc w:val="center"/>
              <w:rPr>
                <w:rFonts w:ascii="標楷體" w:eastAsia="標楷體" w:hAnsi="標楷體" w:cs="標楷體"/>
                <w:color w:val="000000"/>
              </w:rPr>
            </w:pPr>
            <w:r>
              <w:rPr>
                <w:rFonts w:ascii="標楷體" w:eastAsia="標楷體" w:hAnsi="標楷體" w:cs="標楷體"/>
                <w:color w:val="000000"/>
              </w:rPr>
              <w:t>yuanlv00@gmail.com</w:t>
            </w:r>
          </w:p>
        </w:tc>
      </w:tr>
      <w:tr w:rsidR="00C70192" w:rsidRPr="00A60054" w:rsidTr="00950321">
        <w:trPr>
          <w:trHeight w:val="360"/>
          <w:jc w:val="center"/>
        </w:trPr>
        <w:tc>
          <w:tcPr>
            <w:tcW w:w="1505" w:type="dxa"/>
            <w:vMerge/>
            <w:vAlign w:val="center"/>
          </w:tcPr>
          <w:p w:rsidR="00C70192" w:rsidRPr="00A60054" w:rsidRDefault="00C70192" w:rsidP="000A6757">
            <w:pPr>
              <w:adjustRightInd w:val="0"/>
              <w:snapToGrid w:val="0"/>
              <w:spacing w:line="360" w:lineRule="auto"/>
              <w:jc w:val="center"/>
              <w:rPr>
                <w:rFonts w:ascii="標楷體" w:eastAsia="標楷體" w:hAnsi="標楷體"/>
                <w:color w:val="000000"/>
              </w:rPr>
            </w:pPr>
          </w:p>
        </w:tc>
        <w:tc>
          <w:tcPr>
            <w:tcW w:w="3733" w:type="dxa"/>
            <w:gridSpan w:val="4"/>
            <w:vMerge/>
            <w:vAlign w:val="center"/>
          </w:tcPr>
          <w:p w:rsidR="00C70192" w:rsidRPr="00A60054" w:rsidRDefault="00C70192" w:rsidP="000A6757">
            <w:pPr>
              <w:adjustRightInd w:val="0"/>
              <w:snapToGrid w:val="0"/>
              <w:spacing w:line="360" w:lineRule="auto"/>
              <w:jc w:val="center"/>
              <w:rPr>
                <w:rFonts w:ascii="標楷體" w:eastAsia="標楷體" w:hAnsi="標楷體"/>
                <w:color w:val="000000"/>
              </w:rPr>
            </w:pPr>
          </w:p>
        </w:tc>
        <w:tc>
          <w:tcPr>
            <w:tcW w:w="938" w:type="dxa"/>
            <w:gridSpan w:val="2"/>
            <w:vAlign w:val="center"/>
          </w:tcPr>
          <w:p w:rsidR="00C70192" w:rsidRPr="00A60054" w:rsidRDefault="00C70192" w:rsidP="000A6757">
            <w:pPr>
              <w:adjustRightInd w:val="0"/>
              <w:snapToGrid w:val="0"/>
              <w:spacing w:line="360" w:lineRule="auto"/>
              <w:jc w:val="center"/>
              <w:rPr>
                <w:rFonts w:ascii="標楷體" w:eastAsia="標楷體" w:hAnsi="標楷體"/>
                <w:color w:val="000000"/>
              </w:rPr>
            </w:pPr>
            <w:r w:rsidRPr="00A60054">
              <w:rPr>
                <w:rFonts w:ascii="標楷體" w:eastAsia="標楷體" w:hAnsi="標楷體" w:cs="標楷體" w:hint="eastAsia"/>
                <w:color w:val="000000"/>
              </w:rPr>
              <w:t>電話</w:t>
            </w:r>
          </w:p>
        </w:tc>
        <w:tc>
          <w:tcPr>
            <w:tcW w:w="3906" w:type="dxa"/>
            <w:gridSpan w:val="5"/>
            <w:vAlign w:val="center"/>
          </w:tcPr>
          <w:p w:rsidR="00C70192" w:rsidRPr="00A60054" w:rsidRDefault="005E4060"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06-7833214 , 0915175558</w:t>
            </w:r>
          </w:p>
        </w:tc>
      </w:tr>
      <w:tr w:rsidR="00C70192" w:rsidRPr="00A60054" w:rsidTr="00950321">
        <w:trPr>
          <w:trHeight w:val="447"/>
          <w:jc w:val="center"/>
        </w:trPr>
        <w:tc>
          <w:tcPr>
            <w:tcW w:w="1505" w:type="dxa"/>
            <w:vAlign w:val="center"/>
          </w:tcPr>
          <w:p w:rsidR="00C70192" w:rsidRPr="00A60054" w:rsidRDefault="00C70192" w:rsidP="000A6757">
            <w:pPr>
              <w:adjustRightInd w:val="0"/>
              <w:snapToGrid w:val="0"/>
              <w:spacing w:line="360" w:lineRule="auto"/>
              <w:jc w:val="center"/>
              <w:rPr>
                <w:rFonts w:ascii="標楷體" w:eastAsia="標楷體" w:hAnsi="標楷體"/>
                <w:color w:val="000000"/>
              </w:rPr>
            </w:pPr>
            <w:r w:rsidRPr="00A60054">
              <w:rPr>
                <w:rFonts w:ascii="標楷體" w:eastAsia="標楷體" w:hAnsi="標楷體" w:cs="標楷體" w:hint="eastAsia"/>
                <w:color w:val="000000"/>
              </w:rPr>
              <w:t>社群目的</w:t>
            </w:r>
          </w:p>
        </w:tc>
        <w:tc>
          <w:tcPr>
            <w:tcW w:w="8577" w:type="dxa"/>
            <w:gridSpan w:val="11"/>
            <w:vAlign w:val="center"/>
          </w:tcPr>
          <w:p w:rsidR="00EC7A7C" w:rsidRDefault="00EC7A7C" w:rsidP="005E4060">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lang w:eastAsia="zh-HK"/>
              </w:rPr>
              <w:t>一、透過講座及小組對話，讓成員了解校長在閱讀推動的角色及身教的重要。</w:t>
            </w:r>
          </w:p>
          <w:p w:rsidR="00EB100C" w:rsidRDefault="00EC7A7C" w:rsidP="00EC7A7C">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lang w:eastAsia="zh-HK"/>
              </w:rPr>
              <w:t>二、透過分享及專書文章研讀，讓每位校長了解身教式持續安</w:t>
            </w:r>
            <w:r w:rsidRPr="00EC7A7C">
              <w:rPr>
                <w:rFonts w:ascii="標楷體" w:eastAsia="標楷體" w:hAnsi="標楷體" w:hint="eastAsia"/>
                <w:color w:val="000000"/>
                <w:lang w:eastAsia="zh-HK"/>
              </w:rPr>
              <w:t>靜</w:t>
            </w:r>
            <w:r>
              <w:rPr>
                <w:rFonts w:ascii="標楷體" w:eastAsia="標楷體" w:hAnsi="標楷體" w:hint="eastAsia"/>
                <w:color w:val="000000"/>
                <w:lang w:eastAsia="zh-HK"/>
              </w:rPr>
              <w:t>閱讀的意義及做</w:t>
            </w:r>
          </w:p>
          <w:p w:rsidR="00EB100C" w:rsidRDefault="00EB100C" w:rsidP="00EC7A7C">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rPr>
              <w:t xml:space="preserve">　　</w:t>
            </w:r>
            <w:r w:rsidR="00EC7A7C">
              <w:rPr>
                <w:rFonts w:ascii="標楷體" w:eastAsia="標楷體" w:hAnsi="標楷體" w:hint="eastAsia"/>
                <w:color w:val="000000"/>
                <w:lang w:eastAsia="zh-HK"/>
              </w:rPr>
              <w:t>法，</w:t>
            </w:r>
            <w:r w:rsidR="005941EC">
              <w:rPr>
                <w:rFonts w:ascii="標楷體" w:eastAsia="標楷體" w:hAnsi="標楷體" w:hint="eastAsia"/>
                <w:color w:val="000000"/>
                <w:lang w:eastAsia="zh-HK"/>
              </w:rPr>
              <w:t>並了解操作技巧，進而經由實際的操作熟悉並領悟MSSR所帶來的閱讀魔</w:t>
            </w:r>
          </w:p>
          <w:p w:rsidR="00EC7A7C" w:rsidRDefault="00EB100C" w:rsidP="00EC7A7C">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rPr>
              <w:t xml:space="preserve">　　</w:t>
            </w:r>
            <w:r w:rsidR="005941EC">
              <w:rPr>
                <w:rFonts w:ascii="標楷體" w:eastAsia="標楷體" w:hAnsi="標楷體" w:hint="eastAsia"/>
                <w:color w:val="000000"/>
                <w:lang w:eastAsia="zh-HK"/>
              </w:rPr>
              <w:t>力。</w:t>
            </w:r>
          </w:p>
          <w:p w:rsidR="00EB100C" w:rsidRDefault="005941EC" w:rsidP="00EC7A7C">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lang w:eastAsia="zh-HK"/>
              </w:rPr>
              <w:t>三、校長可以在學校發揮領頭羊的角色，帶領教師共同陪伴學生進行MSSR，養成</w:t>
            </w:r>
          </w:p>
          <w:p w:rsidR="005941EC" w:rsidRDefault="00EB100C" w:rsidP="00EC7A7C">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rPr>
              <w:t xml:space="preserve">　　</w:t>
            </w:r>
            <w:r w:rsidR="005941EC">
              <w:rPr>
                <w:rFonts w:ascii="標楷體" w:eastAsia="標楷體" w:hAnsi="標楷體" w:hint="eastAsia"/>
                <w:color w:val="000000"/>
                <w:lang w:eastAsia="zh-HK"/>
              </w:rPr>
              <w:t>師生每日閱讀的好習慣。</w:t>
            </w:r>
          </w:p>
          <w:p w:rsidR="00EB100C" w:rsidRDefault="00360F5D" w:rsidP="00DA0775">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lang w:eastAsia="zh-HK"/>
              </w:rPr>
              <w:t>四、</w:t>
            </w:r>
            <w:r w:rsidR="00DA0775">
              <w:rPr>
                <w:rFonts w:ascii="標楷體" w:eastAsia="標楷體" w:hAnsi="標楷體" w:hint="eastAsia"/>
                <w:color w:val="000000"/>
                <w:lang w:eastAsia="zh-HK"/>
              </w:rPr>
              <w:t>由召集學校進行MSSR實施的具體策略及成果分享，透過問題與討論，讓成員</w:t>
            </w:r>
          </w:p>
          <w:p w:rsidR="005941EC" w:rsidRDefault="00EB100C" w:rsidP="00DA0775">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rPr>
              <w:t xml:space="preserve">　　</w:t>
            </w:r>
            <w:r w:rsidR="00DA0775">
              <w:rPr>
                <w:rFonts w:ascii="標楷體" w:eastAsia="標楷體" w:hAnsi="標楷體" w:hint="eastAsia"/>
                <w:color w:val="000000"/>
                <w:lang w:eastAsia="zh-HK"/>
              </w:rPr>
              <w:t>更能具體掌握MSSR操作的精髓，同時藉由腦力激盪，產出更多的閱讀火花。</w:t>
            </w:r>
          </w:p>
          <w:p w:rsidR="00EB100C" w:rsidRDefault="00DA0775" w:rsidP="00DA0775">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lang w:eastAsia="zh-HK"/>
              </w:rPr>
              <w:t>五、</w:t>
            </w:r>
            <w:r w:rsidR="00CD2F73">
              <w:rPr>
                <w:rFonts w:ascii="標楷體" w:eastAsia="標楷體" w:hAnsi="標楷體" w:hint="eastAsia"/>
                <w:color w:val="000000"/>
                <w:lang w:eastAsia="zh-HK"/>
              </w:rPr>
              <w:t>透過優質的圖書推薦，如：紐伯瑞文學獎、日本繪本獎</w:t>
            </w:r>
            <w:r w:rsidR="00CD2F73">
              <w:rPr>
                <w:rFonts w:ascii="標楷體" w:eastAsia="標楷體" w:hAnsi="標楷體"/>
                <w:color w:val="000000"/>
                <w:lang w:eastAsia="zh-HK"/>
              </w:rPr>
              <w:t>…</w:t>
            </w:r>
            <w:r w:rsidR="00CD2F73">
              <w:rPr>
                <w:rFonts w:ascii="標楷體" w:eastAsia="標楷體" w:hAnsi="標楷體" w:hint="eastAsia"/>
                <w:color w:val="000000"/>
                <w:lang w:eastAsia="zh-HK"/>
              </w:rPr>
              <w:t>等得獎作</w:t>
            </w:r>
            <w:r w:rsidR="009D5994">
              <w:rPr>
                <w:rFonts w:ascii="標楷體" w:eastAsia="標楷體" w:hAnsi="標楷體" w:hint="eastAsia"/>
                <w:color w:val="000000"/>
                <w:lang w:eastAsia="zh-HK"/>
              </w:rPr>
              <w:t>品，結合精</w:t>
            </w:r>
          </w:p>
          <w:p w:rsidR="00DA0775" w:rsidRDefault="00EB100C" w:rsidP="00DA0775">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rPr>
              <w:t xml:space="preserve">　　</w:t>
            </w:r>
            <w:r w:rsidR="009D5994">
              <w:rPr>
                <w:rFonts w:ascii="標楷體" w:eastAsia="標楷體" w:hAnsi="標楷體" w:hint="eastAsia"/>
                <w:color w:val="000000"/>
                <w:lang w:eastAsia="zh-HK"/>
              </w:rPr>
              <w:t>緻圖書館或書店的參訪，深厚校長的閱讀視野，培養校長的聊書能力。</w:t>
            </w:r>
          </w:p>
          <w:p w:rsidR="00EB100C" w:rsidRDefault="0092499A" w:rsidP="00DA0775">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lang w:eastAsia="zh-HK"/>
              </w:rPr>
              <w:t>六、結合台南文學走讀地圖策略，實地走訪，了解在地文學，增長見聞</w:t>
            </w:r>
            <w:r w:rsidRPr="0092499A">
              <w:rPr>
                <w:rFonts w:ascii="標楷體" w:eastAsia="標楷體" w:hAnsi="標楷體" w:hint="eastAsia"/>
                <w:color w:val="000000"/>
                <w:lang w:eastAsia="zh-HK"/>
              </w:rPr>
              <w:t>，融入社區，</w:t>
            </w:r>
          </w:p>
          <w:p w:rsidR="009D5994" w:rsidRPr="0092499A" w:rsidRDefault="00EB100C" w:rsidP="00DA0775">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rPr>
              <w:t xml:space="preserve">　　</w:t>
            </w:r>
            <w:r w:rsidR="0092499A" w:rsidRPr="0092499A">
              <w:rPr>
                <w:rFonts w:ascii="標楷體" w:eastAsia="標楷體" w:hAnsi="標楷體" w:hint="eastAsia"/>
                <w:color w:val="000000"/>
                <w:lang w:eastAsia="zh-HK"/>
              </w:rPr>
              <w:t>並有助於各校鄉土踏察的實施。</w:t>
            </w:r>
          </w:p>
          <w:p w:rsidR="00EB100C" w:rsidRDefault="000A6757" w:rsidP="000A6757">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lang w:eastAsia="zh-HK"/>
              </w:rPr>
              <w:t>七、與</w:t>
            </w:r>
            <w:r>
              <w:rPr>
                <w:rFonts w:ascii="標楷體" w:eastAsia="標楷體" w:hAnsi="標楷體" w:hint="eastAsia"/>
                <w:color w:val="000000"/>
              </w:rPr>
              <w:t>M</w:t>
            </w:r>
            <w:r>
              <w:rPr>
                <w:rFonts w:ascii="標楷體" w:eastAsia="標楷體" w:hAnsi="標楷體" w:hint="eastAsia"/>
                <w:color w:val="000000"/>
                <w:lang w:eastAsia="zh-HK"/>
              </w:rPr>
              <w:t>SSR操作時間切割</w:t>
            </w:r>
            <w:r>
              <w:rPr>
                <w:rFonts w:ascii="標楷體" w:eastAsia="標楷體" w:hAnsi="標楷體" w:hint="eastAsia"/>
                <w:color w:val="000000"/>
              </w:rPr>
              <w:t>，</w:t>
            </w:r>
            <w:r>
              <w:rPr>
                <w:rFonts w:ascii="標楷體" w:eastAsia="標楷體" w:hAnsi="標楷體" w:hint="eastAsia"/>
                <w:color w:val="000000"/>
                <w:lang w:eastAsia="zh-HK"/>
              </w:rPr>
              <w:t>進行一節課的閱讀教學觀課活動</w:t>
            </w:r>
            <w:r w:rsidRPr="00204FA6">
              <w:rPr>
                <w:rFonts w:ascii="標楷體" w:eastAsia="標楷體" w:hAnsi="標楷體" w:hint="eastAsia"/>
                <w:color w:val="000000"/>
                <w:lang w:eastAsia="zh-HK"/>
              </w:rPr>
              <w:t>，並請輔導團伙伴於</w:t>
            </w:r>
          </w:p>
          <w:p w:rsidR="0092499A" w:rsidRDefault="00EB100C" w:rsidP="000A6757">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rPr>
              <w:t xml:space="preserve">　　</w:t>
            </w:r>
            <w:r w:rsidR="000A6757" w:rsidRPr="00204FA6">
              <w:rPr>
                <w:rFonts w:ascii="標楷體" w:eastAsia="標楷體" w:hAnsi="標楷體" w:hint="eastAsia"/>
                <w:color w:val="000000"/>
                <w:lang w:eastAsia="zh-HK"/>
              </w:rPr>
              <w:t>議課時間給予社群成員及任課教師指導。</w:t>
            </w:r>
          </w:p>
          <w:p w:rsidR="00EB100C" w:rsidRDefault="00204FA6" w:rsidP="005F6E97">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lang w:eastAsia="zh-HK"/>
              </w:rPr>
              <w:t>八、</w:t>
            </w:r>
            <w:r w:rsidR="0017680C" w:rsidRPr="0017680C">
              <w:rPr>
                <w:rFonts w:ascii="標楷體" w:eastAsia="標楷體" w:hAnsi="標楷體" w:hint="eastAsia"/>
                <w:color w:val="000000"/>
                <w:lang w:eastAsia="zh-HK"/>
              </w:rPr>
              <w:t>社群校長伙伴利用各種親師活動時間，宣導並將MSSR之理念導入家庭中，讓</w:t>
            </w:r>
          </w:p>
          <w:p w:rsidR="00EB100C" w:rsidRDefault="00EB100C" w:rsidP="005F6E97">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rPr>
              <w:t xml:space="preserve">　　</w:t>
            </w:r>
            <w:r w:rsidR="0017680C" w:rsidRPr="0017680C">
              <w:rPr>
                <w:rFonts w:ascii="標楷體" w:eastAsia="標楷體" w:hAnsi="標楷體" w:hint="eastAsia"/>
                <w:color w:val="000000"/>
                <w:lang w:eastAsia="zh-HK"/>
              </w:rPr>
              <w:t>孩子在家亦可由家長陪伴進行身教式持續安靜閱讀，更務實更積極的推動閱讀</w:t>
            </w:r>
          </w:p>
          <w:p w:rsidR="0017680C" w:rsidRPr="00EC7A7C" w:rsidRDefault="00EB100C" w:rsidP="005F6E97">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rPr>
              <w:t xml:space="preserve">　　</w:t>
            </w:r>
            <w:r w:rsidR="0017680C" w:rsidRPr="0017680C">
              <w:rPr>
                <w:rFonts w:ascii="標楷體" w:eastAsia="標楷體" w:hAnsi="標楷體" w:hint="eastAsia"/>
                <w:color w:val="000000"/>
                <w:lang w:eastAsia="zh-HK"/>
              </w:rPr>
              <w:t>文化及落實閱讀習慣，養成終身學習的能力。</w:t>
            </w:r>
          </w:p>
        </w:tc>
      </w:tr>
      <w:tr w:rsidR="00E648E9" w:rsidRPr="00A60054" w:rsidTr="00950321">
        <w:trPr>
          <w:trHeight w:val="549"/>
          <w:jc w:val="center"/>
        </w:trPr>
        <w:tc>
          <w:tcPr>
            <w:tcW w:w="1505" w:type="dxa"/>
            <w:vMerge w:val="restart"/>
            <w:vAlign w:val="center"/>
          </w:tcPr>
          <w:p w:rsidR="00E648E9" w:rsidRPr="00D8079A" w:rsidRDefault="00E648E9" w:rsidP="00D8079A">
            <w:pPr>
              <w:adjustRightInd w:val="0"/>
              <w:snapToGrid w:val="0"/>
              <w:spacing w:line="360" w:lineRule="auto"/>
              <w:jc w:val="center"/>
              <w:rPr>
                <w:rFonts w:ascii="標楷體" w:eastAsia="標楷體" w:hAnsi="標楷體"/>
                <w:color w:val="000000"/>
              </w:rPr>
            </w:pPr>
            <w:r w:rsidRPr="00A60054">
              <w:rPr>
                <w:rFonts w:ascii="標楷體" w:eastAsia="標楷體" w:hAnsi="標楷體" w:cs="標楷體" w:hint="eastAsia"/>
                <w:color w:val="000000"/>
              </w:rPr>
              <w:t>社群成員</w:t>
            </w:r>
          </w:p>
        </w:tc>
        <w:tc>
          <w:tcPr>
            <w:tcW w:w="757" w:type="dxa"/>
            <w:vAlign w:val="center"/>
          </w:tcPr>
          <w:p w:rsidR="00E648E9" w:rsidRPr="005E3354" w:rsidRDefault="00E648E9" w:rsidP="000A6757">
            <w:pPr>
              <w:adjustRightInd w:val="0"/>
              <w:snapToGrid w:val="0"/>
              <w:jc w:val="center"/>
              <w:rPr>
                <w:rFonts w:ascii="標楷體" w:eastAsia="標楷體" w:hAnsi="標楷體"/>
                <w:color w:val="000000"/>
              </w:rPr>
            </w:pPr>
            <w:r w:rsidRPr="005E3354">
              <w:rPr>
                <w:rFonts w:ascii="標楷體" w:eastAsia="標楷體" w:hAnsi="標楷體" w:cs="標楷體" w:hint="eastAsia"/>
                <w:color w:val="000000"/>
              </w:rPr>
              <w:t>序</w:t>
            </w:r>
          </w:p>
        </w:tc>
        <w:tc>
          <w:tcPr>
            <w:tcW w:w="1593" w:type="dxa"/>
            <w:gridSpan w:val="2"/>
            <w:vAlign w:val="center"/>
          </w:tcPr>
          <w:p w:rsidR="00E648E9" w:rsidRPr="005E3354" w:rsidRDefault="00E648E9" w:rsidP="000A6757">
            <w:pPr>
              <w:adjustRightInd w:val="0"/>
              <w:snapToGrid w:val="0"/>
              <w:jc w:val="center"/>
              <w:rPr>
                <w:rFonts w:ascii="標楷體" w:eastAsia="標楷體" w:hAnsi="標楷體"/>
                <w:color w:val="000000"/>
              </w:rPr>
            </w:pPr>
            <w:r w:rsidRPr="005E3354">
              <w:rPr>
                <w:rFonts w:ascii="標楷體" w:eastAsia="標楷體" w:hAnsi="標楷體" w:cs="標楷體" w:hint="eastAsia"/>
                <w:color w:val="000000"/>
              </w:rPr>
              <w:t>學校名稱</w:t>
            </w:r>
          </w:p>
        </w:tc>
        <w:tc>
          <w:tcPr>
            <w:tcW w:w="1860" w:type="dxa"/>
            <w:gridSpan w:val="2"/>
            <w:vAlign w:val="center"/>
          </w:tcPr>
          <w:p w:rsidR="00E648E9" w:rsidRPr="005E3354" w:rsidRDefault="00E648E9" w:rsidP="000A6757">
            <w:pPr>
              <w:adjustRightInd w:val="0"/>
              <w:snapToGrid w:val="0"/>
              <w:jc w:val="center"/>
              <w:rPr>
                <w:rFonts w:ascii="標楷體" w:eastAsia="標楷體" w:hAnsi="標楷體"/>
                <w:color w:val="000000"/>
              </w:rPr>
            </w:pPr>
            <w:r w:rsidRPr="005E3354">
              <w:rPr>
                <w:rFonts w:ascii="標楷體" w:eastAsia="標楷體" w:hAnsi="標楷體" w:cs="標楷體" w:hint="eastAsia"/>
                <w:color w:val="000000"/>
              </w:rPr>
              <w:t>姓名</w:t>
            </w:r>
          </w:p>
        </w:tc>
        <w:tc>
          <w:tcPr>
            <w:tcW w:w="593" w:type="dxa"/>
            <w:gridSpan w:val="2"/>
            <w:vAlign w:val="center"/>
          </w:tcPr>
          <w:p w:rsidR="00E648E9" w:rsidRPr="005E3354" w:rsidRDefault="00E648E9" w:rsidP="000A6757">
            <w:pPr>
              <w:adjustRightInd w:val="0"/>
              <w:snapToGrid w:val="0"/>
              <w:jc w:val="center"/>
              <w:rPr>
                <w:rFonts w:ascii="標楷體" w:eastAsia="標楷體" w:hAnsi="標楷體"/>
                <w:color w:val="000000"/>
              </w:rPr>
            </w:pPr>
            <w:r w:rsidRPr="005E3354">
              <w:rPr>
                <w:rFonts w:ascii="標楷體" w:eastAsia="標楷體" w:hAnsi="標楷體" w:cs="標楷體" w:hint="eastAsia"/>
                <w:color w:val="000000"/>
              </w:rPr>
              <w:t>序</w:t>
            </w:r>
          </w:p>
        </w:tc>
        <w:tc>
          <w:tcPr>
            <w:tcW w:w="1465" w:type="dxa"/>
            <w:gridSpan w:val="2"/>
            <w:vAlign w:val="center"/>
          </w:tcPr>
          <w:p w:rsidR="00E648E9" w:rsidRPr="005E3354" w:rsidRDefault="00E648E9" w:rsidP="000A6757">
            <w:pPr>
              <w:adjustRightInd w:val="0"/>
              <w:snapToGrid w:val="0"/>
              <w:jc w:val="center"/>
              <w:rPr>
                <w:rFonts w:ascii="標楷體" w:eastAsia="標楷體" w:hAnsi="標楷體"/>
                <w:color w:val="000000"/>
              </w:rPr>
            </w:pPr>
            <w:r w:rsidRPr="005E3354">
              <w:rPr>
                <w:rFonts w:ascii="標楷體" w:eastAsia="標楷體" w:hAnsi="標楷體" w:cs="標楷體" w:hint="eastAsia"/>
                <w:color w:val="000000"/>
              </w:rPr>
              <w:t>學校名稱</w:t>
            </w:r>
          </w:p>
        </w:tc>
        <w:tc>
          <w:tcPr>
            <w:tcW w:w="2309" w:type="dxa"/>
            <w:gridSpan w:val="2"/>
            <w:vAlign w:val="center"/>
          </w:tcPr>
          <w:p w:rsidR="00E648E9" w:rsidRPr="005E3354" w:rsidRDefault="00E648E9" w:rsidP="000A6757">
            <w:pPr>
              <w:adjustRightInd w:val="0"/>
              <w:snapToGrid w:val="0"/>
              <w:jc w:val="center"/>
              <w:rPr>
                <w:rFonts w:ascii="標楷體" w:eastAsia="標楷體" w:hAnsi="標楷體"/>
                <w:color w:val="000000"/>
              </w:rPr>
            </w:pPr>
            <w:r w:rsidRPr="005E3354">
              <w:rPr>
                <w:rFonts w:ascii="標楷體" w:eastAsia="標楷體" w:hAnsi="標楷體" w:cs="標楷體" w:hint="eastAsia"/>
                <w:color w:val="000000"/>
              </w:rPr>
              <w:t>姓名</w:t>
            </w:r>
          </w:p>
        </w:tc>
      </w:tr>
      <w:tr w:rsidR="00E648E9" w:rsidRPr="00A60054" w:rsidTr="00950321">
        <w:trPr>
          <w:trHeight w:val="16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w:t>
            </w:r>
          </w:p>
        </w:tc>
        <w:tc>
          <w:tcPr>
            <w:tcW w:w="1593"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通興國小</w:t>
            </w:r>
          </w:p>
        </w:tc>
        <w:tc>
          <w:tcPr>
            <w:tcW w:w="1860"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王怡仁</w:t>
            </w:r>
          </w:p>
        </w:tc>
        <w:tc>
          <w:tcPr>
            <w:tcW w:w="593" w:type="dxa"/>
            <w:gridSpan w:val="2"/>
            <w:vAlign w:val="center"/>
          </w:tcPr>
          <w:p w:rsidR="00E648E9" w:rsidRPr="00A60054" w:rsidRDefault="00E648E9" w:rsidP="00A5479E">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12</w:t>
            </w:r>
          </w:p>
        </w:tc>
        <w:tc>
          <w:tcPr>
            <w:tcW w:w="1465"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文元國小</w:t>
            </w:r>
          </w:p>
        </w:tc>
        <w:tc>
          <w:tcPr>
            <w:tcW w:w="2309"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李貞儀</w:t>
            </w:r>
          </w:p>
        </w:tc>
      </w:tr>
      <w:tr w:rsidR="00E648E9" w:rsidRPr="00A60054" w:rsidTr="00950321">
        <w:trPr>
          <w:trHeight w:val="28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2</w:t>
            </w:r>
          </w:p>
        </w:tc>
        <w:tc>
          <w:tcPr>
            <w:tcW w:w="1593" w:type="dxa"/>
            <w:gridSpan w:val="2"/>
            <w:vAlign w:val="center"/>
          </w:tcPr>
          <w:p w:rsidR="00E648E9" w:rsidRPr="00A60054" w:rsidRDefault="00E648E9" w:rsidP="00DB3AD6">
            <w:pPr>
              <w:adjustRightInd w:val="0"/>
              <w:snapToGrid w:val="0"/>
              <w:jc w:val="center"/>
              <w:rPr>
                <w:rFonts w:ascii="標楷體" w:eastAsia="標楷體" w:hAnsi="標楷體"/>
                <w:color w:val="000000"/>
                <w:sz w:val="20"/>
                <w:szCs w:val="20"/>
              </w:rPr>
            </w:pPr>
            <w:r>
              <w:rPr>
                <w:rFonts w:ascii="標楷體" w:eastAsia="標楷體" w:hAnsi="標楷體" w:cs="標楷體" w:hint="eastAsia"/>
                <w:color w:val="000000"/>
              </w:rPr>
              <w:t>延平國小</w:t>
            </w:r>
          </w:p>
        </w:tc>
        <w:tc>
          <w:tcPr>
            <w:tcW w:w="1860"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何鑫憲</w:t>
            </w:r>
          </w:p>
        </w:tc>
        <w:tc>
          <w:tcPr>
            <w:tcW w:w="593" w:type="dxa"/>
            <w:gridSpan w:val="2"/>
            <w:vAlign w:val="center"/>
          </w:tcPr>
          <w:p w:rsidR="00E648E9" w:rsidRPr="00A60054" w:rsidRDefault="00E648E9" w:rsidP="00A5479E">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13</w:t>
            </w:r>
          </w:p>
        </w:tc>
        <w:tc>
          <w:tcPr>
            <w:tcW w:w="1465" w:type="dxa"/>
            <w:gridSpan w:val="2"/>
            <w:vAlign w:val="center"/>
          </w:tcPr>
          <w:p w:rsidR="00E648E9" w:rsidRPr="00A60054" w:rsidRDefault="00E648E9" w:rsidP="00DB3AD6">
            <w:pPr>
              <w:adjustRightInd w:val="0"/>
              <w:snapToGrid w:val="0"/>
              <w:jc w:val="center"/>
              <w:rPr>
                <w:rFonts w:ascii="標楷體" w:eastAsia="標楷體" w:hAnsi="標楷體"/>
                <w:color w:val="000000"/>
                <w:sz w:val="20"/>
                <w:szCs w:val="20"/>
              </w:rPr>
            </w:pPr>
            <w:r>
              <w:rPr>
                <w:rFonts w:ascii="標楷體" w:eastAsia="標楷體" w:hAnsi="標楷體" w:cs="標楷體" w:hint="eastAsia"/>
                <w:color w:val="000000"/>
              </w:rPr>
              <w:t>中洲國小</w:t>
            </w:r>
          </w:p>
        </w:tc>
        <w:tc>
          <w:tcPr>
            <w:tcW w:w="2309"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馮郁元</w:t>
            </w:r>
          </w:p>
        </w:tc>
      </w:tr>
      <w:tr w:rsidR="00E648E9" w:rsidRPr="00A60054" w:rsidTr="00950321">
        <w:trPr>
          <w:trHeight w:val="34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3</w:t>
            </w:r>
          </w:p>
        </w:tc>
        <w:tc>
          <w:tcPr>
            <w:tcW w:w="1593" w:type="dxa"/>
            <w:gridSpan w:val="2"/>
            <w:vAlign w:val="center"/>
          </w:tcPr>
          <w:p w:rsidR="00E648E9" w:rsidRPr="00A60054" w:rsidRDefault="00E648E9" w:rsidP="00DB3AD6">
            <w:pPr>
              <w:adjustRightInd w:val="0"/>
              <w:snapToGrid w:val="0"/>
              <w:jc w:val="center"/>
              <w:rPr>
                <w:rFonts w:ascii="標楷體" w:eastAsia="標楷體" w:hAnsi="標楷體"/>
                <w:color w:val="000000"/>
                <w:sz w:val="20"/>
                <w:szCs w:val="20"/>
              </w:rPr>
            </w:pPr>
            <w:r>
              <w:rPr>
                <w:rFonts w:ascii="標楷體" w:eastAsia="標楷體" w:hAnsi="標楷體" w:cs="標楷體" w:hint="eastAsia"/>
                <w:color w:val="000000"/>
              </w:rPr>
              <w:t>麻豆國小</w:t>
            </w:r>
          </w:p>
        </w:tc>
        <w:tc>
          <w:tcPr>
            <w:tcW w:w="1860"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李素珍</w:t>
            </w:r>
          </w:p>
        </w:tc>
        <w:tc>
          <w:tcPr>
            <w:tcW w:w="593" w:type="dxa"/>
            <w:gridSpan w:val="2"/>
            <w:vAlign w:val="center"/>
          </w:tcPr>
          <w:p w:rsidR="00E648E9" w:rsidRPr="00A60054" w:rsidRDefault="00E648E9" w:rsidP="00A5479E">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14</w:t>
            </w:r>
          </w:p>
        </w:tc>
        <w:tc>
          <w:tcPr>
            <w:tcW w:w="1465"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後港國小</w:t>
            </w:r>
          </w:p>
        </w:tc>
        <w:tc>
          <w:tcPr>
            <w:tcW w:w="2309"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黃文信</w:t>
            </w:r>
          </w:p>
        </w:tc>
      </w:tr>
      <w:tr w:rsidR="00E648E9" w:rsidRPr="00A60054" w:rsidTr="00950321">
        <w:trPr>
          <w:trHeight w:val="34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4</w:t>
            </w:r>
          </w:p>
        </w:tc>
        <w:tc>
          <w:tcPr>
            <w:tcW w:w="1593"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善糖國小</w:t>
            </w:r>
          </w:p>
        </w:tc>
        <w:tc>
          <w:tcPr>
            <w:tcW w:w="1860"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林水順</w:t>
            </w:r>
          </w:p>
        </w:tc>
        <w:tc>
          <w:tcPr>
            <w:tcW w:w="593" w:type="dxa"/>
            <w:gridSpan w:val="2"/>
            <w:vAlign w:val="center"/>
          </w:tcPr>
          <w:p w:rsidR="00E648E9" w:rsidRPr="00A60054" w:rsidRDefault="00E648E9" w:rsidP="00A5479E">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15</w:t>
            </w:r>
          </w:p>
        </w:tc>
        <w:tc>
          <w:tcPr>
            <w:tcW w:w="1465" w:type="dxa"/>
            <w:gridSpan w:val="2"/>
            <w:vAlign w:val="center"/>
          </w:tcPr>
          <w:p w:rsidR="00E648E9" w:rsidRPr="00A60054" w:rsidRDefault="00E648E9" w:rsidP="00DB3AD6">
            <w:pPr>
              <w:adjustRightInd w:val="0"/>
              <w:snapToGrid w:val="0"/>
              <w:jc w:val="center"/>
              <w:rPr>
                <w:rFonts w:ascii="標楷體" w:eastAsia="標楷體" w:hAnsi="標楷體"/>
                <w:color w:val="000000"/>
                <w:sz w:val="20"/>
                <w:szCs w:val="20"/>
              </w:rPr>
            </w:pPr>
            <w:r>
              <w:rPr>
                <w:rFonts w:ascii="標楷體" w:eastAsia="標楷體" w:hAnsi="標楷體" w:cs="標楷體" w:hint="eastAsia"/>
                <w:color w:val="000000"/>
              </w:rPr>
              <w:t>信義國小</w:t>
            </w:r>
          </w:p>
        </w:tc>
        <w:tc>
          <w:tcPr>
            <w:tcW w:w="2309"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黃寶塘</w:t>
            </w:r>
          </w:p>
        </w:tc>
      </w:tr>
      <w:tr w:rsidR="00E648E9" w:rsidRPr="00A60054" w:rsidTr="00950321">
        <w:trPr>
          <w:trHeight w:val="34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5</w:t>
            </w:r>
          </w:p>
        </w:tc>
        <w:tc>
          <w:tcPr>
            <w:tcW w:w="1593" w:type="dxa"/>
            <w:gridSpan w:val="2"/>
            <w:vAlign w:val="center"/>
          </w:tcPr>
          <w:p w:rsidR="00E648E9" w:rsidRPr="00A60054" w:rsidRDefault="00E648E9" w:rsidP="00DB3AD6">
            <w:pPr>
              <w:adjustRightInd w:val="0"/>
              <w:snapToGrid w:val="0"/>
              <w:jc w:val="center"/>
              <w:rPr>
                <w:rFonts w:ascii="標楷體" w:eastAsia="標楷體" w:hAnsi="標楷體"/>
                <w:color w:val="000000"/>
                <w:sz w:val="20"/>
                <w:szCs w:val="20"/>
              </w:rPr>
            </w:pPr>
            <w:r>
              <w:rPr>
                <w:rFonts w:ascii="標楷體" w:eastAsia="標楷體" w:hAnsi="標楷體" w:cs="標楷體" w:hint="eastAsia"/>
                <w:color w:val="000000"/>
              </w:rPr>
              <w:t>文正國小</w:t>
            </w:r>
          </w:p>
        </w:tc>
        <w:tc>
          <w:tcPr>
            <w:tcW w:w="1860"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林峰毅</w:t>
            </w:r>
          </w:p>
        </w:tc>
        <w:tc>
          <w:tcPr>
            <w:tcW w:w="593" w:type="dxa"/>
            <w:gridSpan w:val="2"/>
            <w:vAlign w:val="center"/>
          </w:tcPr>
          <w:p w:rsidR="00E648E9" w:rsidRPr="00A60054" w:rsidRDefault="00E648E9" w:rsidP="00A5479E">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16</w:t>
            </w:r>
          </w:p>
        </w:tc>
        <w:tc>
          <w:tcPr>
            <w:tcW w:w="1465"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龍潭國小</w:t>
            </w:r>
          </w:p>
        </w:tc>
        <w:tc>
          <w:tcPr>
            <w:tcW w:w="2309"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劉文鄉</w:t>
            </w:r>
          </w:p>
        </w:tc>
      </w:tr>
      <w:tr w:rsidR="00E648E9" w:rsidRPr="00A60054" w:rsidTr="00950321">
        <w:trPr>
          <w:trHeight w:val="34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6</w:t>
            </w:r>
          </w:p>
        </w:tc>
        <w:tc>
          <w:tcPr>
            <w:tcW w:w="1593"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大橋國小</w:t>
            </w:r>
          </w:p>
        </w:tc>
        <w:tc>
          <w:tcPr>
            <w:tcW w:w="1860"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張忠祺</w:t>
            </w:r>
          </w:p>
        </w:tc>
        <w:tc>
          <w:tcPr>
            <w:tcW w:w="593" w:type="dxa"/>
            <w:gridSpan w:val="2"/>
            <w:vAlign w:val="center"/>
          </w:tcPr>
          <w:p w:rsidR="00E648E9" w:rsidRDefault="00E648E9" w:rsidP="0047284A">
            <w:pPr>
              <w:adjustRightInd w:val="0"/>
              <w:snapToGrid w:val="0"/>
              <w:spacing w:line="360" w:lineRule="auto"/>
              <w:jc w:val="center"/>
              <w:rPr>
                <w:rFonts w:ascii="標楷體" w:eastAsia="標楷體" w:hAnsi="標楷體" w:cs="標楷體"/>
                <w:color w:val="000000"/>
              </w:rPr>
            </w:pPr>
            <w:r>
              <w:rPr>
                <w:rFonts w:ascii="標楷體" w:eastAsia="標楷體" w:hAnsi="標楷體" w:cs="標楷體"/>
                <w:color w:val="000000"/>
              </w:rPr>
              <w:t>17</w:t>
            </w:r>
          </w:p>
        </w:tc>
        <w:tc>
          <w:tcPr>
            <w:tcW w:w="1465" w:type="dxa"/>
            <w:gridSpan w:val="2"/>
            <w:vAlign w:val="center"/>
          </w:tcPr>
          <w:p w:rsidR="00E648E9" w:rsidRPr="00A60054" w:rsidRDefault="00E648E9" w:rsidP="00DB3AD6">
            <w:pPr>
              <w:adjustRightInd w:val="0"/>
              <w:snapToGrid w:val="0"/>
              <w:jc w:val="center"/>
              <w:rPr>
                <w:rFonts w:ascii="標楷體" w:eastAsia="標楷體" w:hAnsi="標楷體"/>
                <w:color w:val="000000"/>
                <w:sz w:val="20"/>
                <w:szCs w:val="20"/>
              </w:rPr>
            </w:pPr>
            <w:r>
              <w:rPr>
                <w:rFonts w:ascii="標楷體" w:eastAsia="標楷體" w:hAnsi="標楷體" w:cs="標楷體" w:hint="eastAsia"/>
                <w:color w:val="000000"/>
              </w:rPr>
              <w:t>竹橋國小</w:t>
            </w:r>
          </w:p>
        </w:tc>
        <w:tc>
          <w:tcPr>
            <w:tcW w:w="2309"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劉春男</w:t>
            </w:r>
          </w:p>
        </w:tc>
      </w:tr>
      <w:tr w:rsidR="00E648E9" w:rsidRPr="00A60054" w:rsidTr="00950321">
        <w:trPr>
          <w:trHeight w:val="34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Default="00E648E9" w:rsidP="000A6757">
            <w:pPr>
              <w:adjustRightInd w:val="0"/>
              <w:snapToGrid w:val="0"/>
              <w:spacing w:line="360" w:lineRule="auto"/>
              <w:jc w:val="center"/>
              <w:rPr>
                <w:rFonts w:ascii="標楷體" w:eastAsia="標楷體" w:hAnsi="標楷體" w:cs="標楷體"/>
                <w:color w:val="000000"/>
              </w:rPr>
            </w:pPr>
            <w:r>
              <w:rPr>
                <w:rFonts w:ascii="標楷體" w:eastAsia="標楷體" w:hAnsi="標楷體" w:cs="標楷體"/>
                <w:color w:val="000000"/>
              </w:rPr>
              <w:t>7</w:t>
            </w:r>
          </w:p>
        </w:tc>
        <w:tc>
          <w:tcPr>
            <w:tcW w:w="1593" w:type="dxa"/>
            <w:gridSpan w:val="2"/>
            <w:vAlign w:val="center"/>
          </w:tcPr>
          <w:p w:rsidR="00E648E9" w:rsidRPr="00A60054" w:rsidRDefault="00E648E9" w:rsidP="00DB3AD6">
            <w:pPr>
              <w:adjustRightInd w:val="0"/>
              <w:snapToGrid w:val="0"/>
              <w:jc w:val="center"/>
              <w:rPr>
                <w:rFonts w:ascii="標楷體" w:eastAsia="標楷體" w:hAnsi="標楷體"/>
                <w:color w:val="000000"/>
                <w:sz w:val="20"/>
                <w:szCs w:val="20"/>
              </w:rPr>
            </w:pPr>
            <w:r>
              <w:rPr>
                <w:rFonts w:ascii="標楷體" w:eastAsia="標楷體" w:hAnsi="標楷體" w:cs="標楷體" w:hint="eastAsia"/>
                <w:color w:val="000000"/>
              </w:rPr>
              <w:t>佳興國小</w:t>
            </w:r>
          </w:p>
        </w:tc>
        <w:tc>
          <w:tcPr>
            <w:tcW w:w="1860"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陳伯照</w:t>
            </w:r>
          </w:p>
        </w:tc>
        <w:tc>
          <w:tcPr>
            <w:tcW w:w="593" w:type="dxa"/>
            <w:gridSpan w:val="2"/>
            <w:vAlign w:val="center"/>
          </w:tcPr>
          <w:p w:rsidR="00E648E9" w:rsidRDefault="00E648E9" w:rsidP="0047284A">
            <w:pPr>
              <w:adjustRightInd w:val="0"/>
              <w:snapToGrid w:val="0"/>
              <w:spacing w:line="360" w:lineRule="auto"/>
              <w:jc w:val="center"/>
              <w:rPr>
                <w:rFonts w:ascii="標楷體" w:eastAsia="標楷體" w:hAnsi="標楷體" w:cs="標楷體"/>
                <w:color w:val="000000"/>
              </w:rPr>
            </w:pPr>
            <w:r>
              <w:rPr>
                <w:rFonts w:ascii="標楷體" w:eastAsia="標楷體" w:hAnsi="標楷體" w:cs="標楷體"/>
                <w:color w:val="000000"/>
              </w:rPr>
              <w:t>18</w:t>
            </w:r>
          </w:p>
        </w:tc>
        <w:tc>
          <w:tcPr>
            <w:tcW w:w="1465"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西埔國小</w:t>
            </w:r>
          </w:p>
        </w:tc>
        <w:tc>
          <w:tcPr>
            <w:tcW w:w="2309"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蔡楠清</w:t>
            </w:r>
          </w:p>
        </w:tc>
      </w:tr>
      <w:tr w:rsidR="00E648E9" w:rsidRPr="00A60054" w:rsidTr="00950321">
        <w:trPr>
          <w:trHeight w:val="34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Default="00E648E9" w:rsidP="000A6757">
            <w:pPr>
              <w:adjustRightInd w:val="0"/>
              <w:snapToGrid w:val="0"/>
              <w:spacing w:line="360" w:lineRule="auto"/>
              <w:jc w:val="center"/>
              <w:rPr>
                <w:rFonts w:ascii="標楷體" w:eastAsia="標楷體" w:hAnsi="標楷體" w:cs="標楷體"/>
                <w:color w:val="000000"/>
              </w:rPr>
            </w:pPr>
            <w:r>
              <w:rPr>
                <w:rFonts w:ascii="標楷體" w:eastAsia="標楷體" w:hAnsi="標楷體" w:cs="標楷體"/>
                <w:color w:val="000000"/>
              </w:rPr>
              <w:t>8</w:t>
            </w:r>
          </w:p>
        </w:tc>
        <w:tc>
          <w:tcPr>
            <w:tcW w:w="1593"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篤加國小</w:t>
            </w:r>
          </w:p>
        </w:tc>
        <w:tc>
          <w:tcPr>
            <w:tcW w:w="1860" w:type="dxa"/>
            <w:gridSpan w:val="2"/>
            <w:vAlign w:val="center"/>
          </w:tcPr>
          <w:p w:rsidR="00E648E9" w:rsidRPr="00A60054"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羅永忠</w:t>
            </w:r>
          </w:p>
        </w:tc>
        <w:tc>
          <w:tcPr>
            <w:tcW w:w="593" w:type="dxa"/>
            <w:gridSpan w:val="2"/>
            <w:vAlign w:val="center"/>
          </w:tcPr>
          <w:p w:rsidR="00E648E9" w:rsidRDefault="00E648E9" w:rsidP="0047284A">
            <w:pPr>
              <w:adjustRightInd w:val="0"/>
              <w:snapToGrid w:val="0"/>
              <w:spacing w:line="360" w:lineRule="auto"/>
              <w:jc w:val="center"/>
              <w:rPr>
                <w:rFonts w:ascii="標楷體" w:eastAsia="標楷體" w:hAnsi="標楷體" w:cs="標楷體"/>
                <w:color w:val="000000"/>
              </w:rPr>
            </w:pPr>
            <w:r>
              <w:rPr>
                <w:rFonts w:ascii="標楷體" w:eastAsia="標楷體" w:hAnsi="標楷體" w:cs="標楷體"/>
                <w:color w:val="000000"/>
              </w:rPr>
              <w:t>19</w:t>
            </w:r>
          </w:p>
        </w:tc>
        <w:tc>
          <w:tcPr>
            <w:tcW w:w="1465" w:type="dxa"/>
            <w:gridSpan w:val="2"/>
            <w:vAlign w:val="center"/>
          </w:tcPr>
          <w:p w:rsidR="00E648E9" w:rsidRDefault="00E648E9" w:rsidP="00DB3AD6">
            <w:pPr>
              <w:adjustRightInd w:val="0"/>
              <w:snapToGrid w:val="0"/>
              <w:spacing w:line="360" w:lineRule="auto"/>
              <w:jc w:val="center"/>
              <w:rPr>
                <w:rFonts w:ascii="標楷體" w:eastAsia="標楷體" w:hAnsi="標楷體" w:cs="標楷體"/>
                <w:color w:val="000000"/>
              </w:rPr>
            </w:pPr>
            <w:r>
              <w:rPr>
                <w:rFonts w:ascii="標楷體" w:eastAsia="標楷體" w:hAnsi="標楷體" w:cs="標楷體" w:hint="eastAsia"/>
                <w:color w:val="000000"/>
              </w:rPr>
              <w:t>六甲國中</w:t>
            </w:r>
          </w:p>
        </w:tc>
        <w:tc>
          <w:tcPr>
            <w:tcW w:w="2309" w:type="dxa"/>
            <w:gridSpan w:val="2"/>
            <w:vAlign w:val="center"/>
          </w:tcPr>
          <w:p w:rsidR="00E648E9"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黃添勇</w:t>
            </w:r>
          </w:p>
        </w:tc>
      </w:tr>
      <w:tr w:rsidR="00E648E9" w:rsidRPr="00A60054" w:rsidTr="00950321">
        <w:trPr>
          <w:trHeight w:val="34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Default="00E648E9" w:rsidP="000A6757">
            <w:pPr>
              <w:adjustRightInd w:val="0"/>
              <w:snapToGrid w:val="0"/>
              <w:spacing w:line="360" w:lineRule="auto"/>
              <w:jc w:val="center"/>
              <w:rPr>
                <w:rFonts w:ascii="標楷體" w:eastAsia="標楷體" w:hAnsi="標楷體" w:cs="標楷體"/>
                <w:color w:val="000000"/>
              </w:rPr>
            </w:pPr>
            <w:r>
              <w:rPr>
                <w:rFonts w:ascii="標楷體" w:eastAsia="標楷體" w:hAnsi="標楷體" w:cs="標楷體"/>
                <w:color w:val="000000"/>
              </w:rPr>
              <w:t>9</w:t>
            </w:r>
          </w:p>
        </w:tc>
        <w:tc>
          <w:tcPr>
            <w:tcW w:w="1593" w:type="dxa"/>
            <w:gridSpan w:val="2"/>
            <w:vAlign w:val="center"/>
          </w:tcPr>
          <w:p w:rsidR="00E648E9" w:rsidRDefault="00E648E9" w:rsidP="00DB3AD6">
            <w:pPr>
              <w:adjustRightInd w:val="0"/>
              <w:snapToGrid w:val="0"/>
              <w:spacing w:line="360" w:lineRule="auto"/>
              <w:jc w:val="center"/>
              <w:rPr>
                <w:rFonts w:ascii="標楷體" w:eastAsia="標楷體" w:hAnsi="標楷體" w:cs="標楷體"/>
                <w:color w:val="000000"/>
              </w:rPr>
            </w:pPr>
            <w:r>
              <w:rPr>
                <w:rFonts w:ascii="標楷體" w:eastAsia="標楷體" w:hAnsi="標楷體" w:cs="標楷體" w:hint="eastAsia"/>
                <w:color w:val="000000"/>
              </w:rPr>
              <w:t>長平國小</w:t>
            </w:r>
          </w:p>
        </w:tc>
        <w:tc>
          <w:tcPr>
            <w:tcW w:w="1860" w:type="dxa"/>
            <w:gridSpan w:val="2"/>
            <w:vAlign w:val="center"/>
          </w:tcPr>
          <w:p w:rsidR="00E648E9" w:rsidRDefault="00E648E9" w:rsidP="00DB3AD6">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陳進發</w:t>
            </w:r>
          </w:p>
        </w:tc>
        <w:tc>
          <w:tcPr>
            <w:tcW w:w="593" w:type="dxa"/>
            <w:gridSpan w:val="2"/>
            <w:vAlign w:val="center"/>
          </w:tcPr>
          <w:p w:rsidR="00E648E9" w:rsidRDefault="00E648E9" w:rsidP="0047284A">
            <w:pPr>
              <w:adjustRightInd w:val="0"/>
              <w:snapToGrid w:val="0"/>
              <w:spacing w:line="360" w:lineRule="auto"/>
              <w:jc w:val="center"/>
              <w:rPr>
                <w:rFonts w:ascii="標楷體" w:eastAsia="標楷體" w:hAnsi="標楷體" w:cs="標楷體"/>
                <w:color w:val="000000"/>
              </w:rPr>
            </w:pPr>
            <w:r>
              <w:rPr>
                <w:rFonts w:ascii="標楷體" w:eastAsia="標楷體" w:hAnsi="標楷體" w:cs="標楷體"/>
                <w:color w:val="000000"/>
              </w:rPr>
              <w:t>20</w:t>
            </w:r>
          </w:p>
        </w:tc>
        <w:tc>
          <w:tcPr>
            <w:tcW w:w="1465" w:type="dxa"/>
            <w:gridSpan w:val="2"/>
            <w:vAlign w:val="center"/>
          </w:tcPr>
          <w:p w:rsidR="00E648E9" w:rsidRPr="00A60054" w:rsidRDefault="00E648E9" w:rsidP="000A6757">
            <w:pPr>
              <w:adjustRightInd w:val="0"/>
              <w:snapToGrid w:val="0"/>
              <w:jc w:val="center"/>
              <w:rPr>
                <w:rFonts w:ascii="標楷體" w:eastAsia="標楷體" w:hAnsi="標楷體"/>
                <w:color w:val="000000"/>
                <w:sz w:val="20"/>
                <w:szCs w:val="20"/>
              </w:rPr>
            </w:pPr>
            <w:r>
              <w:rPr>
                <w:rFonts w:ascii="標楷體" w:eastAsia="標楷體" w:hAnsi="標楷體" w:cs="標楷體" w:hint="eastAsia"/>
                <w:color w:val="000000"/>
              </w:rPr>
              <w:t>錦湖國小</w:t>
            </w:r>
          </w:p>
        </w:tc>
        <w:tc>
          <w:tcPr>
            <w:tcW w:w="2309"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許國煌</w:t>
            </w:r>
          </w:p>
        </w:tc>
      </w:tr>
      <w:tr w:rsidR="00E648E9" w:rsidRPr="00A60054" w:rsidTr="00950321">
        <w:trPr>
          <w:trHeight w:val="34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Default="00E648E9" w:rsidP="000A6757">
            <w:pPr>
              <w:adjustRightInd w:val="0"/>
              <w:snapToGrid w:val="0"/>
              <w:spacing w:line="360" w:lineRule="auto"/>
              <w:jc w:val="center"/>
              <w:rPr>
                <w:rFonts w:ascii="標楷體" w:eastAsia="標楷體" w:hAnsi="標楷體" w:cs="標楷體"/>
                <w:color w:val="000000"/>
              </w:rPr>
            </w:pPr>
            <w:r>
              <w:rPr>
                <w:rFonts w:ascii="標楷體" w:eastAsia="標楷體" w:hAnsi="標楷體" w:cs="標楷體"/>
                <w:color w:val="000000"/>
              </w:rPr>
              <w:t>10</w:t>
            </w:r>
          </w:p>
        </w:tc>
        <w:tc>
          <w:tcPr>
            <w:tcW w:w="1593"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鹽水國小</w:t>
            </w:r>
          </w:p>
        </w:tc>
        <w:tc>
          <w:tcPr>
            <w:tcW w:w="1860"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盧彥賓</w:t>
            </w:r>
          </w:p>
        </w:tc>
        <w:tc>
          <w:tcPr>
            <w:tcW w:w="593" w:type="dxa"/>
            <w:gridSpan w:val="2"/>
            <w:vAlign w:val="center"/>
          </w:tcPr>
          <w:p w:rsidR="00E648E9" w:rsidRDefault="00E648E9" w:rsidP="000A6757">
            <w:pPr>
              <w:adjustRightInd w:val="0"/>
              <w:snapToGrid w:val="0"/>
              <w:spacing w:line="360" w:lineRule="auto"/>
              <w:jc w:val="center"/>
              <w:rPr>
                <w:rFonts w:ascii="標楷體" w:eastAsia="標楷體" w:hAnsi="標楷體" w:cs="標楷體"/>
                <w:color w:val="000000"/>
              </w:rPr>
            </w:pPr>
            <w:r>
              <w:rPr>
                <w:rFonts w:ascii="標楷體" w:eastAsia="標楷體" w:hAnsi="標楷體" w:cs="標楷體" w:hint="eastAsia"/>
                <w:color w:val="000000"/>
              </w:rPr>
              <w:t>21</w:t>
            </w:r>
          </w:p>
        </w:tc>
        <w:tc>
          <w:tcPr>
            <w:tcW w:w="1465"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成功國小</w:t>
            </w:r>
          </w:p>
        </w:tc>
        <w:tc>
          <w:tcPr>
            <w:tcW w:w="2309"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戴良全</w:t>
            </w:r>
          </w:p>
        </w:tc>
      </w:tr>
      <w:tr w:rsidR="00E648E9" w:rsidRPr="00A60054" w:rsidTr="00950321">
        <w:trPr>
          <w:trHeight w:val="345"/>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4F2DB2">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11</w:t>
            </w:r>
          </w:p>
        </w:tc>
        <w:tc>
          <w:tcPr>
            <w:tcW w:w="1593" w:type="dxa"/>
            <w:gridSpan w:val="2"/>
            <w:vAlign w:val="center"/>
          </w:tcPr>
          <w:p w:rsidR="00E648E9" w:rsidRPr="00A60054" w:rsidRDefault="00E648E9" w:rsidP="004F2DB2">
            <w:pPr>
              <w:adjustRightInd w:val="0"/>
              <w:snapToGrid w:val="0"/>
              <w:spacing w:line="360" w:lineRule="auto"/>
              <w:jc w:val="center"/>
              <w:rPr>
                <w:rFonts w:ascii="標楷體" w:eastAsia="標楷體" w:hAnsi="標楷體"/>
                <w:color w:val="000000"/>
              </w:rPr>
            </w:pPr>
            <w:r>
              <w:rPr>
                <w:rFonts w:ascii="標楷體" w:eastAsia="標楷體" w:hAnsi="標楷體" w:cs="標楷體" w:hint="eastAsia"/>
                <w:color w:val="000000"/>
              </w:rPr>
              <w:t>茄拔國小</w:t>
            </w:r>
          </w:p>
        </w:tc>
        <w:tc>
          <w:tcPr>
            <w:tcW w:w="1860" w:type="dxa"/>
            <w:gridSpan w:val="2"/>
            <w:vAlign w:val="center"/>
          </w:tcPr>
          <w:p w:rsidR="00E648E9" w:rsidRPr="00A60054" w:rsidRDefault="00E648E9" w:rsidP="004F2DB2">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rPr>
              <w:t>陳俊吉</w:t>
            </w:r>
          </w:p>
        </w:tc>
        <w:tc>
          <w:tcPr>
            <w:tcW w:w="593" w:type="dxa"/>
            <w:gridSpan w:val="2"/>
            <w:vAlign w:val="center"/>
          </w:tcPr>
          <w:p w:rsidR="00E648E9" w:rsidRDefault="00E648E9" w:rsidP="000A6757">
            <w:pPr>
              <w:adjustRightInd w:val="0"/>
              <w:snapToGrid w:val="0"/>
              <w:spacing w:line="360" w:lineRule="auto"/>
              <w:jc w:val="center"/>
              <w:rPr>
                <w:rFonts w:ascii="標楷體" w:eastAsia="標楷體" w:hAnsi="標楷體" w:cs="標楷體"/>
                <w:color w:val="000000"/>
              </w:rPr>
            </w:pPr>
            <w:r>
              <w:rPr>
                <w:rFonts w:ascii="標楷體" w:eastAsia="標楷體" w:hAnsi="標楷體" w:cs="標楷體" w:hint="eastAsia"/>
                <w:color w:val="000000"/>
              </w:rPr>
              <w:t>22</w:t>
            </w:r>
          </w:p>
        </w:tc>
        <w:tc>
          <w:tcPr>
            <w:tcW w:w="1465" w:type="dxa"/>
            <w:gridSpan w:val="2"/>
            <w:vAlign w:val="center"/>
          </w:tcPr>
          <w:p w:rsidR="00E648E9" w:rsidRDefault="00E648E9" w:rsidP="000A6757">
            <w:pPr>
              <w:adjustRightInd w:val="0"/>
              <w:snapToGrid w:val="0"/>
              <w:spacing w:line="360" w:lineRule="auto"/>
              <w:jc w:val="center"/>
              <w:rPr>
                <w:rFonts w:ascii="標楷體" w:eastAsia="標楷體" w:hAnsi="標楷體" w:cs="標楷體"/>
                <w:color w:val="000000"/>
              </w:rPr>
            </w:pPr>
          </w:p>
        </w:tc>
        <w:tc>
          <w:tcPr>
            <w:tcW w:w="2309" w:type="dxa"/>
            <w:gridSpan w:val="2"/>
            <w:vAlign w:val="center"/>
          </w:tcPr>
          <w:p w:rsidR="00E648E9" w:rsidRDefault="00E648E9" w:rsidP="000A6757">
            <w:pPr>
              <w:adjustRightInd w:val="0"/>
              <w:snapToGrid w:val="0"/>
              <w:spacing w:line="360" w:lineRule="auto"/>
              <w:jc w:val="center"/>
              <w:rPr>
                <w:rFonts w:ascii="標楷體" w:eastAsia="標楷體" w:hAnsi="標楷體"/>
                <w:color w:val="000000"/>
              </w:rPr>
            </w:pPr>
          </w:p>
        </w:tc>
      </w:tr>
      <w:tr w:rsidR="00950321" w:rsidRPr="00A60054" w:rsidTr="00950321">
        <w:trPr>
          <w:trHeight w:val="514"/>
          <w:jc w:val="center"/>
        </w:trPr>
        <w:tc>
          <w:tcPr>
            <w:tcW w:w="1505" w:type="dxa"/>
            <w:vMerge w:val="restart"/>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sidRPr="00A60054">
              <w:rPr>
                <w:rFonts w:ascii="標楷體" w:eastAsia="標楷體" w:hAnsi="標楷體" w:cs="標楷體" w:hint="eastAsia"/>
                <w:color w:val="000000"/>
              </w:rPr>
              <w:t>實施進度</w:t>
            </w:r>
          </w:p>
          <w:p w:rsidR="00E648E9" w:rsidRDefault="00E648E9" w:rsidP="000A6757">
            <w:pPr>
              <w:adjustRightInd w:val="0"/>
              <w:snapToGrid w:val="0"/>
              <w:jc w:val="center"/>
              <w:rPr>
                <w:rFonts w:ascii="標楷體" w:eastAsia="標楷體" w:hAnsi="標楷體"/>
                <w:color w:val="000000"/>
                <w:sz w:val="20"/>
                <w:szCs w:val="20"/>
              </w:rPr>
            </w:pPr>
            <w:r w:rsidRPr="00A60054">
              <w:rPr>
                <w:rFonts w:ascii="標楷體" w:eastAsia="標楷體" w:hAnsi="標楷體" w:cs="標楷體" w:hint="eastAsia"/>
                <w:color w:val="000000"/>
                <w:sz w:val="20"/>
                <w:szCs w:val="20"/>
              </w:rPr>
              <w:t>（從</w:t>
            </w:r>
            <w:r>
              <w:rPr>
                <w:rFonts w:ascii="標楷體" w:eastAsia="標楷體" w:hAnsi="標楷體" w:cs="標楷體"/>
                <w:color w:val="000000"/>
                <w:sz w:val="20"/>
                <w:szCs w:val="20"/>
              </w:rPr>
              <w:t>4</w:t>
            </w:r>
            <w:r w:rsidRPr="00A60054">
              <w:rPr>
                <w:rFonts w:ascii="標楷體" w:eastAsia="標楷體" w:hAnsi="標楷體" w:cs="標楷體" w:hint="eastAsia"/>
                <w:color w:val="000000"/>
                <w:sz w:val="20"/>
                <w:szCs w:val="20"/>
              </w:rPr>
              <w:t>月</w:t>
            </w:r>
          </w:p>
          <w:p w:rsidR="00E648E9" w:rsidRDefault="00E648E9" w:rsidP="000A6757">
            <w:pPr>
              <w:adjustRightInd w:val="0"/>
              <w:snapToGrid w:val="0"/>
              <w:jc w:val="center"/>
              <w:rPr>
                <w:rFonts w:ascii="標楷體" w:eastAsia="標楷體" w:hAnsi="標楷體"/>
                <w:color w:val="000000"/>
                <w:sz w:val="20"/>
                <w:szCs w:val="20"/>
              </w:rPr>
            </w:pPr>
            <w:r w:rsidRPr="00A60054">
              <w:rPr>
                <w:rFonts w:ascii="標楷體" w:eastAsia="標楷體" w:hAnsi="標楷體" w:cs="標楷體" w:hint="eastAsia"/>
                <w:color w:val="000000"/>
                <w:sz w:val="20"/>
                <w:szCs w:val="20"/>
              </w:rPr>
              <w:t>至</w:t>
            </w:r>
            <w:r>
              <w:rPr>
                <w:rFonts w:ascii="標楷體" w:eastAsia="標楷體" w:hAnsi="標楷體" w:cs="標楷體"/>
                <w:color w:val="000000"/>
                <w:sz w:val="20"/>
                <w:szCs w:val="20"/>
              </w:rPr>
              <w:t>10</w:t>
            </w:r>
            <w:r w:rsidRPr="00A60054">
              <w:rPr>
                <w:rFonts w:ascii="標楷體" w:eastAsia="標楷體" w:hAnsi="標楷體" w:cs="標楷體" w:hint="eastAsia"/>
                <w:color w:val="000000"/>
                <w:sz w:val="20"/>
                <w:szCs w:val="20"/>
              </w:rPr>
              <w:t>月</w:t>
            </w:r>
          </w:p>
          <w:p w:rsidR="00E648E9" w:rsidRPr="00A60054" w:rsidRDefault="00E648E9" w:rsidP="000A6757">
            <w:pPr>
              <w:adjustRightInd w:val="0"/>
              <w:snapToGrid w:val="0"/>
              <w:jc w:val="center"/>
              <w:rPr>
                <w:rFonts w:ascii="標楷體" w:eastAsia="標楷體" w:hAnsi="標楷體"/>
                <w:color w:val="000000"/>
                <w:sz w:val="20"/>
                <w:szCs w:val="20"/>
              </w:rPr>
            </w:pPr>
            <w:r w:rsidRPr="00A60054">
              <w:rPr>
                <w:rFonts w:ascii="標楷體" w:eastAsia="標楷體" w:hAnsi="標楷體" w:cs="標楷體" w:hint="eastAsia"/>
                <w:color w:val="000000"/>
                <w:sz w:val="20"/>
                <w:szCs w:val="20"/>
              </w:rPr>
              <w:t>至少</w:t>
            </w:r>
            <w:r w:rsidRPr="00A60054">
              <w:rPr>
                <w:rFonts w:ascii="標楷體" w:eastAsia="標楷體" w:hAnsi="標楷體" w:cs="標楷體"/>
                <w:color w:val="000000"/>
                <w:sz w:val="20"/>
                <w:szCs w:val="20"/>
              </w:rPr>
              <w:t>6</w:t>
            </w:r>
            <w:r w:rsidRPr="00A60054">
              <w:rPr>
                <w:rFonts w:ascii="標楷體" w:eastAsia="標楷體" w:hAnsi="標楷體" w:cs="標楷體" w:hint="eastAsia"/>
                <w:color w:val="000000"/>
                <w:sz w:val="20"/>
                <w:szCs w:val="20"/>
              </w:rPr>
              <w:t>次）</w:t>
            </w:r>
          </w:p>
          <w:p w:rsidR="00E648E9" w:rsidRDefault="00E648E9" w:rsidP="000A6757">
            <w:pPr>
              <w:adjustRightInd w:val="0"/>
              <w:snapToGrid w:val="0"/>
              <w:spacing w:line="360" w:lineRule="auto"/>
              <w:jc w:val="center"/>
              <w:rPr>
                <w:rFonts w:ascii="標楷體" w:eastAsia="標楷體" w:hAnsi="標楷體"/>
                <w:color w:val="000000"/>
                <w:sz w:val="20"/>
                <w:szCs w:val="20"/>
              </w:rPr>
            </w:pPr>
          </w:p>
          <w:p w:rsidR="00E648E9" w:rsidRPr="00A60054" w:rsidRDefault="00E648E9" w:rsidP="000A6757">
            <w:pPr>
              <w:adjustRightInd w:val="0"/>
              <w:snapToGrid w:val="0"/>
              <w:spacing w:line="360" w:lineRule="auto"/>
              <w:jc w:val="center"/>
              <w:rPr>
                <w:rFonts w:ascii="標楷體" w:eastAsia="標楷體" w:hAnsi="標楷體"/>
                <w:color w:val="000000"/>
                <w:sz w:val="20"/>
                <w:szCs w:val="20"/>
              </w:rPr>
            </w:pPr>
          </w:p>
        </w:tc>
        <w:tc>
          <w:tcPr>
            <w:tcW w:w="757" w:type="dxa"/>
            <w:vAlign w:val="center"/>
          </w:tcPr>
          <w:p w:rsidR="00E648E9" w:rsidRPr="00FB40EE" w:rsidRDefault="00E648E9" w:rsidP="000A6757">
            <w:pPr>
              <w:adjustRightInd w:val="0"/>
              <w:snapToGrid w:val="0"/>
              <w:spacing w:line="20" w:lineRule="atLeast"/>
              <w:jc w:val="center"/>
              <w:rPr>
                <w:rFonts w:ascii="標楷體" w:eastAsia="標楷體" w:hAnsi="標楷體"/>
                <w:color w:val="000000"/>
              </w:rPr>
            </w:pPr>
            <w:r w:rsidRPr="00FB40EE">
              <w:rPr>
                <w:rFonts w:ascii="標楷體" w:eastAsia="標楷體" w:hAnsi="標楷體" w:cs="標楷體" w:hint="eastAsia"/>
                <w:color w:val="000000"/>
              </w:rPr>
              <w:t>次</w:t>
            </w:r>
          </w:p>
        </w:tc>
        <w:tc>
          <w:tcPr>
            <w:tcW w:w="1221" w:type="dxa"/>
            <w:vAlign w:val="center"/>
          </w:tcPr>
          <w:p w:rsidR="00E648E9" w:rsidRPr="00FB40EE" w:rsidRDefault="00E648E9" w:rsidP="000A6757">
            <w:pPr>
              <w:adjustRightInd w:val="0"/>
              <w:snapToGrid w:val="0"/>
              <w:spacing w:line="20" w:lineRule="atLeast"/>
              <w:jc w:val="center"/>
              <w:rPr>
                <w:rFonts w:ascii="標楷體" w:eastAsia="標楷體" w:hAnsi="標楷體"/>
                <w:color w:val="000000"/>
              </w:rPr>
            </w:pPr>
            <w:r w:rsidRPr="00FB40EE">
              <w:rPr>
                <w:rFonts w:ascii="標楷體" w:eastAsia="標楷體" w:hAnsi="標楷體" w:cs="標楷體" w:hint="eastAsia"/>
                <w:color w:val="000000"/>
              </w:rPr>
              <w:t>時間</w:t>
            </w:r>
          </w:p>
        </w:tc>
        <w:tc>
          <w:tcPr>
            <w:tcW w:w="2693" w:type="dxa"/>
            <w:gridSpan w:val="4"/>
            <w:vAlign w:val="center"/>
          </w:tcPr>
          <w:p w:rsidR="00E648E9" w:rsidRPr="00FB40EE" w:rsidRDefault="00E648E9" w:rsidP="000A6757">
            <w:pPr>
              <w:adjustRightInd w:val="0"/>
              <w:snapToGrid w:val="0"/>
              <w:spacing w:line="20" w:lineRule="atLeast"/>
              <w:jc w:val="center"/>
              <w:rPr>
                <w:rFonts w:ascii="標楷體" w:eastAsia="標楷體" w:hAnsi="標楷體"/>
                <w:color w:val="000000"/>
              </w:rPr>
            </w:pPr>
            <w:r w:rsidRPr="00FB40EE">
              <w:rPr>
                <w:rFonts w:ascii="標楷體" w:eastAsia="標楷體" w:hAnsi="標楷體" w:cs="標楷體" w:hint="eastAsia"/>
                <w:color w:val="000000"/>
              </w:rPr>
              <w:t>實施內容</w:t>
            </w:r>
          </w:p>
        </w:tc>
        <w:tc>
          <w:tcPr>
            <w:tcW w:w="1417" w:type="dxa"/>
            <w:gridSpan w:val="2"/>
            <w:vAlign w:val="center"/>
          </w:tcPr>
          <w:p w:rsidR="00E648E9" w:rsidRPr="00FB40EE" w:rsidRDefault="00E648E9" w:rsidP="000A6757">
            <w:pPr>
              <w:adjustRightInd w:val="0"/>
              <w:snapToGrid w:val="0"/>
              <w:spacing w:line="20" w:lineRule="atLeast"/>
              <w:jc w:val="center"/>
              <w:rPr>
                <w:rFonts w:ascii="標楷體" w:eastAsia="標楷體" w:hAnsi="標楷體"/>
                <w:color w:val="000000"/>
              </w:rPr>
            </w:pPr>
            <w:r w:rsidRPr="00FB40EE">
              <w:rPr>
                <w:rFonts w:ascii="標楷體" w:eastAsia="標楷體" w:hAnsi="標楷體" w:cs="標楷體" w:hint="eastAsia"/>
                <w:color w:val="000000"/>
              </w:rPr>
              <w:t>實施方式</w:t>
            </w:r>
          </w:p>
        </w:tc>
        <w:tc>
          <w:tcPr>
            <w:tcW w:w="1134" w:type="dxa"/>
            <w:gridSpan w:val="2"/>
            <w:vAlign w:val="center"/>
          </w:tcPr>
          <w:p w:rsidR="00E648E9" w:rsidRPr="00A60054" w:rsidRDefault="00E648E9" w:rsidP="000A6757">
            <w:pPr>
              <w:adjustRightInd w:val="0"/>
              <w:snapToGrid w:val="0"/>
              <w:spacing w:line="20" w:lineRule="atLeast"/>
              <w:jc w:val="center"/>
              <w:rPr>
                <w:rFonts w:ascii="標楷體" w:eastAsia="標楷體" w:hAnsi="標楷體"/>
                <w:color w:val="000000"/>
                <w:sz w:val="20"/>
                <w:szCs w:val="20"/>
              </w:rPr>
            </w:pPr>
            <w:r w:rsidRPr="00A60054">
              <w:rPr>
                <w:rFonts w:ascii="標楷體" w:eastAsia="標楷體" w:hAnsi="標楷體" w:cs="標楷體" w:hint="eastAsia"/>
                <w:color w:val="000000"/>
                <w:sz w:val="20"/>
                <w:szCs w:val="20"/>
              </w:rPr>
              <w:t>主講或</w:t>
            </w:r>
          </w:p>
          <w:p w:rsidR="00E648E9" w:rsidRPr="00A60054" w:rsidRDefault="00E648E9" w:rsidP="000A6757">
            <w:pPr>
              <w:adjustRightInd w:val="0"/>
              <w:snapToGrid w:val="0"/>
              <w:spacing w:line="20" w:lineRule="atLeast"/>
              <w:jc w:val="center"/>
              <w:rPr>
                <w:rFonts w:ascii="標楷體" w:eastAsia="標楷體" w:hAnsi="標楷體"/>
                <w:color w:val="000000"/>
                <w:sz w:val="20"/>
                <w:szCs w:val="20"/>
              </w:rPr>
            </w:pPr>
            <w:r w:rsidRPr="00A60054">
              <w:rPr>
                <w:rFonts w:ascii="標楷體" w:eastAsia="標楷體" w:hAnsi="標楷體" w:cs="標楷體" w:hint="eastAsia"/>
                <w:color w:val="000000"/>
                <w:sz w:val="20"/>
                <w:szCs w:val="20"/>
              </w:rPr>
              <w:t>指導者</w:t>
            </w:r>
          </w:p>
        </w:tc>
        <w:tc>
          <w:tcPr>
            <w:tcW w:w="1355" w:type="dxa"/>
            <w:vAlign w:val="center"/>
          </w:tcPr>
          <w:p w:rsidR="00E648E9" w:rsidRDefault="00E648E9" w:rsidP="000A6757">
            <w:pPr>
              <w:adjustRightInd w:val="0"/>
              <w:snapToGrid w:val="0"/>
              <w:spacing w:line="20" w:lineRule="atLeast"/>
              <w:jc w:val="center"/>
              <w:rPr>
                <w:rFonts w:ascii="標楷體" w:eastAsia="標楷體" w:hAnsi="標楷體"/>
                <w:color w:val="000000"/>
                <w:sz w:val="20"/>
                <w:szCs w:val="20"/>
              </w:rPr>
            </w:pPr>
            <w:r w:rsidRPr="00A60054">
              <w:rPr>
                <w:rFonts w:ascii="標楷體" w:eastAsia="標楷體" w:hAnsi="標楷體" w:cs="標楷體" w:hint="eastAsia"/>
                <w:color w:val="000000"/>
                <w:sz w:val="20"/>
                <w:szCs w:val="20"/>
              </w:rPr>
              <w:t>地點</w:t>
            </w:r>
          </w:p>
          <w:p w:rsidR="00E648E9" w:rsidRPr="00A60054" w:rsidRDefault="00E648E9" w:rsidP="000A6757">
            <w:pPr>
              <w:adjustRightInd w:val="0"/>
              <w:snapToGrid w:val="0"/>
              <w:spacing w:line="20" w:lineRule="atLeast"/>
              <w:jc w:val="center"/>
              <w:rPr>
                <w:rFonts w:ascii="標楷體" w:eastAsia="標楷體" w:hAnsi="標楷體"/>
                <w:color w:val="000000"/>
                <w:sz w:val="20"/>
                <w:szCs w:val="20"/>
              </w:rPr>
            </w:pPr>
            <w:r w:rsidRPr="00A60054">
              <w:rPr>
                <w:rFonts w:ascii="標楷體" w:eastAsia="標楷體" w:hAnsi="標楷體" w:cs="標楷體" w:hint="eastAsia"/>
                <w:color w:val="000000"/>
                <w:sz w:val="20"/>
                <w:szCs w:val="20"/>
              </w:rPr>
              <w:t>或場地</w:t>
            </w:r>
          </w:p>
        </w:tc>
      </w:tr>
      <w:tr w:rsidR="00950321" w:rsidRPr="00A60054" w:rsidTr="00950321">
        <w:trPr>
          <w:trHeight w:val="300"/>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w:t>
            </w:r>
          </w:p>
        </w:tc>
        <w:tc>
          <w:tcPr>
            <w:tcW w:w="1221" w:type="dxa"/>
            <w:vAlign w:val="center"/>
          </w:tcPr>
          <w:p w:rsidR="00E648E9" w:rsidRPr="00A60054" w:rsidRDefault="00E648E9" w:rsidP="006856E4">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.0</w:t>
            </w:r>
            <w:r>
              <w:rPr>
                <w:rFonts w:ascii="標楷體" w:eastAsia="標楷體" w:hAnsi="標楷體" w:cs="標楷體" w:hint="eastAsia"/>
                <w:color w:val="000000"/>
              </w:rPr>
              <w:t>5.</w:t>
            </w:r>
            <w:r w:rsidR="006856E4">
              <w:rPr>
                <w:rFonts w:ascii="標楷體" w:eastAsia="標楷體" w:hAnsi="標楷體" w:cs="標楷體" w:hint="eastAsia"/>
                <w:color w:val="000000"/>
              </w:rPr>
              <w:t>27</w:t>
            </w:r>
          </w:p>
        </w:tc>
        <w:tc>
          <w:tcPr>
            <w:tcW w:w="2693" w:type="dxa"/>
            <w:gridSpan w:val="4"/>
            <w:vAlign w:val="center"/>
          </w:tcPr>
          <w:p w:rsidR="00E648E9" w:rsidRDefault="00E648E9" w:rsidP="000A6757">
            <w:pPr>
              <w:adjustRightInd w:val="0"/>
              <w:snapToGrid w:val="0"/>
              <w:spacing w:line="360" w:lineRule="auto"/>
              <w:jc w:val="center"/>
              <w:rPr>
                <w:rFonts w:ascii="標楷體" w:eastAsia="標楷體" w:hAnsi="標楷體"/>
                <w:color w:val="000000"/>
                <w:lang w:eastAsia="zh-HK"/>
              </w:rPr>
            </w:pPr>
            <w:r>
              <w:rPr>
                <w:rFonts w:ascii="標楷體" w:eastAsia="標楷體" w:hAnsi="標楷體"/>
                <w:color w:val="000000"/>
              </w:rPr>
              <w:t>MSSR</w:t>
            </w:r>
            <w:r>
              <w:rPr>
                <w:rFonts w:ascii="標楷體" w:eastAsia="標楷體" w:hAnsi="標楷體" w:hint="eastAsia"/>
                <w:color w:val="000000"/>
                <w:lang w:eastAsia="zh-HK"/>
              </w:rPr>
              <w:t>專文研讀及討論</w:t>
            </w:r>
          </w:p>
          <w:p w:rsidR="00FA3ABB" w:rsidRPr="00FA3ABB" w:rsidRDefault="00FA3ABB" w:rsidP="00FA3ABB">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w:t>
            </w:r>
            <w:r>
              <w:rPr>
                <w:rFonts w:ascii="標楷體" w:eastAsia="標楷體" w:hAnsi="標楷體" w:hint="eastAsia"/>
                <w:color w:val="000000"/>
              </w:rPr>
              <w:t>內聘)</w:t>
            </w:r>
          </w:p>
        </w:tc>
        <w:tc>
          <w:tcPr>
            <w:tcW w:w="1417" w:type="dxa"/>
            <w:gridSpan w:val="2"/>
            <w:vAlign w:val="center"/>
          </w:tcPr>
          <w:p w:rsidR="00E648E9" w:rsidRDefault="00E648E9" w:rsidP="000A6757">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資料探究</w:t>
            </w:r>
          </w:p>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議題研究</w:t>
            </w:r>
          </w:p>
        </w:tc>
        <w:tc>
          <w:tcPr>
            <w:tcW w:w="1134"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黃文信</w:t>
            </w:r>
          </w:p>
        </w:tc>
        <w:tc>
          <w:tcPr>
            <w:tcW w:w="1355"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中洲國小</w:t>
            </w:r>
          </w:p>
        </w:tc>
      </w:tr>
      <w:tr w:rsidR="00950321" w:rsidRPr="00A60054" w:rsidTr="00950321">
        <w:trPr>
          <w:trHeight w:val="120"/>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2</w:t>
            </w:r>
          </w:p>
        </w:tc>
        <w:tc>
          <w:tcPr>
            <w:tcW w:w="1221" w:type="dxa"/>
            <w:vAlign w:val="center"/>
          </w:tcPr>
          <w:p w:rsidR="00E648E9" w:rsidRPr="00A60054" w:rsidRDefault="00E648E9" w:rsidP="006856E4">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.0</w:t>
            </w:r>
            <w:r w:rsidR="006856E4">
              <w:rPr>
                <w:rFonts w:ascii="標楷體" w:eastAsia="標楷體" w:hAnsi="標楷體" w:cs="標楷體" w:hint="eastAsia"/>
                <w:color w:val="000000"/>
              </w:rPr>
              <w:t>9</w:t>
            </w:r>
            <w:r>
              <w:rPr>
                <w:rFonts w:ascii="標楷體" w:eastAsia="標楷體" w:hAnsi="標楷體" w:cs="標楷體"/>
                <w:color w:val="000000"/>
              </w:rPr>
              <w:t>.</w:t>
            </w:r>
            <w:r w:rsidR="006856E4">
              <w:rPr>
                <w:rFonts w:ascii="標楷體" w:eastAsia="標楷體" w:hAnsi="標楷體" w:cs="標楷體" w:hint="eastAsia"/>
                <w:color w:val="000000"/>
              </w:rPr>
              <w:t>09</w:t>
            </w:r>
          </w:p>
        </w:tc>
        <w:tc>
          <w:tcPr>
            <w:tcW w:w="2693" w:type="dxa"/>
            <w:gridSpan w:val="4"/>
            <w:vAlign w:val="center"/>
          </w:tcPr>
          <w:p w:rsidR="00E648E9" w:rsidRDefault="00E648E9" w:rsidP="005E6EC2">
            <w:pPr>
              <w:adjustRightInd w:val="0"/>
              <w:snapToGrid w:val="0"/>
              <w:spacing w:line="360" w:lineRule="auto"/>
              <w:rPr>
                <w:rFonts w:ascii="標楷體" w:eastAsia="標楷體" w:hAnsi="標楷體"/>
                <w:color w:val="000000"/>
                <w:lang w:eastAsia="zh-HK"/>
              </w:rPr>
            </w:pPr>
            <w:r>
              <w:rPr>
                <w:rFonts w:ascii="標楷體" w:eastAsia="標楷體" w:hAnsi="標楷體" w:hint="eastAsia"/>
                <w:color w:val="000000"/>
                <w:lang w:eastAsia="zh-HK"/>
              </w:rPr>
              <w:t>親子共讀</w:t>
            </w:r>
            <w:r>
              <w:rPr>
                <w:rFonts w:ascii="標楷體" w:eastAsia="標楷體" w:hAnsi="標楷體"/>
                <w:color w:val="000000"/>
                <w:lang w:eastAsia="zh-HK"/>
              </w:rPr>
              <w:t>—</w:t>
            </w:r>
            <w:r>
              <w:rPr>
                <w:rFonts w:ascii="標楷體" w:eastAsia="標楷體" w:hAnsi="標楷體" w:hint="eastAsia"/>
                <w:color w:val="000000"/>
                <w:lang w:eastAsia="zh-HK"/>
              </w:rPr>
              <w:t>MSSR的初動</w:t>
            </w:r>
          </w:p>
          <w:p w:rsidR="00FA3ABB" w:rsidRPr="00A60054" w:rsidRDefault="00FA3ABB" w:rsidP="00FA3ABB">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w:t>
            </w:r>
            <w:r>
              <w:rPr>
                <w:rFonts w:ascii="標楷體" w:eastAsia="標楷體" w:hAnsi="標楷體" w:hint="eastAsia"/>
                <w:color w:val="000000"/>
              </w:rPr>
              <w:t>外聘)</w:t>
            </w:r>
          </w:p>
        </w:tc>
        <w:tc>
          <w:tcPr>
            <w:tcW w:w="1417" w:type="dxa"/>
            <w:gridSpan w:val="2"/>
            <w:vAlign w:val="center"/>
          </w:tcPr>
          <w:p w:rsidR="00E648E9" w:rsidRDefault="00E648E9" w:rsidP="000A6757">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議題研討</w:t>
            </w:r>
          </w:p>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專題講座</w:t>
            </w:r>
          </w:p>
        </w:tc>
        <w:tc>
          <w:tcPr>
            <w:tcW w:w="1134"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倪小平</w:t>
            </w:r>
          </w:p>
        </w:tc>
        <w:tc>
          <w:tcPr>
            <w:tcW w:w="1355"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中洲國小</w:t>
            </w:r>
          </w:p>
        </w:tc>
      </w:tr>
      <w:tr w:rsidR="00950321" w:rsidRPr="00A60054" w:rsidTr="00950321">
        <w:trPr>
          <w:trHeight w:val="300"/>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3</w:t>
            </w:r>
          </w:p>
        </w:tc>
        <w:tc>
          <w:tcPr>
            <w:tcW w:w="1221" w:type="dxa"/>
            <w:vAlign w:val="center"/>
          </w:tcPr>
          <w:p w:rsidR="00E648E9" w:rsidRPr="00A60054" w:rsidRDefault="00E648E9" w:rsidP="006856E4">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.0</w:t>
            </w:r>
            <w:r w:rsidR="006856E4">
              <w:rPr>
                <w:rFonts w:ascii="標楷體" w:eastAsia="標楷體" w:hAnsi="標楷體" w:cs="標楷體" w:hint="eastAsia"/>
                <w:color w:val="000000"/>
              </w:rPr>
              <w:t>9</w:t>
            </w:r>
            <w:r>
              <w:rPr>
                <w:rFonts w:ascii="標楷體" w:eastAsia="標楷體" w:hAnsi="標楷體" w:cs="標楷體"/>
                <w:color w:val="000000"/>
              </w:rPr>
              <w:t>.</w:t>
            </w:r>
            <w:r w:rsidR="006856E4">
              <w:rPr>
                <w:rFonts w:ascii="標楷體" w:eastAsia="標楷體" w:hAnsi="標楷體" w:cs="標楷體" w:hint="eastAsia"/>
                <w:color w:val="000000"/>
              </w:rPr>
              <w:t>23</w:t>
            </w:r>
          </w:p>
        </w:tc>
        <w:tc>
          <w:tcPr>
            <w:tcW w:w="2693" w:type="dxa"/>
            <w:gridSpan w:val="4"/>
            <w:vAlign w:val="center"/>
          </w:tcPr>
          <w:p w:rsidR="00E648E9" w:rsidRDefault="00E648E9" w:rsidP="000A6757">
            <w:pPr>
              <w:adjustRightInd w:val="0"/>
              <w:snapToGrid w:val="0"/>
              <w:spacing w:line="360" w:lineRule="auto"/>
              <w:jc w:val="center"/>
              <w:rPr>
                <w:rFonts w:ascii="標楷體" w:eastAsia="標楷體" w:hAnsi="標楷體"/>
                <w:color w:val="000000"/>
                <w:lang w:eastAsia="zh-HK"/>
              </w:rPr>
            </w:pPr>
            <w:r>
              <w:rPr>
                <w:rFonts w:ascii="標楷體" w:eastAsia="標楷體" w:hAnsi="標楷體"/>
                <w:color w:val="000000"/>
              </w:rPr>
              <w:t>MSSR</w:t>
            </w:r>
            <w:r>
              <w:rPr>
                <w:rFonts w:ascii="標楷體" w:eastAsia="標楷體" w:hAnsi="標楷體" w:hint="eastAsia"/>
                <w:color w:val="000000"/>
                <w:lang w:eastAsia="zh-HK"/>
              </w:rPr>
              <w:t>操作及成果分享</w:t>
            </w:r>
          </w:p>
          <w:p w:rsidR="00FA3ABB" w:rsidRPr="00A60054" w:rsidRDefault="00FA3ABB"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w:t>
            </w:r>
            <w:r>
              <w:rPr>
                <w:rFonts w:ascii="標楷體" w:eastAsia="標楷體" w:hAnsi="標楷體" w:hint="eastAsia"/>
                <w:color w:val="000000"/>
              </w:rPr>
              <w:t>內聘)</w:t>
            </w:r>
          </w:p>
        </w:tc>
        <w:tc>
          <w:tcPr>
            <w:tcW w:w="1417" w:type="dxa"/>
            <w:gridSpan w:val="2"/>
            <w:vAlign w:val="center"/>
          </w:tcPr>
          <w:p w:rsidR="00E648E9" w:rsidRDefault="00E648E9" w:rsidP="000A6757">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專題講座</w:t>
            </w:r>
          </w:p>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小組研討</w:t>
            </w:r>
          </w:p>
        </w:tc>
        <w:tc>
          <w:tcPr>
            <w:tcW w:w="1134"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馮郁元</w:t>
            </w:r>
          </w:p>
        </w:tc>
        <w:tc>
          <w:tcPr>
            <w:tcW w:w="1355"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中洲國小</w:t>
            </w:r>
          </w:p>
        </w:tc>
      </w:tr>
      <w:tr w:rsidR="00950321" w:rsidRPr="00A60054" w:rsidTr="00950321">
        <w:trPr>
          <w:trHeight w:val="120"/>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4</w:t>
            </w:r>
          </w:p>
        </w:tc>
        <w:tc>
          <w:tcPr>
            <w:tcW w:w="1221" w:type="dxa"/>
            <w:vAlign w:val="center"/>
          </w:tcPr>
          <w:p w:rsidR="00E648E9" w:rsidRPr="00A60054" w:rsidRDefault="00E648E9" w:rsidP="006856E4">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w:t>
            </w:r>
            <w:r w:rsidR="006856E4">
              <w:rPr>
                <w:rFonts w:ascii="標楷體" w:eastAsia="標楷體" w:hAnsi="標楷體" w:cs="標楷體" w:hint="eastAsia"/>
                <w:color w:val="000000"/>
              </w:rPr>
              <w:t>10</w:t>
            </w:r>
            <w:r>
              <w:rPr>
                <w:rFonts w:ascii="標楷體" w:eastAsia="標楷體" w:hAnsi="標楷體" w:cs="標楷體"/>
                <w:color w:val="000000"/>
              </w:rPr>
              <w:t>.</w:t>
            </w:r>
            <w:r w:rsidR="006856E4">
              <w:rPr>
                <w:rFonts w:ascii="標楷體" w:eastAsia="標楷體" w:hAnsi="標楷體" w:cs="標楷體" w:hint="eastAsia"/>
                <w:color w:val="000000"/>
              </w:rPr>
              <w:t>07</w:t>
            </w:r>
          </w:p>
        </w:tc>
        <w:tc>
          <w:tcPr>
            <w:tcW w:w="2693" w:type="dxa"/>
            <w:gridSpan w:val="4"/>
            <w:vAlign w:val="center"/>
          </w:tcPr>
          <w:p w:rsidR="00E648E9" w:rsidRDefault="00E648E9" w:rsidP="000A6757">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向東走、向西走</w:t>
            </w:r>
            <w:r>
              <w:rPr>
                <w:rFonts w:ascii="標楷體" w:eastAsia="標楷體" w:hAnsi="標楷體"/>
                <w:color w:val="000000"/>
                <w:lang w:eastAsia="zh-HK"/>
              </w:rPr>
              <w:t>—</w:t>
            </w:r>
          </w:p>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探訪閱讀心樂園</w:t>
            </w:r>
            <w:r w:rsidR="00FA3ABB">
              <w:rPr>
                <w:rFonts w:ascii="標楷體" w:eastAsia="標楷體" w:hAnsi="標楷體" w:hint="eastAsia"/>
                <w:color w:val="000000"/>
                <w:lang w:eastAsia="zh-HK"/>
              </w:rPr>
              <w:t>(</w:t>
            </w:r>
            <w:r w:rsidR="00FA3ABB">
              <w:rPr>
                <w:rFonts w:ascii="標楷體" w:eastAsia="標楷體" w:hAnsi="標楷體" w:hint="eastAsia"/>
                <w:color w:val="000000"/>
              </w:rPr>
              <w:t>外聘)</w:t>
            </w:r>
          </w:p>
        </w:tc>
        <w:tc>
          <w:tcPr>
            <w:tcW w:w="1417" w:type="dxa"/>
            <w:gridSpan w:val="2"/>
            <w:vAlign w:val="center"/>
          </w:tcPr>
          <w:p w:rsidR="00E648E9" w:rsidRDefault="00E648E9" w:rsidP="000A6757">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專題講座</w:t>
            </w:r>
          </w:p>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體驗參訪</w:t>
            </w:r>
          </w:p>
        </w:tc>
        <w:tc>
          <w:tcPr>
            <w:tcW w:w="1134"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羅永忠</w:t>
            </w:r>
          </w:p>
        </w:tc>
        <w:tc>
          <w:tcPr>
            <w:tcW w:w="1355"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中洲國小</w:t>
            </w:r>
          </w:p>
        </w:tc>
      </w:tr>
      <w:tr w:rsidR="00950321" w:rsidRPr="00A60054" w:rsidTr="00950321">
        <w:trPr>
          <w:trHeight w:val="270"/>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5</w:t>
            </w:r>
          </w:p>
        </w:tc>
        <w:tc>
          <w:tcPr>
            <w:tcW w:w="1221" w:type="dxa"/>
            <w:vAlign w:val="center"/>
          </w:tcPr>
          <w:p w:rsidR="00E648E9" w:rsidRPr="00A60054" w:rsidRDefault="00E648E9" w:rsidP="006856E4">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.10.</w:t>
            </w:r>
            <w:r w:rsidR="006856E4">
              <w:rPr>
                <w:rFonts w:ascii="標楷體" w:eastAsia="標楷體" w:hAnsi="標楷體" w:cs="標楷體" w:hint="eastAsia"/>
                <w:color w:val="000000"/>
              </w:rPr>
              <w:t>21</w:t>
            </w:r>
          </w:p>
        </w:tc>
        <w:tc>
          <w:tcPr>
            <w:tcW w:w="2693" w:type="dxa"/>
            <w:gridSpan w:val="4"/>
            <w:vAlign w:val="center"/>
          </w:tcPr>
          <w:p w:rsidR="00FA3ABB" w:rsidRDefault="00E648E9" w:rsidP="00FA3ABB">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關仔嶺文學地圖走讀</w:t>
            </w:r>
            <w:r w:rsidR="00FA3ABB">
              <w:rPr>
                <w:rFonts w:ascii="標楷體" w:eastAsia="標楷體" w:hAnsi="標楷體" w:hint="eastAsia"/>
                <w:color w:val="000000"/>
              </w:rPr>
              <w:t>及</w:t>
            </w:r>
          </w:p>
          <w:p w:rsidR="00E648E9" w:rsidRPr="00A60054" w:rsidRDefault="00E648E9" w:rsidP="00FA3ABB">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戶外M</w:t>
            </w:r>
            <w:r>
              <w:rPr>
                <w:rFonts w:ascii="標楷體" w:eastAsia="標楷體" w:hAnsi="標楷體" w:hint="eastAsia"/>
                <w:color w:val="000000"/>
              </w:rPr>
              <w:t>S</w:t>
            </w:r>
            <w:r>
              <w:rPr>
                <w:rFonts w:ascii="標楷體" w:eastAsia="標楷體" w:hAnsi="標楷體" w:hint="eastAsia"/>
                <w:color w:val="000000"/>
                <w:lang w:eastAsia="zh-HK"/>
              </w:rPr>
              <w:t>SR的實施</w:t>
            </w:r>
            <w:r w:rsidR="00FA3ABB">
              <w:rPr>
                <w:rFonts w:ascii="標楷體" w:eastAsia="標楷體" w:hAnsi="標楷體" w:hint="eastAsia"/>
                <w:color w:val="000000"/>
                <w:lang w:eastAsia="zh-HK"/>
              </w:rPr>
              <w:t>(</w:t>
            </w:r>
            <w:r w:rsidR="00FA3ABB">
              <w:rPr>
                <w:rFonts w:ascii="標楷體" w:eastAsia="標楷體" w:hAnsi="標楷體" w:hint="eastAsia"/>
                <w:color w:val="000000"/>
              </w:rPr>
              <w:t>內聘)</w:t>
            </w:r>
          </w:p>
        </w:tc>
        <w:tc>
          <w:tcPr>
            <w:tcW w:w="1417" w:type="dxa"/>
            <w:gridSpan w:val="2"/>
            <w:vAlign w:val="center"/>
          </w:tcPr>
          <w:p w:rsidR="00E648E9" w:rsidRDefault="00E648E9" w:rsidP="005E6EC2">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體驗參訪</w:t>
            </w:r>
          </w:p>
          <w:p w:rsidR="00E648E9" w:rsidRPr="00A60054" w:rsidRDefault="00E648E9" w:rsidP="005E6EC2">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問題研討</w:t>
            </w:r>
          </w:p>
        </w:tc>
        <w:tc>
          <w:tcPr>
            <w:tcW w:w="1134"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黃添勇</w:t>
            </w:r>
          </w:p>
        </w:tc>
        <w:tc>
          <w:tcPr>
            <w:tcW w:w="1355"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關仔嶺</w:t>
            </w:r>
          </w:p>
        </w:tc>
      </w:tr>
      <w:tr w:rsidR="00950321" w:rsidRPr="00A60054" w:rsidTr="00950321">
        <w:trPr>
          <w:trHeight w:val="270"/>
          <w:jc w:val="center"/>
        </w:trPr>
        <w:tc>
          <w:tcPr>
            <w:tcW w:w="1505" w:type="dxa"/>
            <w:vMerge/>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p>
        </w:tc>
        <w:tc>
          <w:tcPr>
            <w:tcW w:w="757" w:type="dxa"/>
            <w:vAlign w:val="center"/>
          </w:tcPr>
          <w:p w:rsidR="00E648E9" w:rsidRDefault="00E648E9" w:rsidP="000A6757">
            <w:pPr>
              <w:adjustRightInd w:val="0"/>
              <w:snapToGrid w:val="0"/>
              <w:spacing w:line="360" w:lineRule="auto"/>
              <w:jc w:val="center"/>
              <w:rPr>
                <w:rFonts w:ascii="標楷體" w:eastAsia="標楷體" w:hAnsi="標楷體" w:cs="標楷體"/>
                <w:color w:val="000000"/>
              </w:rPr>
            </w:pPr>
            <w:r>
              <w:rPr>
                <w:rFonts w:ascii="標楷體" w:eastAsia="標楷體" w:hAnsi="標楷體" w:cs="標楷體"/>
                <w:color w:val="000000"/>
              </w:rPr>
              <w:t>6</w:t>
            </w:r>
          </w:p>
        </w:tc>
        <w:tc>
          <w:tcPr>
            <w:tcW w:w="1221" w:type="dxa"/>
            <w:vAlign w:val="center"/>
          </w:tcPr>
          <w:p w:rsidR="00E648E9" w:rsidRPr="00A60054" w:rsidRDefault="00E648E9" w:rsidP="006856E4">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.1</w:t>
            </w:r>
            <w:r w:rsidR="006856E4">
              <w:rPr>
                <w:rFonts w:ascii="標楷體" w:eastAsia="標楷體" w:hAnsi="標楷體" w:cs="標楷體" w:hint="eastAsia"/>
                <w:color w:val="000000"/>
              </w:rPr>
              <w:t>1</w:t>
            </w:r>
            <w:r>
              <w:rPr>
                <w:rFonts w:ascii="標楷體" w:eastAsia="標楷體" w:hAnsi="標楷體" w:cs="標楷體"/>
                <w:color w:val="000000"/>
              </w:rPr>
              <w:t>.</w:t>
            </w:r>
            <w:r w:rsidR="006856E4">
              <w:rPr>
                <w:rFonts w:ascii="標楷體" w:eastAsia="標楷體" w:hAnsi="標楷體" w:cs="標楷體" w:hint="eastAsia"/>
                <w:color w:val="000000"/>
              </w:rPr>
              <w:t>11</w:t>
            </w:r>
          </w:p>
        </w:tc>
        <w:tc>
          <w:tcPr>
            <w:tcW w:w="2693" w:type="dxa"/>
            <w:gridSpan w:val="4"/>
            <w:vAlign w:val="center"/>
          </w:tcPr>
          <w:p w:rsidR="00E648E9" w:rsidRDefault="00E648E9" w:rsidP="000A6757">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閱讀延伸教學觀摩</w:t>
            </w:r>
          </w:p>
          <w:p w:rsidR="00FA3ABB" w:rsidRPr="00A60054" w:rsidRDefault="00FA3ABB"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w:t>
            </w:r>
            <w:r>
              <w:rPr>
                <w:rFonts w:ascii="標楷體" w:eastAsia="標楷體" w:hAnsi="標楷體" w:hint="eastAsia"/>
                <w:color w:val="000000"/>
              </w:rPr>
              <w:t>外聘)</w:t>
            </w:r>
          </w:p>
        </w:tc>
        <w:tc>
          <w:tcPr>
            <w:tcW w:w="1417" w:type="dxa"/>
            <w:gridSpan w:val="2"/>
            <w:vAlign w:val="center"/>
          </w:tcPr>
          <w:p w:rsidR="00E648E9" w:rsidRDefault="00E648E9" w:rsidP="000A6757">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教學觀課</w:t>
            </w:r>
          </w:p>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議課分享</w:t>
            </w:r>
          </w:p>
        </w:tc>
        <w:tc>
          <w:tcPr>
            <w:tcW w:w="1134" w:type="dxa"/>
            <w:gridSpan w:val="2"/>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陳俊吉</w:t>
            </w:r>
          </w:p>
        </w:tc>
        <w:tc>
          <w:tcPr>
            <w:tcW w:w="1355" w:type="dxa"/>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中洲國小</w:t>
            </w:r>
          </w:p>
        </w:tc>
      </w:tr>
      <w:tr w:rsidR="00E648E9" w:rsidRPr="00A60054" w:rsidTr="00950321">
        <w:trPr>
          <w:trHeight w:val="840"/>
          <w:jc w:val="center"/>
        </w:trPr>
        <w:tc>
          <w:tcPr>
            <w:tcW w:w="1505" w:type="dxa"/>
            <w:tcBorders>
              <w:bottom w:val="double" w:sz="4" w:space="0" w:color="auto"/>
            </w:tcBorders>
            <w:vAlign w:val="center"/>
          </w:tcPr>
          <w:p w:rsidR="00E648E9" w:rsidRPr="00A60054" w:rsidRDefault="00E648E9" w:rsidP="000A6757">
            <w:pPr>
              <w:adjustRightInd w:val="0"/>
              <w:snapToGrid w:val="0"/>
              <w:spacing w:line="360" w:lineRule="auto"/>
              <w:jc w:val="center"/>
              <w:rPr>
                <w:rFonts w:ascii="標楷體" w:eastAsia="標楷體" w:hAnsi="標楷體"/>
                <w:color w:val="000000"/>
              </w:rPr>
            </w:pPr>
            <w:r w:rsidRPr="00A60054">
              <w:rPr>
                <w:rFonts w:ascii="標楷體" w:eastAsia="標楷體" w:hAnsi="標楷體" w:cs="標楷體" w:hint="eastAsia"/>
                <w:color w:val="000000"/>
              </w:rPr>
              <w:t>備註</w:t>
            </w:r>
          </w:p>
        </w:tc>
        <w:tc>
          <w:tcPr>
            <w:tcW w:w="8577" w:type="dxa"/>
            <w:gridSpan w:val="11"/>
            <w:tcBorders>
              <w:bottom w:val="double" w:sz="4" w:space="0" w:color="auto"/>
            </w:tcBorders>
            <w:vAlign w:val="center"/>
          </w:tcPr>
          <w:p w:rsidR="00E648E9" w:rsidRDefault="00E648E9" w:rsidP="000A6757">
            <w:pPr>
              <w:adjustRightInd w:val="0"/>
              <w:snapToGrid w:val="0"/>
              <w:spacing w:line="360" w:lineRule="auto"/>
              <w:rPr>
                <w:rFonts w:ascii="標楷體" w:eastAsia="標楷體" w:hAnsi="標楷體"/>
                <w:color w:val="000000"/>
              </w:rPr>
            </w:pPr>
            <w:r>
              <w:rPr>
                <w:rFonts w:ascii="標楷體" w:eastAsia="標楷體" w:hAnsi="標楷體" w:cs="標楷體" w:hint="eastAsia"/>
                <w:color w:val="000000"/>
              </w:rPr>
              <w:t>※課程之安排請注意社群發展歷程，實施方式宜採多元、實作或雙向互動策略，並請聚焦於學校教學品質提升之落實。</w:t>
            </w:r>
          </w:p>
          <w:p w:rsidR="00E648E9" w:rsidRPr="005D5A0C" w:rsidRDefault="00E648E9" w:rsidP="000A6757">
            <w:pPr>
              <w:adjustRightInd w:val="0"/>
              <w:snapToGrid w:val="0"/>
              <w:spacing w:line="360" w:lineRule="auto"/>
              <w:rPr>
                <w:rFonts w:ascii="標楷體" w:eastAsia="標楷體" w:hAnsi="標楷體"/>
                <w:color w:val="000000"/>
              </w:rPr>
            </w:pPr>
            <w:r>
              <w:rPr>
                <w:rFonts w:ascii="標楷體" w:eastAsia="標楷體" w:hAnsi="標楷體" w:cs="標楷體" w:hint="eastAsia"/>
                <w:color w:val="000000"/>
              </w:rPr>
              <w:t>※</w:t>
            </w:r>
            <w:r w:rsidRPr="00BF1179">
              <w:rPr>
                <w:rFonts w:ascii="標楷體" w:eastAsia="標楷體" w:hAnsi="標楷體" w:cs="標楷體"/>
                <w:color w:val="000000"/>
              </w:rPr>
              <w:t>10</w:t>
            </w:r>
            <w:r>
              <w:rPr>
                <w:rFonts w:ascii="標楷體" w:eastAsia="標楷體" w:hAnsi="標楷體" w:cs="標楷體" w:hint="eastAsia"/>
                <w:color w:val="000000"/>
              </w:rPr>
              <w:t>5</w:t>
            </w:r>
            <w:r w:rsidRPr="00BF1179">
              <w:rPr>
                <w:rFonts w:ascii="標楷體" w:eastAsia="標楷體" w:hAnsi="標楷體" w:cs="標楷體" w:hint="eastAsia"/>
                <w:color w:val="000000"/>
              </w:rPr>
              <w:t>年</w:t>
            </w:r>
            <w:r>
              <w:rPr>
                <w:rFonts w:ascii="標楷體" w:eastAsia="標楷體" w:hAnsi="標楷體" w:cs="標楷體"/>
                <w:color w:val="000000"/>
              </w:rPr>
              <w:t>11</w:t>
            </w:r>
            <w:r w:rsidRPr="00BF1179">
              <w:rPr>
                <w:rFonts w:ascii="標楷體" w:eastAsia="標楷體" w:hAnsi="標楷體" w:cs="標楷體" w:hint="eastAsia"/>
                <w:color w:val="000000"/>
              </w:rPr>
              <w:t>月</w:t>
            </w:r>
            <w:r>
              <w:rPr>
                <w:rFonts w:ascii="標楷體" w:eastAsia="標楷體" w:hAnsi="標楷體" w:cs="標楷體" w:hint="eastAsia"/>
                <w:color w:val="000000"/>
              </w:rPr>
              <w:t>中</w:t>
            </w:r>
            <w:r w:rsidRPr="00BF1179">
              <w:rPr>
                <w:rFonts w:ascii="標楷體" w:eastAsia="標楷體" w:hAnsi="標楷體" w:cs="標楷體" w:hint="eastAsia"/>
                <w:color w:val="000000"/>
              </w:rPr>
              <w:t>之前繳交成果</w:t>
            </w:r>
            <w:r>
              <w:rPr>
                <w:rFonts w:ascii="標楷體" w:eastAsia="標楷體" w:hAnsi="標楷體" w:cs="標楷體" w:hint="eastAsia"/>
                <w:color w:val="000000"/>
              </w:rPr>
              <w:t>，參與社群評選與發表。</w:t>
            </w:r>
          </w:p>
        </w:tc>
      </w:tr>
    </w:tbl>
    <w:p w:rsidR="00A86B04" w:rsidRDefault="00A86B04" w:rsidP="00C70192">
      <w:pPr>
        <w:snapToGrid w:val="0"/>
        <w:spacing w:line="20" w:lineRule="atLeast"/>
        <w:rPr>
          <w:rFonts w:ascii="標楷體" w:eastAsia="標楷體" w:hAnsi="標楷體" w:cs="標楷體"/>
          <w:b/>
          <w:bCs/>
          <w:bdr w:val="single" w:sz="4" w:space="0" w:color="auto"/>
        </w:rPr>
      </w:pPr>
    </w:p>
    <w:p w:rsidR="00A86B04" w:rsidRDefault="00A86B04">
      <w:pPr>
        <w:widowControl/>
        <w:rPr>
          <w:rFonts w:ascii="標楷體" w:eastAsia="標楷體" w:hAnsi="標楷體" w:cs="標楷體"/>
          <w:b/>
          <w:bCs/>
          <w:bdr w:val="single" w:sz="4" w:space="0" w:color="auto"/>
        </w:rPr>
      </w:pPr>
      <w:r>
        <w:rPr>
          <w:rFonts w:ascii="標楷體" w:eastAsia="標楷體" w:hAnsi="標楷體" w:cs="標楷體"/>
          <w:b/>
          <w:bCs/>
          <w:bdr w:val="single" w:sz="4" w:space="0" w:color="auto"/>
        </w:rPr>
        <w:br w:type="page"/>
      </w:r>
    </w:p>
    <w:p w:rsidR="00C70192" w:rsidRPr="001E2E89" w:rsidRDefault="00C70192" w:rsidP="00C70192">
      <w:pPr>
        <w:snapToGrid w:val="0"/>
        <w:spacing w:line="20" w:lineRule="atLeast"/>
        <w:rPr>
          <w:rFonts w:ascii="標楷體" w:eastAsia="標楷體" w:hAnsi="標楷體"/>
          <w:b/>
          <w:bCs/>
        </w:rPr>
      </w:pPr>
      <w:r w:rsidRPr="00CC020F">
        <w:rPr>
          <w:rFonts w:ascii="標楷體" w:eastAsia="標楷體" w:hAnsi="標楷體" w:cs="標楷體" w:hint="eastAsia"/>
          <w:b/>
          <w:bCs/>
          <w:bdr w:val="single" w:sz="4" w:space="0" w:color="auto"/>
        </w:rPr>
        <w:lastRenderedPageBreak/>
        <w:t>附件</w:t>
      </w:r>
      <w:r>
        <w:rPr>
          <w:rFonts w:ascii="標楷體" w:eastAsia="標楷體" w:hAnsi="標楷體" w:cs="標楷體" w:hint="eastAsia"/>
          <w:b/>
          <w:bCs/>
          <w:bdr w:val="single" w:sz="4" w:space="0" w:color="auto"/>
        </w:rPr>
        <w:t>二</w:t>
      </w:r>
      <w:r w:rsidRPr="00CC020F">
        <w:rPr>
          <w:rFonts w:ascii="標楷體" w:eastAsia="標楷體" w:hAnsi="標楷體" w:cs="標楷體"/>
          <w:b/>
          <w:bCs/>
          <w:bdr w:val="single" w:sz="4" w:space="0" w:color="auto"/>
        </w:rPr>
        <w:t>-</w:t>
      </w:r>
      <w:r>
        <w:rPr>
          <w:rFonts w:ascii="標楷體" w:eastAsia="標楷體" w:hAnsi="標楷體" w:cs="標楷體"/>
          <w:b/>
          <w:bCs/>
          <w:bdr w:val="single" w:sz="4" w:space="0" w:color="auto"/>
        </w:rPr>
        <w:t>2</w:t>
      </w:r>
    </w:p>
    <w:p w:rsidR="00C70192" w:rsidRPr="00256AF5" w:rsidRDefault="00C70192" w:rsidP="00C70192">
      <w:pPr>
        <w:snapToGrid w:val="0"/>
        <w:spacing w:line="440" w:lineRule="exact"/>
        <w:jc w:val="center"/>
        <w:rPr>
          <w:rFonts w:ascii="標楷體" w:eastAsia="標楷體" w:hAnsi="標楷體"/>
          <w:b/>
          <w:bCs/>
          <w:sz w:val="32"/>
          <w:szCs w:val="32"/>
        </w:rPr>
      </w:pPr>
      <w:r w:rsidRPr="00256AF5">
        <w:rPr>
          <w:rFonts w:ascii="標楷體" w:eastAsia="標楷體" w:hAnsi="標楷體" w:cs="標楷體" w:hint="eastAsia"/>
          <w:b/>
          <w:bCs/>
          <w:sz w:val="32"/>
          <w:szCs w:val="32"/>
        </w:rPr>
        <w:t>臺南市</w:t>
      </w:r>
      <w:r w:rsidRPr="00256AF5">
        <w:rPr>
          <w:rFonts w:ascii="標楷體" w:eastAsia="標楷體" w:hAnsi="標楷體" w:cs="標楷體"/>
          <w:b/>
          <w:bCs/>
          <w:sz w:val="32"/>
          <w:szCs w:val="32"/>
        </w:rPr>
        <w:t>10</w:t>
      </w:r>
      <w:r>
        <w:rPr>
          <w:rFonts w:ascii="標楷體" w:eastAsia="標楷體" w:hAnsi="標楷體" w:cs="標楷體" w:hint="eastAsia"/>
          <w:b/>
          <w:bCs/>
          <w:sz w:val="32"/>
          <w:szCs w:val="32"/>
        </w:rPr>
        <w:t>5</w:t>
      </w:r>
      <w:r w:rsidRPr="00256AF5">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256AF5">
        <w:rPr>
          <w:rFonts w:ascii="標楷體" w:eastAsia="標楷體" w:hAnsi="標楷體" w:cs="標楷體" w:hint="eastAsia"/>
          <w:b/>
          <w:bCs/>
          <w:sz w:val="32"/>
          <w:szCs w:val="32"/>
        </w:rPr>
        <w:t>精進教學計畫課程領導人員培訓</w:t>
      </w:r>
      <w:r w:rsidRPr="00256AF5">
        <w:rPr>
          <w:rFonts w:ascii="標楷體" w:eastAsia="標楷體" w:hAnsi="標楷體" w:cs="標楷體"/>
          <w:b/>
          <w:bCs/>
          <w:sz w:val="32"/>
          <w:szCs w:val="32"/>
        </w:rPr>
        <w:t>-</w:t>
      </w:r>
      <w:r w:rsidRPr="004A4BC5">
        <w:rPr>
          <w:rFonts w:ascii="標楷體" w:eastAsia="標楷體" w:hAnsi="標楷體" w:cs="標楷體" w:hint="eastAsia"/>
          <w:b/>
          <w:bCs/>
          <w:sz w:val="32"/>
          <w:szCs w:val="32"/>
        </w:rPr>
        <w:t>校長教學精進</w:t>
      </w:r>
    </w:p>
    <w:p w:rsidR="00C70192" w:rsidRDefault="00C70192" w:rsidP="00C70192">
      <w:pPr>
        <w:snapToGrid w:val="0"/>
        <w:spacing w:line="440" w:lineRule="exact"/>
        <w:jc w:val="center"/>
        <w:rPr>
          <w:rFonts w:ascii="標楷體" w:eastAsia="標楷體" w:hAnsi="標楷體"/>
          <w:b/>
          <w:bCs/>
          <w:sz w:val="32"/>
          <w:szCs w:val="32"/>
        </w:rPr>
      </w:pPr>
      <w:r w:rsidRPr="00256AF5">
        <w:rPr>
          <w:rFonts w:ascii="標楷體" w:eastAsia="標楷體" w:hAnsi="標楷體" w:cs="標楷體" w:hint="eastAsia"/>
          <w:b/>
          <w:bCs/>
          <w:sz w:val="32"/>
          <w:szCs w:val="32"/>
        </w:rPr>
        <w:t>「</w:t>
      </w:r>
      <w:r w:rsidR="002A2526">
        <w:rPr>
          <w:rFonts w:ascii="標楷體" w:eastAsia="標楷體" w:hAnsi="標楷體" w:cs="標楷體" w:hint="eastAsia"/>
          <w:b/>
          <w:bCs/>
          <w:sz w:val="32"/>
          <w:szCs w:val="32"/>
          <w:lang w:eastAsia="zh-HK"/>
        </w:rPr>
        <w:t>閱讀工作坊</w:t>
      </w:r>
      <w:r>
        <w:rPr>
          <w:rFonts w:ascii="標楷體" w:eastAsia="標楷體" w:hAnsi="標楷體" w:cs="標楷體"/>
          <w:b/>
          <w:bCs/>
          <w:sz w:val="32"/>
          <w:szCs w:val="32"/>
        </w:rPr>
        <w:t>-</w:t>
      </w:r>
      <w:r>
        <w:rPr>
          <w:rFonts w:ascii="標楷體" w:eastAsia="標楷體" w:hAnsi="標楷體" w:cs="標楷體" w:hint="eastAsia"/>
          <w:b/>
          <w:bCs/>
          <w:sz w:val="32"/>
          <w:szCs w:val="32"/>
        </w:rPr>
        <w:t>校長專業社群</w:t>
      </w:r>
      <w:r w:rsidRPr="00256AF5">
        <w:rPr>
          <w:rFonts w:ascii="標楷體" w:eastAsia="標楷體" w:hAnsi="標楷體" w:cs="標楷體" w:hint="eastAsia"/>
          <w:b/>
          <w:bCs/>
          <w:sz w:val="32"/>
          <w:szCs w:val="32"/>
        </w:rPr>
        <w:t>」實施計畫</w:t>
      </w:r>
    </w:p>
    <w:p w:rsidR="00C70192" w:rsidRPr="00FF6194" w:rsidRDefault="00C70192" w:rsidP="00C70192">
      <w:pPr>
        <w:spacing w:line="440" w:lineRule="exact"/>
        <w:rPr>
          <w:rFonts w:ascii="標楷體" w:eastAsia="標楷體" w:hAnsi="標楷體"/>
        </w:rPr>
      </w:pPr>
      <w:r>
        <w:rPr>
          <w:rFonts w:ascii="標楷體" w:eastAsia="標楷體" w:hAnsi="標楷體" w:cs="標楷體" w:hint="eastAsia"/>
        </w:rPr>
        <w:t>一、</w:t>
      </w:r>
      <w:r w:rsidRPr="00FF6194">
        <w:rPr>
          <w:rFonts w:ascii="標楷體" w:eastAsia="標楷體" w:hAnsi="標楷體" w:cs="標楷體" w:hint="eastAsia"/>
        </w:rPr>
        <w:t>依據</w:t>
      </w:r>
    </w:p>
    <w:p w:rsidR="00C70192" w:rsidRDefault="00C70192" w:rsidP="00C70192">
      <w:pPr>
        <w:spacing w:line="440" w:lineRule="exact"/>
        <w:ind w:leftChars="99" w:left="989" w:hangingChars="313" w:hanging="751"/>
        <w:rPr>
          <w:rFonts w:ascii="標楷體" w:eastAsia="標楷體" w:hAnsi="標楷體"/>
        </w:rPr>
      </w:pPr>
      <w:r>
        <w:rPr>
          <w:rFonts w:ascii="標楷體" w:eastAsia="標楷體" w:hAnsi="標楷體" w:cs="標楷體"/>
        </w:rPr>
        <w:t xml:space="preserve">  </w:t>
      </w:r>
      <w:r>
        <w:rPr>
          <w:rFonts w:ascii="標楷體" w:eastAsia="標楷體" w:hAnsi="標楷體" w:cs="標楷體"/>
          <w:color w:val="000000"/>
        </w:rPr>
        <w:t>(</w:t>
      </w:r>
      <w:r>
        <w:rPr>
          <w:rFonts w:ascii="標楷體" w:eastAsia="標楷體" w:hAnsi="標楷體" w:cs="標楷體" w:hint="eastAsia"/>
          <w:color w:val="000000"/>
        </w:rPr>
        <w:t>一</w:t>
      </w:r>
      <w:r>
        <w:rPr>
          <w:rFonts w:ascii="標楷體" w:eastAsia="標楷體" w:hAnsi="標楷體" w:cs="標楷體"/>
          <w:color w:val="000000"/>
        </w:rPr>
        <w:t>)</w:t>
      </w:r>
      <w:r w:rsidRPr="00FE366E">
        <w:rPr>
          <w:rFonts w:ascii="標楷體" w:eastAsia="標楷體" w:hAnsi="標楷體" w:cs="標楷體" w:hint="eastAsia"/>
          <w:kern w:val="0"/>
        </w:rPr>
        <w:t>教育部國民及學前教育署補助辦理十二年國民基本教育精進國民中學及國民小學教學品質要點。</w:t>
      </w:r>
    </w:p>
    <w:p w:rsidR="00C70192" w:rsidRDefault="00C70192" w:rsidP="00C70192">
      <w:pPr>
        <w:spacing w:line="440" w:lineRule="exact"/>
        <w:ind w:firstLineChars="100" w:firstLine="240"/>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二</w:t>
      </w:r>
      <w:r>
        <w:rPr>
          <w:rFonts w:ascii="標楷體" w:eastAsia="標楷體" w:hAnsi="標楷體" w:cs="標楷體"/>
          <w:color w:val="000000"/>
        </w:rPr>
        <w:t>)</w:t>
      </w:r>
      <w:r>
        <w:rPr>
          <w:rFonts w:ascii="標楷體" w:eastAsia="標楷體" w:hAnsi="標楷體" w:cs="標楷體" w:hint="eastAsia"/>
          <w:color w:val="000000"/>
        </w:rPr>
        <w:t>臺南市</w:t>
      </w:r>
      <w:r>
        <w:rPr>
          <w:rFonts w:ascii="標楷體" w:eastAsia="標楷體" w:hAnsi="標楷體" w:cs="標楷體"/>
          <w:color w:val="000000"/>
        </w:rPr>
        <w:t>10</w:t>
      </w:r>
      <w:r>
        <w:rPr>
          <w:rFonts w:ascii="標楷體" w:eastAsia="標楷體" w:hAnsi="標楷體" w:cs="標楷體" w:hint="eastAsia"/>
          <w:color w:val="000000"/>
        </w:rPr>
        <w:t>5年度辦理十二年國民基本教育精進國中小教學品質計畫。</w:t>
      </w:r>
    </w:p>
    <w:p w:rsidR="00C70192" w:rsidRPr="00FF6194" w:rsidRDefault="00C70192" w:rsidP="00C70192">
      <w:pPr>
        <w:spacing w:line="440" w:lineRule="exact"/>
        <w:ind w:firstLineChars="100" w:firstLine="240"/>
        <w:rPr>
          <w:rFonts w:ascii="標楷體" w:eastAsia="標楷體" w:hAnsi="標楷體"/>
        </w:rPr>
      </w:pPr>
      <w:r>
        <w:rPr>
          <w:rFonts w:ascii="標楷體" w:eastAsia="標楷體" w:hAnsi="標楷體" w:cs="標楷體" w:hint="eastAsia"/>
          <w:color w:val="000000"/>
        </w:rPr>
        <w:t xml:space="preserve">  (三)臺南市</w:t>
      </w:r>
      <w:r>
        <w:rPr>
          <w:rFonts w:ascii="標楷體" w:eastAsia="標楷體" w:hAnsi="標楷體" w:cs="標楷體"/>
          <w:color w:val="000000"/>
        </w:rPr>
        <w:t>10</w:t>
      </w:r>
      <w:r>
        <w:rPr>
          <w:rFonts w:ascii="標楷體" w:eastAsia="標楷體" w:hAnsi="標楷體" w:cs="標楷體" w:hint="eastAsia"/>
          <w:color w:val="000000"/>
        </w:rPr>
        <w:t>5年度校長教學領導計畫。</w:t>
      </w:r>
    </w:p>
    <w:p w:rsidR="000A4DCC" w:rsidRDefault="00C70192" w:rsidP="00C70192">
      <w:pPr>
        <w:spacing w:line="440" w:lineRule="exact"/>
        <w:rPr>
          <w:rFonts w:ascii="標楷體" w:eastAsia="標楷體" w:hAnsi="標楷體" w:cs="標楷體"/>
        </w:rPr>
      </w:pPr>
      <w:r>
        <w:rPr>
          <w:rFonts w:ascii="標楷體" w:eastAsia="標楷體" w:hAnsi="標楷體" w:cs="標楷體" w:hint="eastAsia"/>
        </w:rPr>
        <w:t>二、社群願景：</w:t>
      </w:r>
    </w:p>
    <w:p w:rsidR="00C70192" w:rsidRDefault="000A4DCC" w:rsidP="00A12E51">
      <w:pPr>
        <w:adjustRightInd w:val="0"/>
        <w:snapToGrid w:val="0"/>
        <w:spacing w:line="360" w:lineRule="auto"/>
        <w:rPr>
          <w:rFonts w:ascii="標楷體" w:eastAsia="標楷體" w:hAnsi="標楷體" w:cs="標楷體"/>
        </w:rPr>
      </w:pPr>
      <w:r>
        <w:rPr>
          <w:rFonts w:ascii="標楷體" w:eastAsia="標楷體" w:hAnsi="標楷體" w:cs="標楷體"/>
        </w:rPr>
        <w:tab/>
      </w:r>
      <w:r w:rsidR="002636F2">
        <w:rPr>
          <w:rFonts w:ascii="標楷體" w:eastAsia="標楷體" w:hAnsi="標楷體" w:cs="標楷體" w:hint="eastAsia"/>
        </w:rPr>
        <w:t>閱讀不需要太多花俏的活動，太制式的學習單更可能扼殺了孩子的閱讀興趣。台灣的孩子壓力太大了，是不是可以還給他們一個簡單乾淨的學習環境跟學習方式，透過閱讀激發終身學習的能力</w:t>
      </w:r>
      <w:r w:rsidR="00D4375E">
        <w:rPr>
          <w:rFonts w:ascii="標楷體" w:eastAsia="標楷體" w:hAnsi="標楷體" w:cs="標楷體" w:hint="eastAsia"/>
        </w:rPr>
        <w:t>是社群成立及最主要探討的主題</w:t>
      </w:r>
      <w:r w:rsidR="002636F2">
        <w:rPr>
          <w:rFonts w:ascii="標楷體" w:eastAsia="標楷體" w:hAnsi="標楷體" w:cs="標楷體" w:hint="eastAsia"/>
        </w:rPr>
        <w:t>。</w:t>
      </w:r>
    </w:p>
    <w:p w:rsidR="002636F2" w:rsidRDefault="002636F2" w:rsidP="00A12E51">
      <w:pPr>
        <w:adjustRightInd w:val="0"/>
        <w:snapToGrid w:val="0"/>
        <w:spacing w:line="360" w:lineRule="auto"/>
        <w:rPr>
          <w:rFonts w:ascii="標楷體" w:eastAsia="標楷體" w:hAnsi="標楷體" w:cs="標楷體"/>
        </w:rPr>
      </w:pPr>
      <w:r>
        <w:rPr>
          <w:rFonts w:ascii="標楷體" w:eastAsia="標楷體" w:hAnsi="標楷體" w:cs="標楷體" w:hint="eastAsia"/>
        </w:rPr>
        <w:t xml:space="preserve">　　身教式持續安靜閱讀（ＭＳＳＲ）正好可以透過教師及家長的身教、持續性的陪孩子安靜閱讀，讓孩子悠游於自然的閱讀學習中。利用這次社群成長，我們想讓所有的校長伙伴了解身教式持續安靜閱讀的意義，熟悉它的操作模式，回到學校可以發揮領頭羊的功能，帶領老師一起推動校園閱讀文化及氛圍，進而明瞭如何與孩子進行聊書活動，讓孩子在小組的聊書活動中，因為討論的過程，擴大學習視野，而這學習來自於孩子本身的投入。</w:t>
      </w:r>
    </w:p>
    <w:p w:rsidR="002636F2" w:rsidRDefault="002636F2" w:rsidP="00A12E51">
      <w:pPr>
        <w:adjustRightInd w:val="0"/>
        <w:snapToGrid w:val="0"/>
        <w:spacing w:line="360" w:lineRule="auto"/>
        <w:rPr>
          <w:rFonts w:ascii="標楷體" w:eastAsia="標楷體" w:hAnsi="標楷體" w:cs="標楷體"/>
        </w:rPr>
      </w:pPr>
      <w:r>
        <w:rPr>
          <w:rFonts w:ascii="標楷體" w:eastAsia="標楷體" w:hAnsi="標楷體" w:cs="標楷體" w:hint="eastAsia"/>
        </w:rPr>
        <w:t xml:space="preserve">　　</w:t>
      </w:r>
      <w:r w:rsidR="00143C9C">
        <w:rPr>
          <w:rFonts w:ascii="標楷體" w:eastAsia="標楷體" w:hAnsi="標楷體" w:cs="標楷體" w:hint="eastAsia"/>
        </w:rPr>
        <w:t>我們更希望透過觀摩優質的圖書館及書店經營方式，啟發校長創意，讓學校圖書室發揮更大的功能並吸引孩子愛上圖書館；</w:t>
      </w:r>
      <w:r w:rsidR="00265636">
        <w:rPr>
          <w:rFonts w:ascii="標楷體" w:eastAsia="標楷體" w:hAnsi="標楷體" w:cs="標楷體" w:hint="eastAsia"/>
        </w:rPr>
        <w:t>同時不忘向校長伙伴推薦好書、優秀文學作品，厚植校長的文學內涵，為持續的身教領導奠立更深厚的基礎。</w:t>
      </w:r>
    </w:p>
    <w:p w:rsidR="00265636" w:rsidRPr="00FF6194" w:rsidRDefault="00265636" w:rsidP="00A12E51">
      <w:pPr>
        <w:adjustRightInd w:val="0"/>
        <w:snapToGrid w:val="0"/>
        <w:spacing w:line="360" w:lineRule="auto"/>
        <w:rPr>
          <w:rFonts w:ascii="標楷體" w:eastAsia="標楷體" w:hAnsi="標楷體" w:cs="標楷體"/>
          <w:kern w:val="0"/>
        </w:rPr>
      </w:pPr>
      <w:r>
        <w:rPr>
          <w:rFonts w:ascii="標楷體" w:eastAsia="標楷體" w:hAnsi="標楷體" w:cs="標楷體" w:hint="eastAsia"/>
        </w:rPr>
        <w:t xml:space="preserve">　　最後，我們將期盼校長們可以將ＭＳＳＲ的精神及學校推動模式，推向家庭，鼓勵家長來到學校與孩子一起閱讀，或是在家利用十分、二</w:t>
      </w:r>
      <w:r w:rsidR="00920CCC">
        <w:rPr>
          <w:rFonts w:ascii="標楷體" w:eastAsia="標楷體" w:hAnsi="標楷體" w:cs="標楷體" w:hint="eastAsia"/>
        </w:rPr>
        <w:t>十分鐘的時間，陪著孩子一起看書，甚至可以因為閱讀</w:t>
      </w:r>
      <w:r>
        <w:rPr>
          <w:rFonts w:ascii="標楷體" w:eastAsia="標楷體" w:hAnsi="標楷體" w:cs="標楷體" w:hint="eastAsia"/>
        </w:rPr>
        <w:t>共同的一本書，彼此討論，除了閱讀學習外，更可增進親子間的感情。衷心</w:t>
      </w:r>
      <w:r w:rsidR="00920CCC">
        <w:rPr>
          <w:rFonts w:ascii="標楷體" w:eastAsia="標楷體" w:hAnsi="標楷體" w:cs="標楷體" w:hint="eastAsia"/>
        </w:rPr>
        <w:t>希望這次專業社群可以帶給所有的校長伙伴一點啟發與激勵，</w:t>
      </w:r>
      <w:r w:rsidR="00E0326C">
        <w:rPr>
          <w:rFonts w:ascii="標楷體" w:eastAsia="標楷體" w:hAnsi="標楷體" w:cs="標楷體" w:hint="eastAsia"/>
        </w:rPr>
        <w:t>「</w:t>
      </w:r>
      <w:r w:rsidR="00920CCC">
        <w:rPr>
          <w:rFonts w:ascii="標楷體" w:eastAsia="標楷體" w:hAnsi="標楷體" w:cs="標楷體" w:hint="eastAsia"/>
        </w:rPr>
        <w:t>贏</w:t>
      </w:r>
      <w:r w:rsidR="00E0326C">
        <w:rPr>
          <w:rFonts w:ascii="標楷體" w:eastAsia="標楷體" w:hAnsi="標楷體" w:cs="標楷體" w:hint="eastAsia"/>
        </w:rPr>
        <w:t>」</w:t>
      </w:r>
      <w:r w:rsidR="00920CCC">
        <w:rPr>
          <w:rFonts w:ascii="標楷體" w:eastAsia="標楷體" w:hAnsi="標楷體" w:cs="標楷體" w:hint="eastAsia"/>
        </w:rPr>
        <w:t>造孩子的未來，也讓孩子在未來的人生享受終身學習的樂趣！</w:t>
      </w:r>
    </w:p>
    <w:p w:rsidR="00C70192" w:rsidRPr="00FF6194" w:rsidRDefault="00C70192" w:rsidP="00C70192">
      <w:pPr>
        <w:spacing w:line="440" w:lineRule="exact"/>
        <w:rPr>
          <w:rFonts w:ascii="標楷體" w:eastAsia="標楷體" w:hAnsi="標楷體"/>
        </w:rPr>
      </w:pPr>
      <w:r>
        <w:rPr>
          <w:rFonts w:ascii="標楷體" w:eastAsia="標楷體" w:hAnsi="標楷體" w:cs="標楷體" w:hint="eastAsia"/>
        </w:rPr>
        <w:t>三、</w:t>
      </w:r>
      <w:r w:rsidRPr="00FF6194">
        <w:rPr>
          <w:rFonts w:ascii="標楷體" w:eastAsia="標楷體" w:hAnsi="標楷體" w:cs="標楷體" w:hint="eastAsia"/>
        </w:rPr>
        <w:t>指導單位：教育部</w:t>
      </w:r>
    </w:p>
    <w:p w:rsidR="00C70192" w:rsidRPr="00FF6194" w:rsidRDefault="00C70192" w:rsidP="00C70192">
      <w:pPr>
        <w:spacing w:line="440" w:lineRule="exact"/>
        <w:rPr>
          <w:rFonts w:ascii="標楷體" w:eastAsia="標楷體" w:hAnsi="標楷體"/>
        </w:rPr>
      </w:pPr>
      <w:r>
        <w:rPr>
          <w:rFonts w:ascii="標楷體" w:eastAsia="標楷體" w:hAnsi="標楷體" w:cs="標楷體" w:hint="eastAsia"/>
        </w:rPr>
        <w:t>四、</w:t>
      </w:r>
      <w:r w:rsidRPr="00FF6194">
        <w:rPr>
          <w:rFonts w:ascii="標楷體" w:eastAsia="標楷體" w:hAnsi="標楷體" w:cs="標楷體" w:hint="eastAsia"/>
        </w:rPr>
        <w:t>主辦單位：臺南市政府教育局</w:t>
      </w:r>
    </w:p>
    <w:p w:rsidR="00A86B04" w:rsidRPr="00A86B04" w:rsidRDefault="00A86B04" w:rsidP="00A86B04">
      <w:pPr>
        <w:spacing w:line="440" w:lineRule="exact"/>
        <w:rPr>
          <w:rFonts w:ascii="標楷體" w:eastAsia="標楷體" w:hAnsi="標楷體" w:cs="標楷體"/>
        </w:rPr>
      </w:pPr>
      <w:r w:rsidRPr="00A86B04">
        <w:rPr>
          <w:rFonts w:ascii="標楷體" w:eastAsia="標楷體" w:hAnsi="標楷體" w:cs="標楷體" w:hint="eastAsia"/>
        </w:rPr>
        <w:t>五、承辦單位：臺南市新市國小</w:t>
      </w:r>
    </w:p>
    <w:p w:rsidR="00A86B04" w:rsidRDefault="00A86B04" w:rsidP="00A86B04">
      <w:pPr>
        <w:spacing w:line="440" w:lineRule="exact"/>
        <w:rPr>
          <w:rFonts w:ascii="標楷體" w:eastAsia="標楷體" w:hAnsi="標楷體" w:cs="標楷體"/>
        </w:rPr>
      </w:pPr>
      <w:r w:rsidRPr="00A86B04">
        <w:rPr>
          <w:rFonts w:ascii="標楷體" w:eastAsia="標楷體" w:hAnsi="標楷體" w:cs="標楷體" w:hint="eastAsia"/>
        </w:rPr>
        <w:t>六、社群主辦學校：臺南市</w:t>
      </w:r>
      <w:r w:rsidR="00827743">
        <w:rPr>
          <w:rFonts w:ascii="標楷體" w:eastAsia="標楷體" w:hAnsi="標楷體" w:cs="標楷體" w:hint="eastAsia"/>
          <w:lang w:eastAsia="zh-HK"/>
        </w:rPr>
        <w:t>學甲</w:t>
      </w:r>
      <w:r w:rsidRPr="00A86B04">
        <w:rPr>
          <w:rFonts w:ascii="標楷體" w:eastAsia="標楷體" w:hAnsi="標楷體" w:cs="標楷體" w:hint="eastAsia"/>
        </w:rPr>
        <w:t>區</w:t>
      </w:r>
      <w:r w:rsidR="00827743">
        <w:rPr>
          <w:rFonts w:ascii="標楷體" w:eastAsia="標楷體" w:hAnsi="標楷體" w:cs="標楷體" w:hint="eastAsia"/>
          <w:lang w:eastAsia="zh-HK"/>
        </w:rPr>
        <w:t>中洲</w:t>
      </w:r>
      <w:r w:rsidRPr="00A86B04">
        <w:rPr>
          <w:rFonts w:ascii="標楷體" w:eastAsia="標楷體" w:hAnsi="標楷體" w:cs="標楷體" w:hint="eastAsia"/>
        </w:rPr>
        <w:t>國小</w:t>
      </w:r>
    </w:p>
    <w:p w:rsidR="00C70192" w:rsidRPr="00FF6194" w:rsidRDefault="00A86B04" w:rsidP="00A86B04">
      <w:pPr>
        <w:spacing w:line="440" w:lineRule="exact"/>
        <w:rPr>
          <w:rFonts w:ascii="標楷體" w:eastAsia="標楷體" w:hAnsi="標楷體" w:cs="標楷體"/>
        </w:rPr>
      </w:pPr>
      <w:r>
        <w:rPr>
          <w:rFonts w:ascii="標楷體" w:eastAsia="標楷體" w:hAnsi="標楷體" w:cs="標楷體" w:hint="eastAsia"/>
          <w:kern w:val="0"/>
        </w:rPr>
        <w:t>七</w:t>
      </w:r>
      <w:r w:rsidR="00C70192">
        <w:rPr>
          <w:rFonts w:ascii="標楷體" w:eastAsia="標楷體" w:hAnsi="標楷體" w:cs="標楷體" w:hint="eastAsia"/>
          <w:kern w:val="0"/>
        </w:rPr>
        <w:t>、</w:t>
      </w:r>
      <w:r w:rsidR="00C70192" w:rsidRPr="00FF6194">
        <w:rPr>
          <w:rFonts w:ascii="標楷體" w:eastAsia="標楷體" w:hAnsi="標楷體" w:cs="標楷體" w:hint="eastAsia"/>
          <w:kern w:val="0"/>
        </w:rPr>
        <w:t>對象人員：</w:t>
      </w:r>
      <w:r w:rsidR="00C70192">
        <w:rPr>
          <w:rFonts w:ascii="標楷體" w:eastAsia="標楷體" w:hAnsi="標楷體" w:cs="標楷體" w:hint="eastAsia"/>
          <w:kern w:val="0"/>
        </w:rPr>
        <w:t>如申請表</w:t>
      </w:r>
      <w:r w:rsidR="00C70192" w:rsidRPr="00FF6194">
        <w:rPr>
          <w:rFonts w:ascii="標楷體" w:eastAsia="標楷體" w:hAnsi="標楷體" w:cs="標楷體"/>
        </w:rPr>
        <w:t xml:space="preserve"> </w:t>
      </w:r>
    </w:p>
    <w:p w:rsidR="00C70192" w:rsidRPr="00C53D73" w:rsidRDefault="00A86B04" w:rsidP="00C70192">
      <w:pPr>
        <w:spacing w:line="440" w:lineRule="exact"/>
        <w:rPr>
          <w:rFonts w:ascii="標楷體" w:eastAsia="標楷體" w:hAnsi="標楷體"/>
          <w:kern w:val="0"/>
        </w:rPr>
      </w:pPr>
      <w:r>
        <w:rPr>
          <w:rFonts w:ascii="標楷體" w:eastAsia="標楷體" w:hAnsi="標楷體" w:cs="標楷體" w:hint="eastAsia"/>
          <w:kern w:val="0"/>
        </w:rPr>
        <w:t>八</w:t>
      </w:r>
      <w:r w:rsidR="00C70192">
        <w:rPr>
          <w:rFonts w:ascii="標楷體" w:eastAsia="標楷體" w:hAnsi="標楷體" w:cs="標楷體" w:hint="eastAsia"/>
          <w:kern w:val="0"/>
        </w:rPr>
        <w:t>、</w:t>
      </w:r>
      <w:r w:rsidR="00C70192" w:rsidRPr="00FF6194">
        <w:rPr>
          <w:rFonts w:ascii="標楷體" w:eastAsia="標楷體" w:hAnsi="標楷體" w:cs="標楷體" w:hint="eastAsia"/>
          <w:kern w:val="0"/>
        </w:rPr>
        <w:t>辦理期程：</w:t>
      </w:r>
      <w:r w:rsidR="00C70192" w:rsidRPr="00FF6194">
        <w:rPr>
          <w:rFonts w:ascii="標楷體" w:eastAsia="標楷體" w:hAnsi="標楷體" w:cs="標楷體"/>
          <w:kern w:val="0"/>
        </w:rPr>
        <w:t>10</w:t>
      </w:r>
      <w:r w:rsidR="00C70192">
        <w:rPr>
          <w:rFonts w:ascii="標楷體" w:eastAsia="標楷體" w:hAnsi="標楷體" w:cs="標楷體" w:hint="eastAsia"/>
          <w:kern w:val="0"/>
        </w:rPr>
        <w:t>5</w:t>
      </w:r>
      <w:r w:rsidR="00C70192" w:rsidRPr="00FF6194">
        <w:rPr>
          <w:rFonts w:ascii="標楷體" w:eastAsia="標楷體" w:hAnsi="標楷體" w:cs="標楷體" w:hint="eastAsia"/>
          <w:kern w:val="0"/>
        </w:rPr>
        <w:t>年</w:t>
      </w:r>
      <w:r w:rsidR="00C70192">
        <w:rPr>
          <w:rFonts w:ascii="標楷體" w:eastAsia="標楷體" w:hAnsi="標楷體" w:cs="標楷體" w:hint="eastAsia"/>
          <w:kern w:val="0"/>
        </w:rPr>
        <w:t>4</w:t>
      </w:r>
      <w:r w:rsidR="00C70192" w:rsidRPr="00FF6194">
        <w:rPr>
          <w:rFonts w:ascii="標楷體" w:eastAsia="標楷體" w:hAnsi="標楷體" w:cs="標楷體" w:hint="eastAsia"/>
          <w:kern w:val="0"/>
        </w:rPr>
        <w:t>月至</w:t>
      </w:r>
      <w:r w:rsidR="00C70192" w:rsidRPr="00FF6194">
        <w:rPr>
          <w:rFonts w:ascii="標楷體" w:eastAsia="標楷體" w:hAnsi="標楷體" w:cs="標楷體"/>
          <w:kern w:val="0"/>
        </w:rPr>
        <w:t>10</w:t>
      </w:r>
      <w:r w:rsidR="00C70192">
        <w:rPr>
          <w:rFonts w:ascii="標楷體" w:eastAsia="標楷體" w:hAnsi="標楷體" w:cs="標楷體" w:hint="eastAsia"/>
          <w:kern w:val="0"/>
        </w:rPr>
        <w:t>5</w:t>
      </w:r>
      <w:r w:rsidR="00C70192" w:rsidRPr="00FF6194">
        <w:rPr>
          <w:rFonts w:ascii="標楷體" w:eastAsia="標楷體" w:hAnsi="標楷體" w:cs="標楷體" w:hint="eastAsia"/>
          <w:kern w:val="0"/>
        </w:rPr>
        <w:t>年</w:t>
      </w:r>
      <w:r w:rsidR="00C70192">
        <w:rPr>
          <w:rFonts w:ascii="標楷體" w:eastAsia="標楷體" w:hAnsi="標楷體" w:cs="標楷體"/>
          <w:kern w:val="0"/>
        </w:rPr>
        <w:t>1</w:t>
      </w:r>
      <w:r w:rsidR="00C70192">
        <w:rPr>
          <w:rFonts w:ascii="標楷體" w:eastAsia="標楷體" w:hAnsi="標楷體" w:cs="標楷體" w:hint="eastAsia"/>
          <w:kern w:val="0"/>
        </w:rPr>
        <w:t>1</w:t>
      </w:r>
      <w:r w:rsidR="00C70192" w:rsidRPr="00FF6194">
        <w:rPr>
          <w:rFonts w:ascii="標楷體" w:eastAsia="標楷體" w:hAnsi="標楷體" w:cs="標楷體" w:hint="eastAsia"/>
          <w:kern w:val="0"/>
        </w:rPr>
        <w:t>月</w:t>
      </w:r>
    </w:p>
    <w:p w:rsidR="00C70192" w:rsidRPr="00FF6194" w:rsidRDefault="00A86B04" w:rsidP="00C70192">
      <w:pPr>
        <w:spacing w:line="440" w:lineRule="exact"/>
        <w:rPr>
          <w:rFonts w:ascii="標楷體" w:eastAsia="標楷體" w:hAnsi="標楷體"/>
          <w:color w:val="000000"/>
        </w:rPr>
      </w:pPr>
      <w:r>
        <w:rPr>
          <w:rFonts w:ascii="標楷體" w:eastAsia="標楷體" w:hAnsi="標楷體" w:cs="標楷體" w:hint="eastAsia"/>
          <w:color w:val="000000"/>
        </w:rPr>
        <w:t>九</w:t>
      </w:r>
      <w:r w:rsidR="00C70192">
        <w:rPr>
          <w:rFonts w:ascii="標楷體" w:eastAsia="標楷體" w:hAnsi="標楷體" w:cs="標楷體" w:hint="eastAsia"/>
          <w:color w:val="000000"/>
        </w:rPr>
        <w:t>、</w:t>
      </w:r>
      <w:r w:rsidR="00C70192" w:rsidRPr="00FF6194">
        <w:rPr>
          <w:rFonts w:ascii="標楷體" w:eastAsia="標楷體" w:hAnsi="標楷體" w:cs="標楷體" w:hint="eastAsia"/>
          <w:color w:val="000000"/>
        </w:rPr>
        <w:t>課程內容：</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788"/>
        <w:gridCol w:w="4678"/>
        <w:gridCol w:w="1276"/>
        <w:gridCol w:w="1701"/>
      </w:tblGrid>
      <w:tr w:rsidR="00C70192" w:rsidRPr="00FF6194" w:rsidTr="000A6757">
        <w:trPr>
          <w:trHeight w:val="433"/>
        </w:trPr>
        <w:tc>
          <w:tcPr>
            <w:tcW w:w="480" w:type="dxa"/>
            <w:tcBorders>
              <w:top w:val="thinThickSmallGap" w:sz="12" w:space="0" w:color="auto"/>
              <w:left w:val="thinThickSmallGap" w:sz="12" w:space="0" w:color="auto"/>
              <w:bottom w:val="double" w:sz="4" w:space="0" w:color="auto"/>
            </w:tcBorders>
            <w:shd w:val="clear" w:color="auto" w:fill="C0C0C0"/>
            <w:vAlign w:val="center"/>
          </w:tcPr>
          <w:p w:rsidR="00C70192" w:rsidRPr="00FF6194" w:rsidRDefault="00C70192" w:rsidP="000A6757">
            <w:pPr>
              <w:spacing w:line="240" w:lineRule="atLeast"/>
              <w:jc w:val="center"/>
              <w:rPr>
                <w:rFonts w:ascii="標楷體" w:eastAsia="標楷體" w:hAnsi="標楷體"/>
              </w:rPr>
            </w:pPr>
            <w:r w:rsidRPr="00FF6194">
              <w:rPr>
                <w:rFonts w:ascii="標楷體" w:eastAsia="標楷體" w:hAnsi="標楷體" w:cs="標楷體" w:hint="eastAsia"/>
              </w:rPr>
              <w:lastRenderedPageBreak/>
              <w:t>項次</w:t>
            </w:r>
          </w:p>
        </w:tc>
        <w:tc>
          <w:tcPr>
            <w:tcW w:w="1788" w:type="dxa"/>
            <w:tcBorders>
              <w:top w:val="thinThickSmallGap" w:sz="12" w:space="0" w:color="auto"/>
              <w:bottom w:val="double" w:sz="4" w:space="0" w:color="auto"/>
            </w:tcBorders>
            <w:shd w:val="clear" w:color="auto" w:fill="C0C0C0"/>
            <w:vAlign w:val="center"/>
          </w:tcPr>
          <w:p w:rsidR="00C70192" w:rsidRPr="00FF6194" w:rsidRDefault="00C70192" w:rsidP="000A6757">
            <w:pPr>
              <w:spacing w:line="240" w:lineRule="atLeast"/>
              <w:jc w:val="center"/>
              <w:rPr>
                <w:rFonts w:ascii="標楷體" w:eastAsia="標楷體" w:hAnsi="標楷體"/>
              </w:rPr>
            </w:pPr>
            <w:r w:rsidRPr="00FF6194">
              <w:rPr>
                <w:rFonts w:ascii="標楷體" w:eastAsia="標楷體" w:hAnsi="標楷體" w:cs="標楷體" w:hint="eastAsia"/>
              </w:rPr>
              <w:t>日</w:t>
            </w:r>
            <w:r w:rsidRPr="00FF6194">
              <w:rPr>
                <w:rFonts w:ascii="標楷體" w:eastAsia="標楷體" w:hAnsi="標楷體" w:cs="標楷體"/>
              </w:rPr>
              <w:t xml:space="preserve"> </w:t>
            </w:r>
            <w:r w:rsidRPr="00FF6194">
              <w:rPr>
                <w:rFonts w:ascii="標楷體" w:eastAsia="標楷體" w:hAnsi="標楷體" w:cs="標楷體" w:hint="eastAsia"/>
              </w:rPr>
              <w:t>期</w:t>
            </w:r>
          </w:p>
        </w:tc>
        <w:tc>
          <w:tcPr>
            <w:tcW w:w="4678" w:type="dxa"/>
            <w:tcBorders>
              <w:top w:val="thinThickSmallGap" w:sz="12" w:space="0" w:color="auto"/>
              <w:bottom w:val="double" w:sz="4" w:space="0" w:color="auto"/>
            </w:tcBorders>
            <w:shd w:val="clear" w:color="auto" w:fill="C0C0C0"/>
            <w:vAlign w:val="center"/>
          </w:tcPr>
          <w:p w:rsidR="00C70192" w:rsidRPr="00FF6194" w:rsidRDefault="00C70192" w:rsidP="000A6757">
            <w:pPr>
              <w:spacing w:line="240" w:lineRule="atLeast"/>
              <w:jc w:val="center"/>
              <w:rPr>
                <w:rFonts w:ascii="標楷體" w:eastAsia="標楷體" w:hAnsi="標楷體"/>
              </w:rPr>
            </w:pPr>
            <w:r>
              <w:rPr>
                <w:rFonts w:ascii="標楷體" w:eastAsia="標楷體" w:hAnsi="標楷體" w:cs="標楷體" w:hint="eastAsia"/>
              </w:rPr>
              <w:t>活動</w:t>
            </w:r>
            <w:r w:rsidRPr="00FF6194">
              <w:rPr>
                <w:rFonts w:ascii="標楷體" w:eastAsia="標楷體" w:hAnsi="標楷體" w:cs="標楷體" w:hint="eastAsia"/>
              </w:rPr>
              <w:t>主題</w:t>
            </w:r>
          </w:p>
        </w:tc>
        <w:tc>
          <w:tcPr>
            <w:tcW w:w="1276" w:type="dxa"/>
            <w:tcBorders>
              <w:top w:val="thinThickSmallGap" w:sz="12" w:space="0" w:color="auto"/>
              <w:bottom w:val="double" w:sz="4" w:space="0" w:color="auto"/>
            </w:tcBorders>
            <w:shd w:val="clear" w:color="auto" w:fill="C0C0C0"/>
            <w:vAlign w:val="center"/>
          </w:tcPr>
          <w:p w:rsidR="00C70192" w:rsidRPr="00FF6194" w:rsidRDefault="00C70192" w:rsidP="000A6757">
            <w:pPr>
              <w:spacing w:line="240" w:lineRule="atLeast"/>
              <w:jc w:val="center"/>
              <w:rPr>
                <w:rFonts w:ascii="標楷體" w:eastAsia="標楷體" w:hAnsi="標楷體"/>
              </w:rPr>
            </w:pPr>
            <w:r w:rsidRPr="00FF6194">
              <w:rPr>
                <w:rFonts w:ascii="標楷體" w:eastAsia="標楷體" w:hAnsi="標楷體" w:cs="標楷體" w:hint="eastAsia"/>
              </w:rPr>
              <w:t>研習形式</w:t>
            </w:r>
          </w:p>
        </w:tc>
        <w:tc>
          <w:tcPr>
            <w:tcW w:w="1701" w:type="dxa"/>
            <w:tcBorders>
              <w:top w:val="thinThickSmallGap" w:sz="12" w:space="0" w:color="auto"/>
              <w:bottom w:val="double" w:sz="4" w:space="0" w:color="auto"/>
              <w:right w:val="thickThinSmallGap" w:sz="12" w:space="0" w:color="auto"/>
            </w:tcBorders>
            <w:shd w:val="clear" w:color="auto" w:fill="C0C0C0"/>
            <w:vAlign w:val="center"/>
          </w:tcPr>
          <w:p w:rsidR="00C70192" w:rsidRPr="00FF6194" w:rsidRDefault="00C70192" w:rsidP="000A6757">
            <w:pPr>
              <w:spacing w:line="240" w:lineRule="atLeast"/>
              <w:jc w:val="center"/>
              <w:rPr>
                <w:rFonts w:ascii="標楷體" w:eastAsia="標楷體" w:hAnsi="標楷體"/>
              </w:rPr>
            </w:pPr>
            <w:r>
              <w:rPr>
                <w:rFonts w:ascii="標楷體" w:eastAsia="標楷體" w:hAnsi="標楷體" w:cs="標楷體" w:hint="eastAsia"/>
              </w:rPr>
              <w:t>活動</w:t>
            </w:r>
            <w:r w:rsidRPr="00FF6194">
              <w:rPr>
                <w:rFonts w:ascii="標楷體" w:eastAsia="標楷體" w:hAnsi="標楷體" w:cs="標楷體" w:hint="eastAsia"/>
              </w:rPr>
              <w:t>承辦學校</w:t>
            </w:r>
          </w:p>
        </w:tc>
      </w:tr>
      <w:tr w:rsidR="004C2DDE" w:rsidRPr="00FF6194" w:rsidTr="000A6757">
        <w:trPr>
          <w:trHeight w:val="714"/>
        </w:trPr>
        <w:tc>
          <w:tcPr>
            <w:tcW w:w="480" w:type="dxa"/>
            <w:tcBorders>
              <w:top w:val="double" w:sz="4" w:space="0" w:color="auto"/>
              <w:left w:val="thinThickSmallGap" w:sz="12" w:space="0" w:color="auto"/>
            </w:tcBorders>
            <w:vAlign w:val="center"/>
          </w:tcPr>
          <w:p w:rsidR="004C2DDE" w:rsidRPr="00FF6194" w:rsidRDefault="004C2DDE" w:rsidP="004C2DDE">
            <w:pPr>
              <w:spacing w:line="240" w:lineRule="atLeast"/>
              <w:jc w:val="center"/>
              <w:rPr>
                <w:rFonts w:ascii="標楷體" w:eastAsia="標楷體" w:hAnsi="標楷體" w:cs="標楷體"/>
              </w:rPr>
            </w:pPr>
            <w:r w:rsidRPr="00FF6194">
              <w:rPr>
                <w:rFonts w:ascii="標楷體" w:eastAsia="標楷體" w:hAnsi="標楷體" w:cs="標楷體"/>
              </w:rPr>
              <w:t>1</w:t>
            </w:r>
          </w:p>
        </w:tc>
        <w:tc>
          <w:tcPr>
            <w:tcW w:w="1788" w:type="dxa"/>
            <w:tcBorders>
              <w:top w:val="double" w:sz="4" w:space="0" w:color="auto"/>
            </w:tcBorders>
            <w:vAlign w:val="center"/>
          </w:tcPr>
          <w:p w:rsidR="004C2DDE" w:rsidRPr="00A60054" w:rsidRDefault="004C2DDE" w:rsidP="00D05BE8">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.0</w:t>
            </w:r>
            <w:r>
              <w:rPr>
                <w:rFonts w:ascii="標楷體" w:eastAsia="標楷體" w:hAnsi="標楷體" w:cs="標楷體" w:hint="eastAsia"/>
                <w:color w:val="000000"/>
              </w:rPr>
              <w:t>5.</w:t>
            </w:r>
            <w:r w:rsidR="00D05BE8">
              <w:rPr>
                <w:rFonts w:ascii="標楷體" w:eastAsia="標楷體" w:hAnsi="標楷體" w:cs="標楷體" w:hint="eastAsia"/>
                <w:color w:val="000000"/>
              </w:rPr>
              <w:t>27</w:t>
            </w:r>
          </w:p>
        </w:tc>
        <w:tc>
          <w:tcPr>
            <w:tcW w:w="4678" w:type="dxa"/>
            <w:tcBorders>
              <w:top w:val="double" w:sz="4" w:space="0" w:color="auto"/>
            </w:tcBorders>
            <w:vAlign w:val="center"/>
          </w:tcPr>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color w:val="000000"/>
              </w:rPr>
              <w:t>MSSR</w:t>
            </w:r>
            <w:r>
              <w:rPr>
                <w:rFonts w:ascii="標楷體" w:eastAsia="標楷體" w:hAnsi="標楷體" w:hint="eastAsia"/>
                <w:color w:val="000000"/>
                <w:lang w:eastAsia="zh-HK"/>
              </w:rPr>
              <w:t>專文研讀及討論</w:t>
            </w:r>
          </w:p>
        </w:tc>
        <w:tc>
          <w:tcPr>
            <w:tcW w:w="1276" w:type="dxa"/>
            <w:tcBorders>
              <w:top w:val="double" w:sz="4" w:space="0" w:color="auto"/>
            </w:tcBorders>
            <w:vAlign w:val="center"/>
          </w:tcPr>
          <w:p w:rsidR="004C2DDE" w:rsidRDefault="004C2DDE" w:rsidP="004C2DDE">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資料探究</w:t>
            </w:r>
          </w:p>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議題研究</w:t>
            </w:r>
          </w:p>
        </w:tc>
        <w:tc>
          <w:tcPr>
            <w:tcW w:w="1701" w:type="dxa"/>
            <w:tcBorders>
              <w:top w:val="double" w:sz="4" w:space="0" w:color="auto"/>
              <w:right w:val="thickThinSmallGap" w:sz="12" w:space="0" w:color="auto"/>
            </w:tcBorders>
            <w:vAlign w:val="center"/>
          </w:tcPr>
          <w:p w:rsidR="004C2DDE" w:rsidRDefault="004C2DDE" w:rsidP="004C2DDE">
            <w:pPr>
              <w:spacing w:line="240" w:lineRule="atLeast"/>
              <w:rPr>
                <w:rFonts w:ascii="標楷體" w:eastAsia="標楷體" w:hAnsi="標楷體"/>
              </w:rPr>
            </w:pPr>
            <w:r>
              <w:rPr>
                <w:rFonts w:ascii="標楷體" w:eastAsia="標楷體" w:hAnsi="標楷體" w:cs="標楷體" w:hint="eastAsia"/>
                <w:lang w:eastAsia="zh-HK"/>
              </w:rPr>
              <w:t>後港</w:t>
            </w:r>
            <w:r w:rsidRPr="00FF6194">
              <w:rPr>
                <w:rFonts w:ascii="標楷體" w:eastAsia="標楷體" w:hAnsi="標楷體" w:cs="標楷體" w:hint="eastAsia"/>
              </w:rPr>
              <w:t>國小</w:t>
            </w:r>
          </w:p>
          <w:p w:rsidR="004C2DDE" w:rsidRPr="00FF6194" w:rsidRDefault="004C2DDE" w:rsidP="004C2DDE">
            <w:pPr>
              <w:spacing w:line="240" w:lineRule="atLeast"/>
              <w:rPr>
                <w:rFonts w:ascii="標楷體" w:eastAsia="標楷體" w:hAnsi="標楷體"/>
              </w:rPr>
            </w:pPr>
            <w:r>
              <w:rPr>
                <w:rFonts w:ascii="標楷體" w:eastAsia="標楷體" w:hAnsi="標楷體" w:cs="標楷體" w:hint="eastAsia"/>
                <w:lang w:eastAsia="zh-HK"/>
              </w:rPr>
              <w:t>黃文信</w:t>
            </w:r>
            <w:r>
              <w:rPr>
                <w:rFonts w:ascii="標楷體" w:eastAsia="標楷體" w:hAnsi="標楷體" w:cs="標楷體" w:hint="eastAsia"/>
              </w:rPr>
              <w:t>校長</w:t>
            </w:r>
          </w:p>
        </w:tc>
      </w:tr>
      <w:tr w:rsidR="004C2DDE" w:rsidRPr="00FF6194" w:rsidTr="000A6757">
        <w:trPr>
          <w:trHeight w:val="714"/>
        </w:trPr>
        <w:tc>
          <w:tcPr>
            <w:tcW w:w="480" w:type="dxa"/>
            <w:tcBorders>
              <w:left w:val="thinThickSmallGap" w:sz="12" w:space="0" w:color="auto"/>
            </w:tcBorders>
            <w:vAlign w:val="center"/>
          </w:tcPr>
          <w:p w:rsidR="004C2DDE" w:rsidRPr="00FF6194" w:rsidRDefault="004C2DDE" w:rsidP="004C2DDE">
            <w:pPr>
              <w:spacing w:line="240" w:lineRule="atLeast"/>
              <w:jc w:val="center"/>
              <w:rPr>
                <w:rFonts w:ascii="標楷體" w:eastAsia="標楷體" w:hAnsi="標楷體"/>
              </w:rPr>
            </w:pPr>
            <w:r>
              <w:rPr>
                <w:rFonts w:ascii="標楷體" w:eastAsia="標楷體" w:hAnsi="標楷體" w:cs="標楷體"/>
              </w:rPr>
              <w:t>2</w:t>
            </w:r>
          </w:p>
        </w:tc>
        <w:tc>
          <w:tcPr>
            <w:tcW w:w="1788" w:type="dxa"/>
            <w:vAlign w:val="center"/>
          </w:tcPr>
          <w:p w:rsidR="004C2DDE" w:rsidRPr="00A60054" w:rsidRDefault="004C2DDE" w:rsidP="00D05BE8">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.0</w:t>
            </w:r>
            <w:r w:rsidR="00D05BE8">
              <w:rPr>
                <w:rFonts w:ascii="標楷體" w:eastAsia="標楷體" w:hAnsi="標楷體" w:cs="標楷體" w:hint="eastAsia"/>
                <w:color w:val="000000"/>
              </w:rPr>
              <w:t>9</w:t>
            </w:r>
            <w:r>
              <w:rPr>
                <w:rFonts w:ascii="標楷體" w:eastAsia="標楷體" w:hAnsi="標楷體" w:cs="標楷體"/>
                <w:color w:val="000000"/>
              </w:rPr>
              <w:t>.</w:t>
            </w:r>
            <w:r w:rsidR="00D05BE8">
              <w:rPr>
                <w:rFonts w:ascii="標楷體" w:eastAsia="標楷體" w:hAnsi="標楷體" w:cs="標楷體" w:hint="eastAsia"/>
                <w:color w:val="000000"/>
              </w:rPr>
              <w:t>09</w:t>
            </w:r>
          </w:p>
        </w:tc>
        <w:tc>
          <w:tcPr>
            <w:tcW w:w="4678" w:type="dxa"/>
            <w:vAlign w:val="center"/>
          </w:tcPr>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親子共讀</w:t>
            </w:r>
            <w:r>
              <w:rPr>
                <w:rFonts w:ascii="標楷體" w:eastAsia="標楷體" w:hAnsi="標楷體"/>
                <w:color w:val="000000"/>
                <w:lang w:eastAsia="zh-HK"/>
              </w:rPr>
              <w:t>—</w:t>
            </w:r>
            <w:r>
              <w:rPr>
                <w:rFonts w:ascii="標楷體" w:eastAsia="標楷體" w:hAnsi="標楷體" w:hint="eastAsia"/>
                <w:color w:val="000000"/>
                <w:lang w:eastAsia="zh-HK"/>
              </w:rPr>
              <w:t>MSSR的初動</w:t>
            </w:r>
            <w:r w:rsidR="002048F2">
              <w:rPr>
                <w:rFonts w:ascii="標楷體" w:eastAsia="標楷體" w:hAnsi="標楷體" w:hint="eastAsia"/>
                <w:color w:val="000000"/>
              </w:rPr>
              <w:t>(外聘講師)</w:t>
            </w:r>
          </w:p>
        </w:tc>
        <w:tc>
          <w:tcPr>
            <w:tcW w:w="1276" w:type="dxa"/>
            <w:vAlign w:val="center"/>
          </w:tcPr>
          <w:p w:rsidR="004C2DDE" w:rsidRDefault="004C2DDE" w:rsidP="004C2DDE">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議題研討</w:t>
            </w:r>
          </w:p>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專題講座</w:t>
            </w:r>
          </w:p>
        </w:tc>
        <w:tc>
          <w:tcPr>
            <w:tcW w:w="1701" w:type="dxa"/>
            <w:tcBorders>
              <w:right w:val="thickThinSmallGap" w:sz="12" w:space="0" w:color="auto"/>
            </w:tcBorders>
          </w:tcPr>
          <w:p w:rsidR="004C2DDE" w:rsidRDefault="004C2DDE" w:rsidP="004C2DDE">
            <w:pPr>
              <w:spacing w:line="240" w:lineRule="atLeast"/>
              <w:rPr>
                <w:rFonts w:ascii="標楷體" w:eastAsia="標楷體" w:hAnsi="標楷體"/>
              </w:rPr>
            </w:pPr>
            <w:r>
              <w:rPr>
                <w:rFonts w:ascii="標楷體" w:eastAsia="標楷體" w:hAnsi="標楷體" w:cs="標楷體" w:hint="eastAsia"/>
                <w:lang w:eastAsia="zh-HK"/>
              </w:rPr>
              <w:t>中洲</w:t>
            </w:r>
            <w:r w:rsidRPr="00FF6194">
              <w:rPr>
                <w:rFonts w:ascii="標楷體" w:eastAsia="標楷體" w:hAnsi="標楷體" w:cs="標楷體" w:hint="eastAsia"/>
              </w:rPr>
              <w:t>國小</w:t>
            </w:r>
          </w:p>
          <w:p w:rsidR="004C2DDE" w:rsidRPr="00362A3F" w:rsidRDefault="004C2DDE" w:rsidP="004C2DDE">
            <w:pPr>
              <w:spacing w:line="240" w:lineRule="atLeast"/>
              <w:rPr>
                <w:rFonts w:ascii="標楷體" w:eastAsia="標楷體" w:hAnsi="標楷體"/>
              </w:rPr>
            </w:pPr>
            <w:r>
              <w:rPr>
                <w:rFonts w:ascii="標楷體" w:eastAsia="標楷體" w:hAnsi="標楷體" w:cs="標楷體" w:hint="eastAsia"/>
                <w:lang w:eastAsia="zh-HK"/>
              </w:rPr>
              <w:t>馮郁元</w:t>
            </w:r>
            <w:r>
              <w:rPr>
                <w:rFonts w:ascii="標楷體" w:eastAsia="標楷體" w:hAnsi="標楷體" w:cs="標楷體" w:hint="eastAsia"/>
              </w:rPr>
              <w:t>校長</w:t>
            </w:r>
          </w:p>
        </w:tc>
      </w:tr>
      <w:tr w:rsidR="004C2DDE" w:rsidRPr="00FF6194" w:rsidTr="000A6757">
        <w:trPr>
          <w:trHeight w:val="1020"/>
        </w:trPr>
        <w:tc>
          <w:tcPr>
            <w:tcW w:w="480" w:type="dxa"/>
            <w:tcBorders>
              <w:left w:val="thinThickSmallGap" w:sz="12" w:space="0" w:color="auto"/>
            </w:tcBorders>
            <w:vAlign w:val="center"/>
          </w:tcPr>
          <w:p w:rsidR="004C2DDE" w:rsidRPr="00FF6194" w:rsidRDefault="004C2DDE" w:rsidP="004C2DDE">
            <w:pPr>
              <w:spacing w:line="240" w:lineRule="atLeast"/>
              <w:jc w:val="center"/>
              <w:rPr>
                <w:rFonts w:ascii="標楷體" w:eastAsia="標楷體" w:hAnsi="標楷體"/>
              </w:rPr>
            </w:pPr>
            <w:r>
              <w:rPr>
                <w:rFonts w:ascii="標楷體" w:eastAsia="標楷體" w:hAnsi="標楷體" w:cs="標楷體"/>
              </w:rPr>
              <w:t>3</w:t>
            </w:r>
          </w:p>
        </w:tc>
        <w:tc>
          <w:tcPr>
            <w:tcW w:w="1788" w:type="dxa"/>
            <w:vAlign w:val="center"/>
          </w:tcPr>
          <w:p w:rsidR="004C2DDE" w:rsidRPr="00A60054" w:rsidRDefault="004C2DDE" w:rsidP="00D05BE8">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.0</w:t>
            </w:r>
            <w:r w:rsidR="00D05BE8">
              <w:rPr>
                <w:rFonts w:ascii="標楷體" w:eastAsia="標楷體" w:hAnsi="標楷體" w:cs="標楷體" w:hint="eastAsia"/>
                <w:color w:val="000000"/>
              </w:rPr>
              <w:t>9</w:t>
            </w:r>
            <w:r>
              <w:rPr>
                <w:rFonts w:ascii="標楷體" w:eastAsia="標楷體" w:hAnsi="標楷體" w:cs="標楷體"/>
                <w:color w:val="000000"/>
              </w:rPr>
              <w:t>.</w:t>
            </w:r>
            <w:r w:rsidR="00D05BE8">
              <w:rPr>
                <w:rFonts w:ascii="標楷體" w:eastAsia="標楷體" w:hAnsi="標楷體" w:cs="標楷體" w:hint="eastAsia"/>
                <w:color w:val="000000"/>
              </w:rPr>
              <w:t>23</w:t>
            </w:r>
          </w:p>
        </w:tc>
        <w:tc>
          <w:tcPr>
            <w:tcW w:w="4678" w:type="dxa"/>
            <w:vAlign w:val="center"/>
          </w:tcPr>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color w:val="000000"/>
              </w:rPr>
              <w:t>MSSR</w:t>
            </w:r>
            <w:r>
              <w:rPr>
                <w:rFonts w:ascii="標楷體" w:eastAsia="標楷體" w:hAnsi="標楷體" w:hint="eastAsia"/>
                <w:color w:val="000000"/>
                <w:lang w:eastAsia="zh-HK"/>
              </w:rPr>
              <w:t>操作及成果分享</w:t>
            </w:r>
          </w:p>
        </w:tc>
        <w:tc>
          <w:tcPr>
            <w:tcW w:w="1276" w:type="dxa"/>
            <w:vAlign w:val="center"/>
          </w:tcPr>
          <w:p w:rsidR="004C2DDE" w:rsidRDefault="004C2DDE" w:rsidP="004C2DDE">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專題講座</w:t>
            </w:r>
          </w:p>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小組研討</w:t>
            </w:r>
          </w:p>
        </w:tc>
        <w:tc>
          <w:tcPr>
            <w:tcW w:w="1701" w:type="dxa"/>
            <w:tcBorders>
              <w:right w:val="thickThinSmallGap" w:sz="12" w:space="0" w:color="auto"/>
            </w:tcBorders>
          </w:tcPr>
          <w:p w:rsidR="004C2DDE" w:rsidRDefault="004C2DDE" w:rsidP="004C2DDE">
            <w:pPr>
              <w:spacing w:line="240" w:lineRule="atLeast"/>
              <w:rPr>
                <w:rFonts w:ascii="標楷體" w:eastAsia="標楷體" w:hAnsi="標楷體"/>
              </w:rPr>
            </w:pPr>
            <w:r>
              <w:rPr>
                <w:rFonts w:ascii="標楷體" w:eastAsia="標楷體" w:hAnsi="標楷體" w:cs="標楷體" w:hint="eastAsia"/>
                <w:lang w:eastAsia="zh-HK"/>
              </w:rPr>
              <w:t>中洲</w:t>
            </w:r>
            <w:r w:rsidRPr="00FF6194">
              <w:rPr>
                <w:rFonts w:ascii="標楷體" w:eastAsia="標楷體" w:hAnsi="標楷體" w:cs="標楷體" w:hint="eastAsia"/>
              </w:rPr>
              <w:t>國小</w:t>
            </w:r>
          </w:p>
          <w:p w:rsidR="004C2DDE" w:rsidRDefault="004C2DDE" w:rsidP="004C2DDE">
            <w:pPr>
              <w:spacing w:line="240" w:lineRule="atLeast"/>
            </w:pPr>
            <w:r>
              <w:rPr>
                <w:rFonts w:ascii="標楷體" w:eastAsia="標楷體" w:hAnsi="標楷體" w:cs="標楷體" w:hint="eastAsia"/>
                <w:lang w:eastAsia="zh-HK"/>
              </w:rPr>
              <w:t>馮郁元</w:t>
            </w:r>
            <w:r>
              <w:rPr>
                <w:rFonts w:ascii="標楷體" w:eastAsia="標楷體" w:hAnsi="標楷體" w:cs="標楷體" w:hint="eastAsia"/>
              </w:rPr>
              <w:t>校長</w:t>
            </w:r>
          </w:p>
        </w:tc>
      </w:tr>
      <w:tr w:rsidR="004C2DDE" w:rsidRPr="00FF6194" w:rsidTr="000A6757">
        <w:trPr>
          <w:trHeight w:val="1020"/>
        </w:trPr>
        <w:tc>
          <w:tcPr>
            <w:tcW w:w="480" w:type="dxa"/>
            <w:tcBorders>
              <w:left w:val="thinThickSmallGap" w:sz="12" w:space="0" w:color="auto"/>
            </w:tcBorders>
            <w:vAlign w:val="center"/>
          </w:tcPr>
          <w:p w:rsidR="004C2DDE" w:rsidRPr="00FF6194" w:rsidRDefault="004C2DDE" w:rsidP="004C2DDE">
            <w:pPr>
              <w:spacing w:line="240" w:lineRule="atLeast"/>
              <w:jc w:val="center"/>
              <w:rPr>
                <w:rFonts w:ascii="標楷體" w:eastAsia="標楷體" w:hAnsi="標楷體" w:cs="標楷體"/>
              </w:rPr>
            </w:pPr>
            <w:r w:rsidRPr="00FF6194">
              <w:rPr>
                <w:rFonts w:ascii="標楷體" w:eastAsia="標楷體" w:hAnsi="標楷體" w:cs="標楷體"/>
              </w:rPr>
              <w:t>4</w:t>
            </w:r>
          </w:p>
        </w:tc>
        <w:tc>
          <w:tcPr>
            <w:tcW w:w="1788" w:type="dxa"/>
            <w:vAlign w:val="center"/>
          </w:tcPr>
          <w:p w:rsidR="004C2DDE" w:rsidRPr="00A60054" w:rsidRDefault="004C2DDE" w:rsidP="00D05BE8">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w:t>
            </w:r>
            <w:r w:rsidR="00D05BE8">
              <w:rPr>
                <w:rFonts w:ascii="標楷體" w:eastAsia="標楷體" w:hAnsi="標楷體" w:cs="標楷體" w:hint="eastAsia"/>
                <w:color w:val="000000"/>
              </w:rPr>
              <w:t>10</w:t>
            </w:r>
            <w:r>
              <w:rPr>
                <w:rFonts w:ascii="標楷體" w:eastAsia="標楷體" w:hAnsi="標楷體" w:cs="標楷體"/>
                <w:color w:val="000000"/>
              </w:rPr>
              <w:t>.</w:t>
            </w:r>
            <w:r w:rsidR="00D05BE8">
              <w:rPr>
                <w:rFonts w:ascii="標楷體" w:eastAsia="標楷體" w:hAnsi="標楷體" w:cs="標楷體" w:hint="eastAsia"/>
                <w:color w:val="000000"/>
              </w:rPr>
              <w:t>07</w:t>
            </w:r>
          </w:p>
        </w:tc>
        <w:tc>
          <w:tcPr>
            <w:tcW w:w="4678" w:type="dxa"/>
            <w:vAlign w:val="center"/>
          </w:tcPr>
          <w:p w:rsidR="004C2DDE" w:rsidRDefault="004C2DDE" w:rsidP="004C2DDE">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向東走、向西走</w:t>
            </w:r>
            <w:r>
              <w:rPr>
                <w:rFonts w:ascii="標楷體" w:eastAsia="標楷體" w:hAnsi="標楷體"/>
                <w:color w:val="000000"/>
                <w:lang w:eastAsia="zh-HK"/>
              </w:rPr>
              <w:t>—</w:t>
            </w:r>
          </w:p>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探訪閱讀心樂園</w:t>
            </w:r>
            <w:r w:rsidR="002048F2">
              <w:rPr>
                <w:rFonts w:ascii="標楷體" w:eastAsia="標楷體" w:hAnsi="標楷體" w:hint="eastAsia"/>
                <w:color w:val="000000"/>
              </w:rPr>
              <w:t>(外聘講師)</w:t>
            </w:r>
          </w:p>
        </w:tc>
        <w:tc>
          <w:tcPr>
            <w:tcW w:w="1276" w:type="dxa"/>
            <w:vAlign w:val="center"/>
          </w:tcPr>
          <w:p w:rsidR="004C2DDE" w:rsidRDefault="004C2DDE" w:rsidP="004C2DDE">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專題講座</w:t>
            </w:r>
          </w:p>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體驗參訪</w:t>
            </w:r>
          </w:p>
        </w:tc>
        <w:tc>
          <w:tcPr>
            <w:tcW w:w="1701" w:type="dxa"/>
            <w:tcBorders>
              <w:right w:val="thickThinSmallGap" w:sz="12" w:space="0" w:color="auto"/>
            </w:tcBorders>
          </w:tcPr>
          <w:p w:rsidR="004C2DDE" w:rsidRDefault="004C2DDE" w:rsidP="004C2DDE">
            <w:pPr>
              <w:spacing w:line="240" w:lineRule="atLeast"/>
              <w:rPr>
                <w:rFonts w:ascii="標楷體" w:eastAsia="標楷體" w:hAnsi="標楷體"/>
              </w:rPr>
            </w:pPr>
            <w:r>
              <w:rPr>
                <w:rFonts w:ascii="標楷體" w:eastAsia="標楷體" w:hAnsi="標楷體" w:cs="標楷體" w:hint="eastAsia"/>
                <w:lang w:eastAsia="zh-HK"/>
              </w:rPr>
              <w:t>篤加</w:t>
            </w:r>
            <w:r w:rsidRPr="00FF6194">
              <w:rPr>
                <w:rFonts w:ascii="標楷體" w:eastAsia="標楷體" w:hAnsi="標楷體" w:cs="標楷體" w:hint="eastAsia"/>
              </w:rPr>
              <w:t>國小</w:t>
            </w:r>
          </w:p>
          <w:p w:rsidR="004C2DDE" w:rsidRPr="00362A3F" w:rsidRDefault="004C2DDE" w:rsidP="004C2DDE">
            <w:pPr>
              <w:spacing w:line="240" w:lineRule="atLeast"/>
              <w:rPr>
                <w:rFonts w:ascii="標楷體" w:eastAsia="標楷體" w:hAnsi="標楷體"/>
              </w:rPr>
            </w:pPr>
            <w:r>
              <w:rPr>
                <w:rFonts w:ascii="標楷體" w:eastAsia="標楷體" w:hAnsi="標楷體" w:cs="標楷體" w:hint="eastAsia"/>
                <w:lang w:eastAsia="zh-HK"/>
              </w:rPr>
              <w:t>羅永忠</w:t>
            </w:r>
            <w:r>
              <w:rPr>
                <w:rFonts w:ascii="標楷體" w:eastAsia="標楷體" w:hAnsi="標楷體" w:cs="標楷體" w:hint="eastAsia"/>
              </w:rPr>
              <w:t>校長</w:t>
            </w:r>
          </w:p>
        </w:tc>
      </w:tr>
      <w:tr w:rsidR="004C2DDE" w:rsidRPr="00FF6194" w:rsidTr="000A6757">
        <w:trPr>
          <w:trHeight w:val="132"/>
        </w:trPr>
        <w:tc>
          <w:tcPr>
            <w:tcW w:w="480" w:type="dxa"/>
            <w:tcBorders>
              <w:left w:val="thinThickSmallGap" w:sz="12" w:space="0" w:color="auto"/>
            </w:tcBorders>
            <w:vAlign w:val="center"/>
          </w:tcPr>
          <w:p w:rsidR="004C2DDE" w:rsidRPr="00FF6194" w:rsidRDefault="004C2DDE" w:rsidP="004C2DDE">
            <w:pPr>
              <w:spacing w:line="240" w:lineRule="atLeast"/>
              <w:jc w:val="center"/>
              <w:rPr>
                <w:rFonts w:ascii="標楷體" w:eastAsia="標楷體" w:hAnsi="標楷體" w:cs="標楷體"/>
              </w:rPr>
            </w:pPr>
            <w:r w:rsidRPr="00FF6194">
              <w:rPr>
                <w:rFonts w:ascii="標楷體" w:eastAsia="標楷體" w:hAnsi="標楷體" w:cs="標楷體"/>
              </w:rPr>
              <w:t>5</w:t>
            </w:r>
          </w:p>
        </w:tc>
        <w:tc>
          <w:tcPr>
            <w:tcW w:w="1788" w:type="dxa"/>
            <w:vAlign w:val="center"/>
          </w:tcPr>
          <w:p w:rsidR="004C2DDE" w:rsidRPr="00A60054" w:rsidRDefault="004C2DDE" w:rsidP="00D05BE8">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.10.</w:t>
            </w:r>
            <w:r w:rsidR="00D05BE8">
              <w:rPr>
                <w:rFonts w:ascii="標楷體" w:eastAsia="標楷體" w:hAnsi="標楷體" w:cs="標楷體" w:hint="eastAsia"/>
                <w:color w:val="000000"/>
              </w:rPr>
              <w:t>21</w:t>
            </w:r>
          </w:p>
        </w:tc>
        <w:tc>
          <w:tcPr>
            <w:tcW w:w="4678" w:type="dxa"/>
            <w:vAlign w:val="center"/>
          </w:tcPr>
          <w:p w:rsidR="004C2DDE" w:rsidRDefault="004C2DDE" w:rsidP="004C2DDE">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關仔嶺文學地圖走讀</w:t>
            </w:r>
          </w:p>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反戶外M</w:t>
            </w:r>
            <w:r>
              <w:rPr>
                <w:rFonts w:ascii="標楷體" w:eastAsia="標楷體" w:hAnsi="標楷體" w:hint="eastAsia"/>
                <w:color w:val="000000"/>
              </w:rPr>
              <w:t>S</w:t>
            </w:r>
            <w:r>
              <w:rPr>
                <w:rFonts w:ascii="標楷體" w:eastAsia="標楷體" w:hAnsi="標楷體" w:hint="eastAsia"/>
                <w:color w:val="000000"/>
                <w:lang w:eastAsia="zh-HK"/>
              </w:rPr>
              <w:t>SR的實施</w:t>
            </w:r>
          </w:p>
        </w:tc>
        <w:tc>
          <w:tcPr>
            <w:tcW w:w="1276" w:type="dxa"/>
            <w:vAlign w:val="center"/>
          </w:tcPr>
          <w:p w:rsidR="004C2DDE" w:rsidRDefault="004C2DDE" w:rsidP="004C2DDE">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體驗參訪</w:t>
            </w:r>
          </w:p>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問題研討</w:t>
            </w:r>
          </w:p>
        </w:tc>
        <w:tc>
          <w:tcPr>
            <w:tcW w:w="1701" w:type="dxa"/>
            <w:tcBorders>
              <w:right w:val="thickThinSmallGap" w:sz="12" w:space="0" w:color="auto"/>
            </w:tcBorders>
          </w:tcPr>
          <w:p w:rsidR="004C2DDE" w:rsidRDefault="004C2DDE" w:rsidP="004C2DDE">
            <w:pPr>
              <w:spacing w:line="240" w:lineRule="atLeast"/>
              <w:rPr>
                <w:rFonts w:ascii="標楷體" w:eastAsia="標楷體" w:hAnsi="標楷體"/>
              </w:rPr>
            </w:pPr>
            <w:r>
              <w:rPr>
                <w:rFonts w:ascii="標楷體" w:eastAsia="標楷體" w:hAnsi="標楷體" w:cs="標楷體" w:hint="eastAsia"/>
                <w:lang w:eastAsia="zh-HK"/>
              </w:rPr>
              <w:t>六甲</w:t>
            </w:r>
            <w:r w:rsidRPr="00FF6194">
              <w:rPr>
                <w:rFonts w:ascii="標楷體" w:eastAsia="標楷體" w:hAnsi="標楷體" w:cs="標楷體" w:hint="eastAsia"/>
              </w:rPr>
              <w:t>國</w:t>
            </w:r>
            <w:r>
              <w:rPr>
                <w:rFonts w:ascii="標楷體" w:eastAsia="標楷體" w:hAnsi="標楷體" w:cs="標楷體" w:hint="eastAsia"/>
                <w:lang w:eastAsia="zh-HK"/>
              </w:rPr>
              <w:t>中</w:t>
            </w:r>
          </w:p>
          <w:p w:rsidR="004C2DDE" w:rsidRDefault="004C2DDE" w:rsidP="004C2DDE">
            <w:pPr>
              <w:spacing w:line="240" w:lineRule="atLeast"/>
            </w:pPr>
            <w:r>
              <w:rPr>
                <w:rFonts w:ascii="標楷體" w:eastAsia="標楷體" w:hAnsi="標楷體" w:cs="標楷體" w:hint="eastAsia"/>
                <w:lang w:eastAsia="zh-HK"/>
              </w:rPr>
              <w:t>黃添勇</w:t>
            </w:r>
            <w:r>
              <w:rPr>
                <w:rFonts w:ascii="標楷體" w:eastAsia="標楷體" w:hAnsi="標楷體" w:cs="標楷體" w:hint="eastAsia"/>
              </w:rPr>
              <w:t>校長</w:t>
            </w:r>
          </w:p>
        </w:tc>
      </w:tr>
      <w:tr w:rsidR="004C2DDE" w:rsidRPr="00FF6194" w:rsidTr="000A6757">
        <w:trPr>
          <w:trHeight w:val="669"/>
        </w:trPr>
        <w:tc>
          <w:tcPr>
            <w:tcW w:w="480" w:type="dxa"/>
            <w:tcBorders>
              <w:left w:val="thinThickSmallGap" w:sz="12" w:space="0" w:color="auto"/>
              <w:bottom w:val="double" w:sz="4" w:space="0" w:color="auto"/>
            </w:tcBorders>
            <w:vAlign w:val="center"/>
          </w:tcPr>
          <w:p w:rsidR="004C2DDE" w:rsidRPr="00FF6194" w:rsidRDefault="004C2DDE" w:rsidP="004C2DDE">
            <w:pPr>
              <w:spacing w:line="240" w:lineRule="atLeast"/>
              <w:jc w:val="center"/>
              <w:rPr>
                <w:rFonts w:ascii="標楷體" w:eastAsia="標楷體" w:hAnsi="標楷體" w:cs="標楷體"/>
              </w:rPr>
            </w:pPr>
            <w:r w:rsidRPr="00FF6194">
              <w:rPr>
                <w:rFonts w:ascii="標楷體" w:eastAsia="標楷體" w:hAnsi="標楷體" w:cs="標楷體"/>
              </w:rPr>
              <w:t>6</w:t>
            </w:r>
          </w:p>
        </w:tc>
        <w:tc>
          <w:tcPr>
            <w:tcW w:w="1788" w:type="dxa"/>
            <w:tcBorders>
              <w:bottom w:val="double" w:sz="4" w:space="0" w:color="auto"/>
            </w:tcBorders>
            <w:vAlign w:val="center"/>
          </w:tcPr>
          <w:p w:rsidR="004C2DDE" w:rsidRPr="00A60054" w:rsidRDefault="004C2DDE" w:rsidP="00D05BE8">
            <w:pPr>
              <w:adjustRightInd w:val="0"/>
              <w:snapToGrid w:val="0"/>
              <w:spacing w:line="360" w:lineRule="auto"/>
              <w:jc w:val="center"/>
              <w:rPr>
                <w:rFonts w:ascii="標楷體" w:eastAsia="標楷體" w:hAnsi="標楷體"/>
                <w:color w:val="000000"/>
              </w:rPr>
            </w:pPr>
            <w:r>
              <w:rPr>
                <w:rFonts w:ascii="標楷體" w:eastAsia="標楷體" w:hAnsi="標楷體" w:cs="標楷體"/>
                <w:color w:val="000000"/>
              </w:rPr>
              <w:t>10</w:t>
            </w:r>
            <w:r>
              <w:rPr>
                <w:rFonts w:ascii="標楷體" w:eastAsia="標楷體" w:hAnsi="標楷體" w:cs="標楷體" w:hint="eastAsia"/>
                <w:color w:val="000000"/>
              </w:rPr>
              <w:t>5</w:t>
            </w:r>
            <w:r>
              <w:rPr>
                <w:rFonts w:ascii="標楷體" w:eastAsia="標楷體" w:hAnsi="標楷體" w:cs="標楷體"/>
                <w:color w:val="000000"/>
              </w:rPr>
              <w:t>.1</w:t>
            </w:r>
            <w:r w:rsidR="00D05BE8">
              <w:rPr>
                <w:rFonts w:ascii="標楷體" w:eastAsia="標楷體" w:hAnsi="標楷體" w:cs="標楷體" w:hint="eastAsia"/>
                <w:color w:val="000000"/>
              </w:rPr>
              <w:t>1</w:t>
            </w:r>
            <w:r>
              <w:rPr>
                <w:rFonts w:ascii="標楷體" w:eastAsia="標楷體" w:hAnsi="標楷體" w:cs="標楷體"/>
                <w:color w:val="000000"/>
              </w:rPr>
              <w:t>.</w:t>
            </w:r>
            <w:r w:rsidR="00D05BE8">
              <w:rPr>
                <w:rFonts w:ascii="標楷體" w:eastAsia="標楷體" w:hAnsi="標楷體" w:cs="標楷體" w:hint="eastAsia"/>
                <w:color w:val="000000"/>
              </w:rPr>
              <w:t>11</w:t>
            </w:r>
          </w:p>
        </w:tc>
        <w:tc>
          <w:tcPr>
            <w:tcW w:w="4678" w:type="dxa"/>
            <w:tcBorders>
              <w:bottom w:val="double" w:sz="4" w:space="0" w:color="auto"/>
            </w:tcBorders>
            <w:vAlign w:val="center"/>
          </w:tcPr>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閱讀延伸教學觀摩</w:t>
            </w:r>
            <w:r w:rsidR="002048F2">
              <w:rPr>
                <w:rFonts w:ascii="標楷體" w:eastAsia="標楷體" w:hAnsi="標楷體" w:hint="eastAsia"/>
                <w:color w:val="000000"/>
              </w:rPr>
              <w:t>(外聘講師)</w:t>
            </w:r>
          </w:p>
        </w:tc>
        <w:tc>
          <w:tcPr>
            <w:tcW w:w="1276" w:type="dxa"/>
            <w:tcBorders>
              <w:bottom w:val="double" w:sz="4" w:space="0" w:color="auto"/>
            </w:tcBorders>
            <w:vAlign w:val="center"/>
          </w:tcPr>
          <w:p w:rsidR="004C2DDE" w:rsidRDefault="004C2DDE" w:rsidP="004C2DDE">
            <w:pPr>
              <w:adjustRightInd w:val="0"/>
              <w:snapToGrid w:val="0"/>
              <w:spacing w:line="360" w:lineRule="auto"/>
              <w:jc w:val="center"/>
              <w:rPr>
                <w:rFonts w:ascii="標楷體" w:eastAsia="標楷體" w:hAnsi="標楷體"/>
                <w:color w:val="000000"/>
                <w:lang w:eastAsia="zh-HK"/>
              </w:rPr>
            </w:pPr>
            <w:r>
              <w:rPr>
                <w:rFonts w:ascii="標楷體" w:eastAsia="標楷體" w:hAnsi="標楷體" w:hint="eastAsia"/>
                <w:color w:val="000000"/>
                <w:lang w:eastAsia="zh-HK"/>
              </w:rPr>
              <w:t>教學觀課</w:t>
            </w:r>
          </w:p>
          <w:p w:rsidR="004C2DDE" w:rsidRPr="00A60054" w:rsidRDefault="004C2DDE" w:rsidP="004C2DDE">
            <w:pPr>
              <w:adjustRightInd w:val="0"/>
              <w:snapToGrid w:val="0"/>
              <w:spacing w:line="360" w:lineRule="auto"/>
              <w:jc w:val="center"/>
              <w:rPr>
                <w:rFonts w:ascii="標楷體" w:eastAsia="標楷體" w:hAnsi="標楷體"/>
                <w:color w:val="000000"/>
              </w:rPr>
            </w:pPr>
            <w:r>
              <w:rPr>
                <w:rFonts w:ascii="標楷體" w:eastAsia="標楷體" w:hAnsi="標楷體" w:hint="eastAsia"/>
                <w:color w:val="000000"/>
                <w:lang w:eastAsia="zh-HK"/>
              </w:rPr>
              <w:t>議課分享</w:t>
            </w:r>
          </w:p>
        </w:tc>
        <w:tc>
          <w:tcPr>
            <w:tcW w:w="1701" w:type="dxa"/>
            <w:tcBorders>
              <w:bottom w:val="double" w:sz="4" w:space="0" w:color="auto"/>
              <w:right w:val="thickThinSmallGap" w:sz="12" w:space="0" w:color="auto"/>
            </w:tcBorders>
          </w:tcPr>
          <w:p w:rsidR="004C2DDE" w:rsidRDefault="004C2DDE" w:rsidP="004C2DDE">
            <w:pPr>
              <w:spacing w:line="240" w:lineRule="atLeast"/>
              <w:rPr>
                <w:rFonts w:ascii="標楷體" w:eastAsia="標楷體" w:hAnsi="標楷體"/>
              </w:rPr>
            </w:pPr>
            <w:r>
              <w:rPr>
                <w:rFonts w:ascii="標楷體" w:eastAsia="標楷體" w:hAnsi="標楷體" w:cs="標楷體" w:hint="eastAsia"/>
                <w:lang w:eastAsia="zh-HK"/>
              </w:rPr>
              <w:t>茄拔</w:t>
            </w:r>
            <w:r w:rsidRPr="00FF6194">
              <w:rPr>
                <w:rFonts w:ascii="標楷體" w:eastAsia="標楷體" w:hAnsi="標楷體" w:cs="標楷體" w:hint="eastAsia"/>
              </w:rPr>
              <w:t>國小</w:t>
            </w:r>
          </w:p>
          <w:p w:rsidR="004C2DDE" w:rsidRPr="00362A3F" w:rsidRDefault="004C2DDE" w:rsidP="004C2DDE">
            <w:pPr>
              <w:spacing w:line="240" w:lineRule="atLeast"/>
              <w:rPr>
                <w:rFonts w:ascii="標楷體" w:eastAsia="標楷體" w:hAnsi="標楷體"/>
              </w:rPr>
            </w:pPr>
            <w:r>
              <w:rPr>
                <w:rFonts w:ascii="標楷體" w:eastAsia="標楷體" w:hAnsi="標楷體" w:cs="標楷體" w:hint="eastAsia"/>
                <w:lang w:eastAsia="zh-HK"/>
              </w:rPr>
              <w:t>陳俊吉</w:t>
            </w:r>
            <w:r>
              <w:rPr>
                <w:rFonts w:ascii="標楷體" w:eastAsia="標楷體" w:hAnsi="標楷體" w:cs="標楷體" w:hint="eastAsia"/>
              </w:rPr>
              <w:t>校長</w:t>
            </w:r>
          </w:p>
        </w:tc>
      </w:tr>
    </w:tbl>
    <w:p w:rsidR="00C70192" w:rsidRDefault="00C70192" w:rsidP="00C70192">
      <w:pPr>
        <w:rPr>
          <w:rFonts w:ascii="標楷體" w:eastAsia="標楷體" w:hAnsi="標楷體"/>
        </w:rPr>
      </w:pPr>
    </w:p>
    <w:p w:rsidR="00C70192" w:rsidRDefault="00A86B04" w:rsidP="00C70192">
      <w:pPr>
        <w:spacing w:line="440" w:lineRule="exact"/>
        <w:rPr>
          <w:rFonts w:ascii="標楷體" w:eastAsia="標楷體" w:hAnsi="標楷體" w:cs="標楷體"/>
        </w:rPr>
      </w:pPr>
      <w:r>
        <w:rPr>
          <w:rFonts w:ascii="標楷體" w:eastAsia="標楷體" w:hAnsi="標楷體" w:cs="標楷體" w:hint="eastAsia"/>
        </w:rPr>
        <w:t>十</w:t>
      </w:r>
      <w:r w:rsidR="00C70192">
        <w:rPr>
          <w:rFonts w:ascii="標楷體" w:eastAsia="標楷體" w:hAnsi="標楷體" w:cs="標楷體" w:hint="eastAsia"/>
        </w:rPr>
        <w:t>、成效評估：</w:t>
      </w:r>
    </w:p>
    <w:p w:rsidR="007726F5" w:rsidRDefault="007726F5" w:rsidP="00C70192">
      <w:pPr>
        <w:spacing w:line="440" w:lineRule="exact"/>
        <w:rPr>
          <w:rFonts w:ascii="標楷體" w:eastAsia="標楷體" w:hAnsi="標楷體" w:cs="標楷體"/>
        </w:rPr>
      </w:pPr>
      <w:r>
        <w:rPr>
          <w:rFonts w:ascii="標楷體" w:eastAsia="標楷體" w:hAnsi="標楷體" w:cs="標楷體" w:hint="eastAsia"/>
        </w:rPr>
        <w:tab/>
        <w:t>1.能了解ＭＳＳＲ的意義，並熟悉操作模式，同時充滿對推動閱讀的熱情。</w:t>
      </w:r>
    </w:p>
    <w:p w:rsidR="000E623C" w:rsidRDefault="007726F5" w:rsidP="00C70192">
      <w:pPr>
        <w:spacing w:line="440" w:lineRule="exact"/>
        <w:rPr>
          <w:rFonts w:ascii="標楷體" w:eastAsia="標楷體" w:hAnsi="標楷體" w:cs="標楷體"/>
        </w:rPr>
      </w:pPr>
      <w:r>
        <w:rPr>
          <w:rFonts w:ascii="標楷體" w:eastAsia="標楷體" w:hAnsi="標楷體" w:cs="標楷體" w:hint="eastAsia"/>
        </w:rPr>
        <w:tab/>
        <w:t>2.能發揮領導功能，在學校以身作則，帶領教師共同推動閱讀，至少有一個班級以上實</w:t>
      </w:r>
    </w:p>
    <w:p w:rsidR="007726F5" w:rsidRDefault="000E623C" w:rsidP="00C70192">
      <w:pPr>
        <w:spacing w:line="440" w:lineRule="exact"/>
        <w:rPr>
          <w:rFonts w:ascii="標楷體" w:eastAsia="標楷體" w:hAnsi="標楷體" w:cs="標楷體"/>
        </w:rPr>
      </w:pPr>
      <w:r>
        <w:rPr>
          <w:rFonts w:ascii="標楷體" w:eastAsia="標楷體" w:hAnsi="標楷體" w:cs="標楷體" w:hint="eastAsia"/>
        </w:rPr>
        <w:t xml:space="preserve">　　　</w:t>
      </w:r>
      <w:r w:rsidR="007726F5">
        <w:rPr>
          <w:rFonts w:ascii="標楷體" w:eastAsia="標楷體" w:hAnsi="標楷體" w:cs="標楷體" w:hint="eastAsia"/>
        </w:rPr>
        <w:t>施ＭＳＳＲ活動。</w:t>
      </w:r>
    </w:p>
    <w:p w:rsidR="007726F5" w:rsidRDefault="007726F5" w:rsidP="00C70192">
      <w:pPr>
        <w:spacing w:line="440" w:lineRule="exact"/>
        <w:rPr>
          <w:rFonts w:ascii="標楷體" w:eastAsia="標楷體" w:hAnsi="標楷體" w:cs="標楷體"/>
        </w:rPr>
      </w:pPr>
      <w:r>
        <w:rPr>
          <w:rFonts w:ascii="標楷體" w:eastAsia="標楷體" w:hAnsi="標楷體" w:cs="標楷體" w:hint="eastAsia"/>
        </w:rPr>
        <w:tab/>
        <w:t>3.可以鼓勵並帶領行政人員走進教室，每週皆能與學生進行身教式持續性閱讀。</w:t>
      </w:r>
    </w:p>
    <w:p w:rsidR="007726F5" w:rsidRPr="007726F5" w:rsidRDefault="007726F5" w:rsidP="00C70192">
      <w:pPr>
        <w:spacing w:line="440" w:lineRule="exact"/>
        <w:rPr>
          <w:rFonts w:ascii="標楷體" w:eastAsia="標楷體" w:hAnsi="標楷體"/>
        </w:rPr>
      </w:pPr>
      <w:r>
        <w:rPr>
          <w:rFonts w:ascii="標楷體" w:eastAsia="標楷體" w:hAnsi="標楷體" w:cs="標楷體" w:hint="eastAsia"/>
        </w:rPr>
        <w:tab/>
        <w:t>4.能夠透過親師活動時間，向家長宣導閱讀策略及ＭＳＳＲ的實施，將閱讀推向家庭。</w:t>
      </w:r>
    </w:p>
    <w:p w:rsidR="00C70192" w:rsidRPr="007939C7" w:rsidRDefault="00C70192" w:rsidP="00C70192">
      <w:pPr>
        <w:spacing w:line="440" w:lineRule="exact"/>
        <w:rPr>
          <w:rFonts w:ascii="標楷體" w:eastAsia="標楷體" w:hAnsi="標楷體"/>
        </w:rPr>
      </w:pPr>
      <w:r>
        <w:rPr>
          <w:rFonts w:ascii="標楷體" w:eastAsia="標楷體" w:hAnsi="標楷體" w:cs="標楷體" w:hint="eastAsia"/>
        </w:rPr>
        <w:t>十</w:t>
      </w:r>
      <w:r w:rsidR="00A86B04">
        <w:rPr>
          <w:rFonts w:ascii="標楷體" w:eastAsia="標楷體" w:hAnsi="標楷體" w:cs="標楷體" w:hint="eastAsia"/>
        </w:rPr>
        <w:t>一</w:t>
      </w:r>
      <w:r>
        <w:rPr>
          <w:rFonts w:ascii="標楷體" w:eastAsia="標楷體" w:hAnsi="標楷體" w:cs="標楷體" w:hint="eastAsia"/>
        </w:rPr>
        <w:t>、</w:t>
      </w:r>
      <w:r w:rsidRPr="00FF6194">
        <w:rPr>
          <w:rFonts w:ascii="標楷體" w:eastAsia="標楷體" w:hAnsi="標楷體" w:cs="標楷體" w:hint="eastAsia"/>
        </w:rPr>
        <w:t>預期效果</w:t>
      </w:r>
    </w:p>
    <w:p w:rsidR="005D1ED3" w:rsidRDefault="00C70192" w:rsidP="005D1ED3">
      <w:pPr>
        <w:adjustRightInd w:val="0"/>
        <w:snapToGrid w:val="0"/>
        <w:spacing w:line="360" w:lineRule="auto"/>
        <w:rPr>
          <w:rFonts w:ascii="標楷體" w:eastAsia="標楷體" w:hAnsi="標楷體"/>
          <w:color w:val="000000"/>
          <w:lang w:eastAsia="zh-HK"/>
        </w:rPr>
      </w:pPr>
      <w:r>
        <w:rPr>
          <w:rFonts w:ascii="標楷體" w:eastAsia="標楷體" w:hAnsi="標楷體" w:cs="標楷體"/>
          <w:kern w:val="0"/>
        </w:rPr>
        <w:t xml:space="preserve">  </w:t>
      </w:r>
      <w:r w:rsidR="005D1ED3">
        <w:rPr>
          <w:rFonts w:ascii="標楷體" w:eastAsia="標楷體" w:hAnsi="標楷體" w:cs="標楷體"/>
          <w:kern w:val="0"/>
        </w:rPr>
        <w:t xml:space="preserve">  </w:t>
      </w:r>
      <w:r w:rsidR="005D1ED3">
        <w:rPr>
          <w:rFonts w:ascii="標楷體" w:eastAsia="標楷體" w:hAnsi="標楷體" w:hint="eastAsia"/>
          <w:color w:val="000000"/>
          <w:lang w:eastAsia="zh-HK"/>
        </w:rPr>
        <w:t>1.透過講座及小組對話，讓成員了解校長在閱讀推動的角色及身教的重要。</w:t>
      </w:r>
    </w:p>
    <w:p w:rsidR="005D1ED3" w:rsidRDefault="005D1ED3" w:rsidP="005D1ED3">
      <w:pPr>
        <w:adjustRightInd w:val="0"/>
        <w:snapToGrid w:val="0"/>
        <w:spacing w:line="360" w:lineRule="auto"/>
        <w:ind w:firstLine="480"/>
        <w:rPr>
          <w:rFonts w:ascii="標楷體" w:eastAsia="標楷體" w:hAnsi="標楷體"/>
          <w:color w:val="000000"/>
          <w:lang w:eastAsia="zh-HK"/>
        </w:rPr>
      </w:pPr>
      <w:r>
        <w:rPr>
          <w:rFonts w:ascii="標楷體" w:eastAsia="標楷體" w:hAnsi="標楷體"/>
          <w:color w:val="000000"/>
          <w:lang w:eastAsia="zh-HK"/>
        </w:rPr>
        <w:t>2.</w:t>
      </w:r>
      <w:r>
        <w:rPr>
          <w:rFonts w:ascii="標楷體" w:eastAsia="標楷體" w:hAnsi="標楷體" w:hint="eastAsia"/>
          <w:color w:val="000000"/>
          <w:lang w:eastAsia="zh-HK"/>
        </w:rPr>
        <w:t>透過分享及專書文章研讀，讓每位校長了解身教式持續安</w:t>
      </w:r>
      <w:r w:rsidRPr="00EC7A7C">
        <w:rPr>
          <w:rFonts w:ascii="標楷體" w:eastAsia="標楷體" w:hAnsi="標楷體" w:hint="eastAsia"/>
          <w:color w:val="000000"/>
          <w:lang w:eastAsia="zh-HK"/>
        </w:rPr>
        <w:t>靜</w:t>
      </w:r>
      <w:r>
        <w:rPr>
          <w:rFonts w:ascii="標楷體" w:eastAsia="標楷體" w:hAnsi="標楷體" w:hint="eastAsia"/>
          <w:color w:val="000000"/>
          <w:lang w:eastAsia="zh-HK"/>
        </w:rPr>
        <w:t>閱讀的意義及做法，並了</w:t>
      </w:r>
    </w:p>
    <w:p w:rsidR="005D1ED3" w:rsidRDefault="005D1ED3" w:rsidP="005D1ED3">
      <w:pPr>
        <w:adjustRightInd w:val="0"/>
        <w:snapToGrid w:val="0"/>
        <w:spacing w:line="360" w:lineRule="auto"/>
        <w:ind w:firstLineChars="300" w:firstLine="720"/>
        <w:rPr>
          <w:rFonts w:ascii="標楷體" w:eastAsia="標楷體" w:hAnsi="標楷體"/>
          <w:color w:val="000000"/>
          <w:lang w:eastAsia="zh-HK"/>
        </w:rPr>
      </w:pPr>
      <w:r>
        <w:rPr>
          <w:rFonts w:ascii="標楷體" w:eastAsia="標楷體" w:hAnsi="標楷體" w:hint="eastAsia"/>
          <w:color w:val="000000"/>
          <w:lang w:eastAsia="zh-HK"/>
        </w:rPr>
        <w:t>解操作技巧，進而經由實際的操作熟悉並領悟MSSR所帶來的閱讀魔力。</w:t>
      </w:r>
    </w:p>
    <w:p w:rsidR="005D1ED3" w:rsidRDefault="005D1ED3" w:rsidP="005D1ED3">
      <w:pPr>
        <w:adjustRightInd w:val="0"/>
        <w:snapToGrid w:val="0"/>
        <w:spacing w:line="360" w:lineRule="auto"/>
        <w:ind w:firstLine="480"/>
        <w:rPr>
          <w:rFonts w:ascii="標楷體" w:eastAsia="標楷體" w:hAnsi="標楷體"/>
          <w:color w:val="000000"/>
          <w:lang w:eastAsia="zh-HK"/>
        </w:rPr>
      </w:pPr>
      <w:r>
        <w:rPr>
          <w:rFonts w:ascii="標楷體" w:eastAsia="標楷體" w:hAnsi="標楷體" w:hint="eastAsia"/>
          <w:color w:val="000000"/>
          <w:lang w:eastAsia="zh-HK"/>
        </w:rPr>
        <w:t>3.校長可以在學校發揮領頭羊的角色，帶領教師共同陪伴學生進行MSSR，養成師生每日</w:t>
      </w:r>
    </w:p>
    <w:p w:rsidR="005D1ED3" w:rsidRDefault="005D1ED3" w:rsidP="005D1ED3">
      <w:pPr>
        <w:adjustRightInd w:val="0"/>
        <w:snapToGrid w:val="0"/>
        <w:spacing w:line="360" w:lineRule="auto"/>
        <w:ind w:firstLineChars="300" w:firstLine="720"/>
        <w:rPr>
          <w:rFonts w:ascii="標楷體" w:eastAsia="標楷體" w:hAnsi="標楷體"/>
          <w:color w:val="000000"/>
          <w:lang w:eastAsia="zh-HK"/>
        </w:rPr>
      </w:pPr>
      <w:r>
        <w:rPr>
          <w:rFonts w:ascii="標楷體" w:eastAsia="標楷體" w:hAnsi="標楷體" w:hint="eastAsia"/>
          <w:color w:val="000000"/>
          <w:lang w:eastAsia="zh-HK"/>
        </w:rPr>
        <w:t>閱讀的好習慣。</w:t>
      </w:r>
    </w:p>
    <w:p w:rsidR="005D1ED3" w:rsidRDefault="005D1ED3" w:rsidP="005D1ED3">
      <w:pPr>
        <w:adjustRightInd w:val="0"/>
        <w:snapToGrid w:val="0"/>
        <w:spacing w:line="360" w:lineRule="auto"/>
        <w:ind w:firstLine="480"/>
        <w:rPr>
          <w:rFonts w:ascii="標楷體" w:eastAsia="標楷體" w:hAnsi="標楷體"/>
          <w:color w:val="000000"/>
          <w:lang w:eastAsia="zh-HK"/>
        </w:rPr>
      </w:pPr>
      <w:r>
        <w:rPr>
          <w:rFonts w:ascii="標楷體" w:eastAsia="標楷體" w:hAnsi="標楷體"/>
          <w:color w:val="000000"/>
          <w:lang w:eastAsia="zh-HK"/>
        </w:rPr>
        <w:t>4.</w:t>
      </w:r>
      <w:r>
        <w:rPr>
          <w:rFonts w:ascii="標楷體" w:eastAsia="標楷體" w:hAnsi="標楷體" w:hint="eastAsia"/>
          <w:color w:val="000000"/>
          <w:lang w:eastAsia="zh-HK"/>
        </w:rPr>
        <w:t>由召集學校進行MSSR實施的具體策略及成果分享，透過問題與討論，讓成員更能具體</w:t>
      </w:r>
    </w:p>
    <w:p w:rsidR="005D1ED3" w:rsidRDefault="005D1ED3" w:rsidP="005D1ED3">
      <w:pPr>
        <w:adjustRightInd w:val="0"/>
        <w:snapToGrid w:val="0"/>
        <w:spacing w:line="360" w:lineRule="auto"/>
        <w:ind w:firstLineChars="300" w:firstLine="720"/>
        <w:rPr>
          <w:rFonts w:ascii="標楷體" w:eastAsia="標楷體" w:hAnsi="標楷體"/>
          <w:color w:val="000000"/>
          <w:lang w:eastAsia="zh-HK"/>
        </w:rPr>
      </w:pPr>
      <w:r>
        <w:rPr>
          <w:rFonts w:ascii="標楷體" w:eastAsia="標楷體" w:hAnsi="標楷體" w:hint="eastAsia"/>
          <w:color w:val="000000"/>
          <w:lang w:eastAsia="zh-HK"/>
        </w:rPr>
        <w:t>掌握MSSR操作的精髓，同時藉由腦力激盪，產出更多的閱讀火花。</w:t>
      </w:r>
    </w:p>
    <w:p w:rsidR="005D1ED3" w:rsidRDefault="005D1ED3" w:rsidP="005D1ED3">
      <w:pPr>
        <w:adjustRightInd w:val="0"/>
        <w:snapToGrid w:val="0"/>
        <w:spacing w:line="360" w:lineRule="auto"/>
        <w:ind w:firstLine="480"/>
        <w:rPr>
          <w:rFonts w:ascii="標楷體" w:eastAsia="標楷體" w:hAnsi="標楷體"/>
          <w:color w:val="000000"/>
          <w:lang w:eastAsia="zh-HK"/>
        </w:rPr>
      </w:pPr>
      <w:r>
        <w:rPr>
          <w:rFonts w:ascii="標楷體" w:eastAsia="標楷體" w:hAnsi="標楷體"/>
          <w:color w:val="000000"/>
          <w:lang w:eastAsia="zh-HK"/>
        </w:rPr>
        <w:t>5.</w:t>
      </w:r>
      <w:r>
        <w:rPr>
          <w:rFonts w:ascii="標楷體" w:eastAsia="標楷體" w:hAnsi="標楷體" w:hint="eastAsia"/>
          <w:color w:val="000000"/>
          <w:lang w:eastAsia="zh-HK"/>
        </w:rPr>
        <w:t>透過優質的圖書推薦，如：紐伯瑞文學獎、日本繪本獎</w:t>
      </w:r>
      <w:r>
        <w:rPr>
          <w:rFonts w:ascii="標楷體" w:eastAsia="標楷體" w:hAnsi="標楷體"/>
          <w:color w:val="000000"/>
          <w:lang w:eastAsia="zh-HK"/>
        </w:rPr>
        <w:t>…</w:t>
      </w:r>
      <w:r>
        <w:rPr>
          <w:rFonts w:ascii="標楷體" w:eastAsia="標楷體" w:hAnsi="標楷體" w:hint="eastAsia"/>
          <w:color w:val="000000"/>
          <w:lang w:eastAsia="zh-HK"/>
        </w:rPr>
        <w:t>等得獎作品，結合精緻圖書</w:t>
      </w:r>
    </w:p>
    <w:p w:rsidR="005D1ED3" w:rsidRDefault="005D1ED3" w:rsidP="005D1ED3">
      <w:pPr>
        <w:adjustRightInd w:val="0"/>
        <w:snapToGrid w:val="0"/>
        <w:spacing w:line="360" w:lineRule="auto"/>
        <w:ind w:firstLineChars="300" w:firstLine="720"/>
        <w:rPr>
          <w:rFonts w:ascii="標楷體" w:eastAsia="標楷體" w:hAnsi="標楷體"/>
          <w:color w:val="000000"/>
          <w:lang w:eastAsia="zh-HK"/>
        </w:rPr>
      </w:pPr>
      <w:r>
        <w:rPr>
          <w:rFonts w:ascii="標楷體" w:eastAsia="標楷體" w:hAnsi="標楷體" w:hint="eastAsia"/>
          <w:color w:val="000000"/>
          <w:lang w:eastAsia="zh-HK"/>
        </w:rPr>
        <w:t>館或書店的參訪，深厚校長的閱讀視野，培養校長的聊書能力。</w:t>
      </w:r>
    </w:p>
    <w:p w:rsidR="005D1ED3" w:rsidRDefault="005D1ED3" w:rsidP="005D1ED3">
      <w:pPr>
        <w:adjustRightInd w:val="0"/>
        <w:snapToGrid w:val="0"/>
        <w:spacing w:line="360" w:lineRule="auto"/>
        <w:ind w:firstLine="480"/>
        <w:rPr>
          <w:rFonts w:ascii="標楷體" w:eastAsia="標楷體" w:hAnsi="標楷體"/>
          <w:color w:val="000000"/>
          <w:lang w:eastAsia="zh-HK"/>
        </w:rPr>
      </w:pPr>
      <w:r>
        <w:rPr>
          <w:rFonts w:ascii="標楷體" w:eastAsia="標楷體" w:hAnsi="標楷體"/>
          <w:color w:val="000000"/>
          <w:lang w:eastAsia="zh-HK"/>
        </w:rPr>
        <w:lastRenderedPageBreak/>
        <w:t>6.</w:t>
      </w:r>
      <w:r>
        <w:rPr>
          <w:rFonts w:ascii="標楷體" w:eastAsia="標楷體" w:hAnsi="標楷體" w:hint="eastAsia"/>
          <w:color w:val="000000"/>
          <w:lang w:eastAsia="zh-HK"/>
        </w:rPr>
        <w:t>結合台南文學走讀地圖策略，實地走訪，了解在地文學，增長見聞</w:t>
      </w:r>
      <w:r w:rsidRPr="0092499A">
        <w:rPr>
          <w:rFonts w:ascii="標楷體" w:eastAsia="標楷體" w:hAnsi="標楷體" w:hint="eastAsia"/>
          <w:color w:val="000000"/>
          <w:lang w:eastAsia="zh-HK"/>
        </w:rPr>
        <w:t>，融入社區，並有</w:t>
      </w:r>
    </w:p>
    <w:p w:rsidR="005D1ED3" w:rsidRPr="0092499A" w:rsidRDefault="005D1ED3" w:rsidP="005D1ED3">
      <w:pPr>
        <w:adjustRightInd w:val="0"/>
        <w:snapToGrid w:val="0"/>
        <w:spacing w:line="360" w:lineRule="auto"/>
        <w:ind w:firstLineChars="300" w:firstLine="720"/>
        <w:rPr>
          <w:rFonts w:ascii="標楷體" w:eastAsia="標楷體" w:hAnsi="標楷體"/>
          <w:color w:val="000000"/>
          <w:lang w:eastAsia="zh-HK"/>
        </w:rPr>
      </w:pPr>
      <w:r w:rsidRPr="0092499A">
        <w:rPr>
          <w:rFonts w:ascii="標楷體" w:eastAsia="標楷體" w:hAnsi="標楷體" w:hint="eastAsia"/>
          <w:color w:val="000000"/>
          <w:lang w:eastAsia="zh-HK"/>
        </w:rPr>
        <w:t>助於各校鄉土踏察的實施。</w:t>
      </w:r>
    </w:p>
    <w:p w:rsidR="005D1ED3" w:rsidRDefault="005D1ED3" w:rsidP="005D1ED3">
      <w:pPr>
        <w:adjustRightInd w:val="0"/>
        <w:snapToGrid w:val="0"/>
        <w:spacing w:line="360" w:lineRule="auto"/>
        <w:ind w:firstLine="480"/>
        <w:rPr>
          <w:rFonts w:ascii="標楷體" w:eastAsia="標楷體" w:hAnsi="標楷體"/>
          <w:color w:val="000000"/>
          <w:lang w:eastAsia="zh-HK"/>
        </w:rPr>
      </w:pPr>
      <w:r>
        <w:rPr>
          <w:rFonts w:ascii="標楷體" w:eastAsia="標楷體" w:hAnsi="標楷體"/>
          <w:color w:val="000000"/>
          <w:lang w:eastAsia="zh-HK"/>
        </w:rPr>
        <w:t>7.</w:t>
      </w:r>
      <w:r>
        <w:rPr>
          <w:rFonts w:ascii="標楷體" w:eastAsia="標楷體" w:hAnsi="標楷體" w:hint="eastAsia"/>
          <w:color w:val="000000"/>
          <w:lang w:eastAsia="zh-HK"/>
        </w:rPr>
        <w:t>與</w:t>
      </w:r>
      <w:r>
        <w:rPr>
          <w:rFonts w:ascii="標楷體" w:eastAsia="標楷體" w:hAnsi="標楷體" w:hint="eastAsia"/>
          <w:color w:val="000000"/>
        </w:rPr>
        <w:t>M</w:t>
      </w:r>
      <w:r>
        <w:rPr>
          <w:rFonts w:ascii="標楷體" w:eastAsia="標楷體" w:hAnsi="標楷體" w:hint="eastAsia"/>
          <w:color w:val="000000"/>
          <w:lang w:eastAsia="zh-HK"/>
        </w:rPr>
        <w:t>SSR操作時間切割</w:t>
      </w:r>
      <w:r>
        <w:rPr>
          <w:rFonts w:ascii="標楷體" w:eastAsia="標楷體" w:hAnsi="標楷體" w:hint="eastAsia"/>
          <w:color w:val="000000"/>
        </w:rPr>
        <w:t>，</w:t>
      </w:r>
      <w:r>
        <w:rPr>
          <w:rFonts w:ascii="標楷體" w:eastAsia="標楷體" w:hAnsi="標楷體" w:hint="eastAsia"/>
          <w:color w:val="000000"/>
          <w:lang w:eastAsia="zh-HK"/>
        </w:rPr>
        <w:t>進行一節課的閱讀教學觀課活動</w:t>
      </w:r>
      <w:r w:rsidRPr="00204FA6">
        <w:rPr>
          <w:rFonts w:ascii="標楷體" w:eastAsia="標楷體" w:hAnsi="標楷體" w:hint="eastAsia"/>
          <w:color w:val="000000"/>
          <w:lang w:eastAsia="zh-HK"/>
        </w:rPr>
        <w:t>，並請輔導團伙伴於議課時間</w:t>
      </w:r>
    </w:p>
    <w:p w:rsidR="005D1ED3" w:rsidRDefault="005D1ED3" w:rsidP="005D1ED3">
      <w:pPr>
        <w:adjustRightInd w:val="0"/>
        <w:snapToGrid w:val="0"/>
        <w:spacing w:line="360" w:lineRule="auto"/>
        <w:ind w:firstLineChars="300" w:firstLine="720"/>
        <w:rPr>
          <w:rFonts w:ascii="標楷體" w:eastAsia="標楷體" w:hAnsi="標楷體"/>
          <w:color w:val="000000"/>
          <w:lang w:eastAsia="zh-HK"/>
        </w:rPr>
      </w:pPr>
      <w:r w:rsidRPr="00204FA6">
        <w:rPr>
          <w:rFonts w:ascii="標楷體" w:eastAsia="標楷體" w:hAnsi="標楷體" w:hint="eastAsia"/>
          <w:color w:val="000000"/>
          <w:lang w:eastAsia="zh-HK"/>
        </w:rPr>
        <w:t>給予社群成員及任課教師指導。</w:t>
      </w:r>
    </w:p>
    <w:p w:rsidR="005D1ED3" w:rsidRDefault="005D1ED3" w:rsidP="005D1ED3">
      <w:pPr>
        <w:spacing w:line="360" w:lineRule="auto"/>
        <w:ind w:firstLine="480"/>
        <w:rPr>
          <w:rFonts w:ascii="標楷體" w:eastAsia="標楷體" w:hAnsi="標楷體"/>
          <w:color w:val="000000"/>
          <w:lang w:eastAsia="zh-HK"/>
        </w:rPr>
      </w:pPr>
      <w:r>
        <w:rPr>
          <w:rFonts w:ascii="標楷體" w:eastAsia="標楷體" w:hAnsi="標楷體"/>
          <w:color w:val="000000"/>
          <w:lang w:eastAsia="zh-HK"/>
        </w:rPr>
        <w:t>8.</w:t>
      </w:r>
      <w:r w:rsidRPr="0017680C">
        <w:rPr>
          <w:rFonts w:ascii="標楷體" w:eastAsia="標楷體" w:hAnsi="標楷體" w:hint="eastAsia"/>
          <w:color w:val="000000"/>
          <w:lang w:eastAsia="zh-HK"/>
        </w:rPr>
        <w:t>社群校長伙伴利用各種親師活動時間，宣導並將MSSR之理念導入家庭中，讓孩子在家</w:t>
      </w:r>
    </w:p>
    <w:p w:rsidR="005D1ED3" w:rsidRDefault="005D1ED3" w:rsidP="005D1ED3">
      <w:pPr>
        <w:spacing w:line="360" w:lineRule="auto"/>
        <w:ind w:firstLineChars="300" w:firstLine="720"/>
        <w:rPr>
          <w:rFonts w:ascii="標楷體" w:eastAsia="標楷體" w:hAnsi="標楷體"/>
          <w:color w:val="000000"/>
          <w:lang w:eastAsia="zh-HK"/>
        </w:rPr>
      </w:pPr>
      <w:r w:rsidRPr="0017680C">
        <w:rPr>
          <w:rFonts w:ascii="標楷體" w:eastAsia="標楷體" w:hAnsi="標楷體" w:hint="eastAsia"/>
          <w:color w:val="000000"/>
          <w:lang w:eastAsia="zh-HK"/>
        </w:rPr>
        <w:t>亦可由家長陪伴進行身教式持續安靜閱讀，更務實更積極的推動閱讀文化及落實閱讀</w:t>
      </w:r>
    </w:p>
    <w:p w:rsidR="005D1ED3" w:rsidRDefault="005D1ED3" w:rsidP="005D1ED3">
      <w:pPr>
        <w:spacing w:line="440" w:lineRule="exact"/>
        <w:ind w:firstLineChars="300" w:firstLine="720"/>
        <w:rPr>
          <w:rFonts w:ascii="標楷體" w:eastAsia="標楷體" w:hAnsi="標楷體"/>
          <w:color w:val="000000"/>
          <w:lang w:eastAsia="zh-HK"/>
        </w:rPr>
      </w:pPr>
      <w:r w:rsidRPr="0017680C">
        <w:rPr>
          <w:rFonts w:ascii="標楷體" w:eastAsia="標楷體" w:hAnsi="標楷體" w:hint="eastAsia"/>
          <w:color w:val="000000"/>
          <w:lang w:eastAsia="zh-HK"/>
        </w:rPr>
        <w:t>習慣，養成終身學習的能力。</w:t>
      </w:r>
    </w:p>
    <w:p w:rsidR="00E0326C" w:rsidRDefault="00C70192" w:rsidP="005D1ED3">
      <w:pPr>
        <w:spacing w:line="440" w:lineRule="exact"/>
        <w:rPr>
          <w:rFonts w:ascii="標楷體" w:eastAsia="標楷體" w:hAnsi="標楷體" w:cs="標楷體"/>
          <w:color w:val="000000"/>
        </w:rPr>
      </w:pPr>
      <w:r>
        <w:rPr>
          <w:rFonts w:ascii="標楷體" w:eastAsia="標楷體" w:hAnsi="標楷體" w:cs="標楷體" w:hint="eastAsia"/>
          <w:color w:val="000000"/>
          <w:kern w:val="0"/>
        </w:rPr>
        <w:t>十</w:t>
      </w:r>
      <w:r w:rsidR="00A86B04">
        <w:rPr>
          <w:rFonts w:ascii="標楷體" w:eastAsia="標楷體" w:hAnsi="標楷體" w:cs="標楷體" w:hint="eastAsia"/>
          <w:color w:val="000000"/>
          <w:kern w:val="0"/>
        </w:rPr>
        <w:t>二</w:t>
      </w:r>
      <w:r w:rsidR="00A86B04">
        <w:rPr>
          <w:rFonts w:ascii="標楷體" w:eastAsia="標楷體" w:hAnsi="標楷體" w:cs="標楷體" w:hint="eastAsia"/>
          <w:color w:val="000000"/>
        </w:rPr>
        <w:t>、研習報名：本計畫由主</w:t>
      </w:r>
      <w:r>
        <w:rPr>
          <w:rFonts w:ascii="標楷體" w:eastAsia="標楷體" w:hAnsi="標楷體" w:cs="標楷體" w:hint="eastAsia"/>
          <w:color w:val="000000"/>
        </w:rPr>
        <w:t>辦學校</w:t>
      </w:r>
      <w:r>
        <w:rPr>
          <w:rFonts w:ascii="標楷體" w:eastAsia="標楷體" w:hAnsi="標楷體" w:cs="標楷體"/>
          <w:color w:val="000000"/>
        </w:rPr>
        <w:t>(</w:t>
      </w:r>
      <w:r w:rsidR="00CD74E0">
        <w:rPr>
          <w:rFonts w:ascii="標楷體" w:eastAsia="標楷體" w:hAnsi="標楷體" w:cs="標楷體" w:hint="eastAsia"/>
          <w:color w:val="000000"/>
        </w:rPr>
        <w:t>中洲</w:t>
      </w:r>
      <w:r>
        <w:rPr>
          <w:rFonts w:ascii="標楷體" w:eastAsia="標楷體" w:hAnsi="標楷體" w:cs="標楷體" w:hint="eastAsia"/>
          <w:color w:val="000000"/>
        </w:rPr>
        <w:t>國小</w:t>
      </w:r>
      <w:r>
        <w:rPr>
          <w:rFonts w:ascii="標楷體" w:eastAsia="標楷體" w:hAnsi="標楷體" w:cs="標楷體"/>
          <w:color w:val="000000"/>
        </w:rPr>
        <w:t>)</w:t>
      </w:r>
      <w:r>
        <w:rPr>
          <w:rFonts w:ascii="標楷體" w:eastAsia="標楷體" w:hAnsi="標楷體" w:cs="標楷體" w:hint="eastAsia"/>
          <w:color w:val="000000"/>
        </w:rPr>
        <w:t>於研習一週前開設研習護照並函文通知參與</w:t>
      </w:r>
    </w:p>
    <w:p w:rsidR="00C70192" w:rsidRDefault="00E0326C" w:rsidP="005D1ED3">
      <w:pPr>
        <w:spacing w:line="440" w:lineRule="exact"/>
        <w:rPr>
          <w:rFonts w:ascii="標楷體" w:eastAsia="標楷體" w:hAnsi="標楷體"/>
          <w:color w:val="000000"/>
        </w:rPr>
      </w:pPr>
      <w:r>
        <w:rPr>
          <w:rFonts w:ascii="標楷體" w:eastAsia="標楷體" w:hAnsi="標楷體" w:cs="標楷體" w:hint="eastAsia"/>
          <w:color w:val="000000"/>
        </w:rPr>
        <w:t xml:space="preserve">　　　</w:t>
      </w:r>
      <w:r w:rsidR="00C70192">
        <w:rPr>
          <w:rFonts w:ascii="標楷體" w:eastAsia="標楷體" w:hAnsi="標楷體" w:cs="標楷體" w:hint="eastAsia"/>
          <w:color w:val="000000"/>
        </w:rPr>
        <w:t>學員，學員逕自上網報名。</w:t>
      </w:r>
    </w:p>
    <w:p w:rsidR="00C70192" w:rsidRDefault="00C70192" w:rsidP="00C70192">
      <w:pPr>
        <w:spacing w:line="440" w:lineRule="exact"/>
        <w:rPr>
          <w:rFonts w:ascii="標楷體" w:eastAsia="標楷體" w:hAnsi="標楷體"/>
          <w:color w:val="000000"/>
        </w:rPr>
      </w:pPr>
      <w:r>
        <w:rPr>
          <w:rFonts w:ascii="標楷體" w:eastAsia="標楷體" w:hAnsi="標楷體" w:cs="標楷體" w:hint="eastAsia"/>
          <w:color w:val="000000"/>
          <w:kern w:val="0"/>
        </w:rPr>
        <w:t>十二</w:t>
      </w:r>
      <w:r>
        <w:rPr>
          <w:rFonts w:ascii="標楷體" w:eastAsia="標楷體" w:hAnsi="標楷體" w:cs="標楷體" w:hint="eastAsia"/>
          <w:color w:val="000000"/>
        </w:rPr>
        <w:t>、公差假：學員參與社群活動，惠請各校給予公差假參加。</w:t>
      </w:r>
    </w:p>
    <w:p w:rsidR="00C70192" w:rsidRPr="00FF6194" w:rsidRDefault="00C70192" w:rsidP="00C70192">
      <w:pPr>
        <w:spacing w:line="440" w:lineRule="exact"/>
        <w:rPr>
          <w:rFonts w:ascii="標楷體" w:eastAsia="標楷體" w:hAnsi="標楷體"/>
          <w:color w:val="000000"/>
        </w:rPr>
      </w:pPr>
      <w:r>
        <w:rPr>
          <w:rFonts w:ascii="標楷體" w:eastAsia="標楷體" w:hAnsi="標楷體" w:cs="標楷體" w:hint="eastAsia"/>
          <w:color w:val="000000"/>
        </w:rPr>
        <w:t>十三、</w:t>
      </w:r>
      <w:r w:rsidRPr="00FF6194">
        <w:rPr>
          <w:rFonts w:ascii="標楷體" w:eastAsia="標楷體" w:hAnsi="標楷體" w:cs="標楷體" w:hint="eastAsia"/>
        </w:rPr>
        <w:t>經費來源</w:t>
      </w:r>
      <w:r w:rsidRPr="00FF6194">
        <w:rPr>
          <w:rFonts w:ascii="標楷體" w:eastAsia="標楷體" w:hAnsi="標楷體" w:cs="標楷體" w:hint="eastAsia"/>
          <w:color w:val="000000"/>
        </w:rPr>
        <w:t>：</w:t>
      </w:r>
      <w:r w:rsidR="00A86B04" w:rsidRPr="00A86B04">
        <w:rPr>
          <w:rFonts w:ascii="標楷體" w:eastAsia="標楷體" w:hAnsi="標楷體" w:cs="標楷體" w:hint="eastAsia"/>
          <w:color w:val="000000"/>
        </w:rPr>
        <w:t>由本局相關計畫經費項次下支應。</w:t>
      </w:r>
    </w:p>
    <w:p w:rsidR="00C70192" w:rsidRPr="00290CEA" w:rsidRDefault="00C70192" w:rsidP="00C70192"/>
    <w:p w:rsidR="00C70192" w:rsidRDefault="00C70192" w:rsidP="00C70192"/>
    <w:p w:rsidR="00C70192" w:rsidRDefault="00C70192" w:rsidP="00C70192"/>
    <w:p w:rsidR="00C70192" w:rsidRDefault="00C70192" w:rsidP="00C70192"/>
    <w:p w:rsidR="00C70192" w:rsidRDefault="00C70192" w:rsidP="00C70192"/>
    <w:p w:rsidR="00C70192" w:rsidRDefault="00C70192" w:rsidP="00C70192"/>
    <w:p w:rsidR="00C70192" w:rsidRDefault="00C70192" w:rsidP="00C70192"/>
    <w:p w:rsidR="00C70192" w:rsidRDefault="00C70192" w:rsidP="00C70192">
      <w:pPr>
        <w:snapToGrid w:val="0"/>
        <w:rPr>
          <w:rFonts w:eastAsia="標楷體"/>
          <w:b/>
          <w:bCs/>
          <w:color w:val="000000"/>
          <w:bdr w:val="single" w:sz="4" w:space="0" w:color="auto"/>
        </w:rPr>
      </w:pPr>
      <w:bookmarkStart w:id="0" w:name="_GoBack"/>
      <w:bookmarkEnd w:id="0"/>
    </w:p>
    <w:sectPr w:rsidR="00C70192" w:rsidSect="00DA0A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F74" w:rsidRDefault="00221F74" w:rsidP="00D305C3">
      <w:r>
        <w:separator/>
      </w:r>
    </w:p>
  </w:endnote>
  <w:endnote w:type="continuationSeparator" w:id="0">
    <w:p w:rsidR="00221F74" w:rsidRDefault="00221F74" w:rsidP="00D3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F74" w:rsidRDefault="00221F74" w:rsidP="00D305C3">
      <w:r>
        <w:separator/>
      </w:r>
    </w:p>
  </w:footnote>
  <w:footnote w:type="continuationSeparator" w:id="0">
    <w:p w:rsidR="00221F74" w:rsidRDefault="00221F74" w:rsidP="00D30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CFF"/>
    <w:multiLevelType w:val="hybridMultilevel"/>
    <w:tmpl w:val="3BC8F82A"/>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121E3FB5"/>
    <w:multiLevelType w:val="hybridMultilevel"/>
    <w:tmpl w:val="7FA8F23E"/>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9D4060B"/>
    <w:multiLevelType w:val="hybridMultilevel"/>
    <w:tmpl w:val="224AC516"/>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CA80BA2"/>
    <w:multiLevelType w:val="hybridMultilevel"/>
    <w:tmpl w:val="B2CA5BDC"/>
    <w:lvl w:ilvl="0" w:tplc="2286FAD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5172B65"/>
    <w:multiLevelType w:val="hybridMultilevel"/>
    <w:tmpl w:val="6D5A9AB4"/>
    <w:lvl w:ilvl="0" w:tplc="5BD6736E">
      <w:start w:val="1"/>
      <w:numFmt w:val="decimal"/>
      <w:lvlText w:val="%1."/>
      <w:lvlJc w:val="left"/>
      <w:pPr>
        <w:tabs>
          <w:tab w:val="num" w:pos="350"/>
        </w:tabs>
        <w:ind w:left="350" w:hanging="360"/>
      </w:pPr>
      <w:rPr>
        <w:rFonts w:cs="Times New Roman" w:hint="default"/>
        <w:sz w:val="20"/>
        <w:szCs w:val="2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D6F7AFE"/>
    <w:multiLevelType w:val="hybridMultilevel"/>
    <w:tmpl w:val="B1DE3188"/>
    <w:lvl w:ilvl="0" w:tplc="BF70C464">
      <w:start w:val="1"/>
      <w:numFmt w:val="decimal"/>
      <w:lvlText w:val="%1."/>
      <w:lvlJc w:val="left"/>
      <w:pPr>
        <w:tabs>
          <w:tab w:val="num" w:pos="350"/>
        </w:tabs>
        <w:ind w:left="350" w:hanging="360"/>
      </w:pPr>
      <w:rPr>
        <w:rFonts w:cs="Times New Roman" w:hint="default"/>
      </w:rPr>
    </w:lvl>
    <w:lvl w:ilvl="1" w:tplc="04090019">
      <w:start w:val="1"/>
      <w:numFmt w:val="ideographTraditional"/>
      <w:lvlText w:val="%2、"/>
      <w:lvlJc w:val="left"/>
      <w:pPr>
        <w:tabs>
          <w:tab w:val="num" w:pos="950"/>
        </w:tabs>
        <w:ind w:left="950" w:hanging="480"/>
      </w:pPr>
      <w:rPr>
        <w:rFonts w:cs="Times New Roman"/>
      </w:rPr>
    </w:lvl>
    <w:lvl w:ilvl="2" w:tplc="0409001B">
      <w:start w:val="1"/>
      <w:numFmt w:val="lowerRoman"/>
      <w:lvlText w:val="%3."/>
      <w:lvlJc w:val="right"/>
      <w:pPr>
        <w:tabs>
          <w:tab w:val="num" w:pos="1430"/>
        </w:tabs>
        <w:ind w:left="1430" w:hanging="480"/>
      </w:pPr>
      <w:rPr>
        <w:rFonts w:cs="Times New Roman"/>
      </w:rPr>
    </w:lvl>
    <w:lvl w:ilvl="3" w:tplc="0409000F">
      <w:start w:val="1"/>
      <w:numFmt w:val="decimal"/>
      <w:lvlText w:val="%4."/>
      <w:lvlJc w:val="left"/>
      <w:pPr>
        <w:tabs>
          <w:tab w:val="num" w:pos="1910"/>
        </w:tabs>
        <w:ind w:left="1910" w:hanging="480"/>
      </w:pPr>
      <w:rPr>
        <w:rFonts w:cs="Times New Roman"/>
      </w:rPr>
    </w:lvl>
    <w:lvl w:ilvl="4" w:tplc="04090019">
      <w:start w:val="1"/>
      <w:numFmt w:val="ideographTraditional"/>
      <w:lvlText w:val="%5、"/>
      <w:lvlJc w:val="left"/>
      <w:pPr>
        <w:tabs>
          <w:tab w:val="num" w:pos="2390"/>
        </w:tabs>
        <w:ind w:left="2390" w:hanging="480"/>
      </w:pPr>
      <w:rPr>
        <w:rFonts w:cs="Times New Roman"/>
      </w:rPr>
    </w:lvl>
    <w:lvl w:ilvl="5" w:tplc="0409001B">
      <w:start w:val="1"/>
      <w:numFmt w:val="lowerRoman"/>
      <w:lvlText w:val="%6."/>
      <w:lvlJc w:val="right"/>
      <w:pPr>
        <w:tabs>
          <w:tab w:val="num" w:pos="2870"/>
        </w:tabs>
        <w:ind w:left="2870" w:hanging="480"/>
      </w:pPr>
      <w:rPr>
        <w:rFonts w:cs="Times New Roman"/>
      </w:rPr>
    </w:lvl>
    <w:lvl w:ilvl="6" w:tplc="0409000F">
      <w:start w:val="1"/>
      <w:numFmt w:val="decimal"/>
      <w:lvlText w:val="%7."/>
      <w:lvlJc w:val="left"/>
      <w:pPr>
        <w:tabs>
          <w:tab w:val="num" w:pos="3350"/>
        </w:tabs>
        <w:ind w:left="3350" w:hanging="480"/>
      </w:pPr>
      <w:rPr>
        <w:rFonts w:cs="Times New Roman"/>
      </w:rPr>
    </w:lvl>
    <w:lvl w:ilvl="7" w:tplc="04090019">
      <w:start w:val="1"/>
      <w:numFmt w:val="ideographTraditional"/>
      <w:lvlText w:val="%8、"/>
      <w:lvlJc w:val="left"/>
      <w:pPr>
        <w:tabs>
          <w:tab w:val="num" w:pos="3830"/>
        </w:tabs>
        <w:ind w:left="3830" w:hanging="480"/>
      </w:pPr>
      <w:rPr>
        <w:rFonts w:cs="Times New Roman"/>
      </w:rPr>
    </w:lvl>
    <w:lvl w:ilvl="8" w:tplc="0409001B">
      <w:start w:val="1"/>
      <w:numFmt w:val="lowerRoman"/>
      <w:lvlText w:val="%9."/>
      <w:lvlJc w:val="right"/>
      <w:pPr>
        <w:tabs>
          <w:tab w:val="num" w:pos="4310"/>
        </w:tabs>
        <w:ind w:left="4310" w:hanging="480"/>
      </w:pPr>
      <w:rPr>
        <w:rFonts w:cs="Times New Roman"/>
      </w:rPr>
    </w:lvl>
  </w:abstractNum>
  <w:abstractNum w:abstractNumId="6">
    <w:nsid w:val="3F456ABB"/>
    <w:multiLevelType w:val="hybridMultilevel"/>
    <w:tmpl w:val="877E4F80"/>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3030C87"/>
    <w:multiLevelType w:val="hybridMultilevel"/>
    <w:tmpl w:val="7D24317E"/>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4C9D5B9D"/>
    <w:multiLevelType w:val="hybridMultilevel"/>
    <w:tmpl w:val="C0064228"/>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170049A"/>
    <w:multiLevelType w:val="hybridMultilevel"/>
    <w:tmpl w:val="5460733C"/>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52776A4B"/>
    <w:multiLevelType w:val="hybridMultilevel"/>
    <w:tmpl w:val="031816CE"/>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5882476D"/>
    <w:multiLevelType w:val="hybridMultilevel"/>
    <w:tmpl w:val="FF527612"/>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5B0C174B"/>
    <w:multiLevelType w:val="hybridMultilevel"/>
    <w:tmpl w:val="3302253E"/>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645D1F90"/>
    <w:multiLevelType w:val="hybridMultilevel"/>
    <w:tmpl w:val="3CE6BDFE"/>
    <w:lvl w:ilvl="0" w:tplc="F03A72D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664A705A"/>
    <w:multiLevelType w:val="hybridMultilevel"/>
    <w:tmpl w:val="48EE48C6"/>
    <w:lvl w:ilvl="0" w:tplc="51FCB75E">
      <w:start w:val="6"/>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68596D17"/>
    <w:multiLevelType w:val="hybridMultilevel"/>
    <w:tmpl w:val="EB7A3E18"/>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6A7F4BE8"/>
    <w:multiLevelType w:val="hybridMultilevel"/>
    <w:tmpl w:val="97620DEA"/>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725501A6"/>
    <w:multiLevelType w:val="hybridMultilevel"/>
    <w:tmpl w:val="DB6EBB20"/>
    <w:lvl w:ilvl="0" w:tplc="BF70C464">
      <w:start w:val="1"/>
      <w:numFmt w:val="decimal"/>
      <w:lvlText w:val="%1."/>
      <w:lvlJc w:val="left"/>
      <w:pPr>
        <w:tabs>
          <w:tab w:val="num" w:pos="350"/>
        </w:tabs>
        <w:ind w:left="35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E236354"/>
    <w:multiLevelType w:val="hybridMultilevel"/>
    <w:tmpl w:val="D13EC716"/>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7E8F03CF"/>
    <w:multiLevelType w:val="hybridMultilevel"/>
    <w:tmpl w:val="A912B282"/>
    <w:lvl w:ilvl="0" w:tplc="0526FD5A">
      <w:start w:val="1"/>
      <w:numFmt w:val="decimal"/>
      <w:lvlText w:val="%1."/>
      <w:lvlJc w:val="left"/>
      <w:pPr>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3"/>
  </w:num>
  <w:num w:numId="2">
    <w:abstractNumId w:val="5"/>
  </w:num>
  <w:num w:numId="3">
    <w:abstractNumId w:val="3"/>
  </w:num>
  <w:num w:numId="4">
    <w:abstractNumId w:val="4"/>
  </w:num>
  <w:num w:numId="5">
    <w:abstractNumId w:val="2"/>
  </w:num>
  <w:num w:numId="6">
    <w:abstractNumId w:val="17"/>
  </w:num>
  <w:num w:numId="7">
    <w:abstractNumId w:val="11"/>
  </w:num>
  <w:num w:numId="8">
    <w:abstractNumId w:val="15"/>
  </w:num>
  <w:num w:numId="9">
    <w:abstractNumId w:val="12"/>
  </w:num>
  <w:num w:numId="10">
    <w:abstractNumId w:val="18"/>
  </w:num>
  <w:num w:numId="11">
    <w:abstractNumId w:val="10"/>
  </w:num>
  <w:num w:numId="12">
    <w:abstractNumId w:val="1"/>
  </w:num>
  <w:num w:numId="13">
    <w:abstractNumId w:val="0"/>
  </w:num>
  <w:num w:numId="14">
    <w:abstractNumId w:val="16"/>
  </w:num>
  <w:num w:numId="15">
    <w:abstractNumId w:val="7"/>
  </w:num>
  <w:num w:numId="16">
    <w:abstractNumId w:val="19"/>
  </w:num>
  <w:num w:numId="17">
    <w:abstractNumId w:val="8"/>
  </w:num>
  <w:num w:numId="18">
    <w:abstractNumId w:val="9"/>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EF"/>
    <w:rsid w:val="00010CA4"/>
    <w:rsid w:val="00013C02"/>
    <w:rsid w:val="00022AA8"/>
    <w:rsid w:val="00027180"/>
    <w:rsid w:val="00030755"/>
    <w:rsid w:val="00033B94"/>
    <w:rsid w:val="00033F0E"/>
    <w:rsid w:val="000341CE"/>
    <w:rsid w:val="00036B35"/>
    <w:rsid w:val="00050B8E"/>
    <w:rsid w:val="00057B04"/>
    <w:rsid w:val="0006764C"/>
    <w:rsid w:val="0007409D"/>
    <w:rsid w:val="0007650F"/>
    <w:rsid w:val="000852A1"/>
    <w:rsid w:val="000869A7"/>
    <w:rsid w:val="00087B03"/>
    <w:rsid w:val="000952B4"/>
    <w:rsid w:val="00097530"/>
    <w:rsid w:val="000A280C"/>
    <w:rsid w:val="000A4A95"/>
    <w:rsid w:val="000A4DCC"/>
    <w:rsid w:val="000A6757"/>
    <w:rsid w:val="000B20F4"/>
    <w:rsid w:val="000E2829"/>
    <w:rsid w:val="000E623C"/>
    <w:rsid w:val="000F1459"/>
    <w:rsid w:val="000F33FE"/>
    <w:rsid w:val="00101A7D"/>
    <w:rsid w:val="00103C28"/>
    <w:rsid w:val="001104C5"/>
    <w:rsid w:val="00114417"/>
    <w:rsid w:val="0012387C"/>
    <w:rsid w:val="00132977"/>
    <w:rsid w:val="00141ACE"/>
    <w:rsid w:val="00143C9C"/>
    <w:rsid w:val="00144B27"/>
    <w:rsid w:val="00145C6D"/>
    <w:rsid w:val="001509F8"/>
    <w:rsid w:val="00164340"/>
    <w:rsid w:val="00171C09"/>
    <w:rsid w:val="0017680C"/>
    <w:rsid w:val="001836A5"/>
    <w:rsid w:val="001837C2"/>
    <w:rsid w:val="001A6E91"/>
    <w:rsid w:val="001B1AF3"/>
    <w:rsid w:val="001C1838"/>
    <w:rsid w:val="001C3A37"/>
    <w:rsid w:val="001C3F55"/>
    <w:rsid w:val="001F67ED"/>
    <w:rsid w:val="002048F2"/>
    <w:rsid w:val="00204FA6"/>
    <w:rsid w:val="00221F74"/>
    <w:rsid w:val="00222834"/>
    <w:rsid w:val="00246BB0"/>
    <w:rsid w:val="00250FF0"/>
    <w:rsid w:val="002536AB"/>
    <w:rsid w:val="00257CB0"/>
    <w:rsid w:val="002636F2"/>
    <w:rsid w:val="00265636"/>
    <w:rsid w:val="00270BC8"/>
    <w:rsid w:val="002810A5"/>
    <w:rsid w:val="002A2526"/>
    <w:rsid w:val="002A2915"/>
    <w:rsid w:val="002A3B23"/>
    <w:rsid w:val="002A59E8"/>
    <w:rsid w:val="002B55A7"/>
    <w:rsid w:val="002C076E"/>
    <w:rsid w:val="002C0B4E"/>
    <w:rsid w:val="002D13C7"/>
    <w:rsid w:val="002D57A9"/>
    <w:rsid w:val="002D73EA"/>
    <w:rsid w:val="002F5C34"/>
    <w:rsid w:val="0030580B"/>
    <w:rsid w:val="003066FA"/>
    <w:rsid w:val="00307B02"/>
    <w:rsid w:val="003263C7"/>
    <w:rsid w:val="00336DF1"/>
    <w:rsid w:val="003400BA"/>
    <w:rsid w:val="003409DE"/>
    <w:rsid w:val="0034285C"/>
    <w:rsid w:val="003575F3"/>
    <w:rsid w:val="00360F5D"/>
    <w:rsid w:val="00381E62"/>
    <w:rsid w:val="003868B2"/>
    <w:rsid w:val="00397428"/>
    <w:rsid w:val="003B5129"/>
    <w:rsid w:val="003B5B88"/>
    <w:rsid w:val="003F1886"/>
    <w:rsid w:val="003F18AA"/>
    <w:rsid w:val="004064A2"/>
    <w:rsid w:val="004065CF"/>
    <w:rsid w:val="004233CD"/>
    <w:rsid w:val="004331B3"/>
    <w:rsid w:val="00433865"/>
    <w:rsid w:val="00440FB0"/>
    <w:rsid w:val="00443997"/>
    <w:rsid w:val="004479EA"/>
    <w:rsid w:val="00467064"/>
    <w:rsid w:val="00476032"/>
    <w:rsid w:val="0047752D"/>
    <w:rsid w:val="004850FA"/>
    <w:rsid w:val="004911AA"/>
    <w:rsid w:val="004979F8"/>
    <w:rsid w:val="004A093C"/>
    <w:rsid w:val="004A54A3"/>
    <w:rsid w:val="004A69CC"/>
    <w:rsid w:val="004B3C05"/>
    <w:rsid w:val="004B79F2"/>
    <w:rsid w:val="004C2DDE"/>
    <w:rsid w:val="004C414E"/>
    <w:rsid w:val="004D6001"/>
    <w:rsid w:val="004E4AEF"/>
    <w:rsid w:val="004E5D83"/>
    <w:rsid w:val="004F51FF"/>
    <w:rsid w:val="0050119D"/>
    <w:rsid w:val="0050296A"/>
    <w:rsid w:val="005071BF"/>
    <w:rsid w:val="00512AEE"/>
    <w:rsid w:val="00515AF0"/>
    <w:rsid w:val="00521FDD"/>
    <w:rsid w:val="00530B7D"/>
    <w:rsid w:val="00532476"/>
    <w:rsid w:val="0053567B"/>
    <w:rsid w:val="00537670"/>
    <w:rsid w:val="005439BC"/>
    <w:rsid w:val="00545D68"/>
    <w:rsid w:val="00553C25"/>
    <w:rsid w:val="00571BF8"/>
    <w:rsid w:val="00574732"/>
    <w:rsid w:val="005816ED"/>
    <w:rsid w:val="00582464"/>
    <w:rsid w:val="005941EC"/>
    <w:rsid w:val="005D1704"/>
    <w:rsid w:val="005D1ED3"/>
    <w:rsid w:val="005E4060"/>
    <w:rsid w:val="005E6EC2"/>
    <w:rsid w:val="005F0B6F"/>
    <w:rsid w:val="005F3E90"/>
    <w:rsid w:val="005F6E97"/>
    <w:rsid w:val="0062277B"/>
    <w:rsid w:val="00622C53"/>
    <w:rsid w:val="00624105"/>
    <w:rsid w:val="0063028E"/>
    <w:rsid w:val="006331EF"/>
    <w:rsid w:val="00641F3E"/>
    <w:rsid w:val="006706E6"/>
    <w:rsid w:val="006856E4"/>
    <w:rsid w:val="00690181"/>
    <w:rsid w:val="00696A56"/>
    <w:rsid w:val="006A1689"/>
    <w:rsid w:val="006A5557"/>
    <w:rsid w:val="006C062C"/>
    <w:rsid w:val="006C3C86"/>
    <w:rsid w:val="006E1ACF"/>
    <w:rsid w:val="006E400E"/>
    <w:rsid w:val="006E5A4A"/>
    <w:rsid w:val="00705218"/>
    <w:rsid w:val="00733BA4"/>
    <w:rsid w:val="00734098"/>
    <w:rsid w:val="00747B8B"/>
    <w:rsid w:val="00753D3E"/>
    <w:rsid w:val="007549D7"/>
    <w:rsid w:val="007628CD"/>
    <w:rsid w:val="00770471"/>
    <w:rsid w:val="007726F5"/>
    <w:rsid w:val="00776452"/>
    <w:rsid w:val="0078422C"/>
    <w:rsid w:val="007A192F"/>
    <w:rsid w:val="007D22D7"/>
    <w:rsid w:val="007D6850"/>
    <w:rsid w:val="007F6BDE"/>
    <w:rsid w:val="008008DA"/>
    <w:rsid w:val="00807EEC"/>
    <w:rsid w:val="00810129"/>
    <w:rsid w:val="00827743"/>
    <w:rsid w:val="0083516A"/>
    <w:rsid w:val="00837F71"/>
    <w:rsid w:val="00845451"/>
    <w:rsid w:val="008461DF"/>
    <w:rsid w:val="00862B33"/>
    <w:rsid w:val="00866BCC"/>
    <w:rsid w:val="008904BC"/>
    <w:rsid w:val="0089205F"/>
    <w:rsid w:val="008C5210"/>
    <w:rsid w:val="008E1367"/>
    <w:rsid w:val="008F0699"/>
    <w:rsid w:val="008F3F2A"/>
    <w:rsid w:val="008F3FE7"/>
    <w:rsid w:val="008F62A5"/>
    <w:rsid w:val="00912F7A"/>
    <w:rsid w:val="00920CCC"/>
    <w:rsid w:val="0092191A"/>
    <w:rsid w:val="009248E5"/>
    <w:rsid w:val="0092499A"/>
    <w:rsid w:val="00927EEC"/>
    <w:rsid w:val="00933D0E"/>
    <w:rsid w:val="00944590"/>
    <w:rsid w:val="00950321"/>
    <w:rsid w:val="00953D1B"/>
    <w:rsid w:val="009574A9"/>
    <w:rsid w:val="0096006A"/>
    <w:rsid w:val="009710CD"/>
    <w:rsid w:val="00973836"/>
    <w:rsid w:val="00975F6A"/>
    <w:rsid w:val="00984A55"/>
    <w:rsid w:val="00993A8F"/>
    <w:rsid w:val="009A33A1"/>
    <w:rsid w:val="009B1675"/>
    <w:rsid w:val="009B4562"/>
    <w:rsid w:val="009C5F6D"/>
    <w:rsid w:val="009D1E19"/>
    <w:rsid w:val="009D5994"/>
    <w:rsid w:val="009F0CAE"/>
    <w:rsid w:val="009F5D4C"/>
    <w:rsid w:val="009F66C9"/>
    <w:rsid w:val="00A0063E"/>
    <w:rsid w:val="00A0543D"/>
    <w:rsid w:val="00A12E51"/>
    <w:rsid w:val="00A24D20"/>
    <w:rsid w:val="00A35483"/>
    <w:rsid w:val="00A54A25"/>
    <w:rsid w:val="00A57909"/>
    <w:rsid w:val="00A62EE6"/>
    <w:rsid w:val="00A711B1"/>
    <w:rsid w:val="00A76000"/>
    <w:rsid w:val="00A8103D"/>
    <w:rsid w:val="00A86B04"/>
    <w:rsid w:val="00A9112F"/>
    <w:rsid w:val="00AA043F"/>
    <w:rsid w:val="00AA1D95"/>
    <w:rsid w:val="00AA6C2A"/>
    <w:rsid w:val="00AB5A2A"/>
    <w:rsid w:val="00AC65AB"/>
    <w:rsid w:val="00AC7D94"/>
    <w:rsid w:val="00AD29BC"/>
    <w:rsid w:val="00AD359D"/>
    <w:rsid w:val="00AD49E2"/>
    <w:rsid w:val="00AE1C2E"/>
    <w:rsid w:val="00AE22F8"/>
    <w:rsid w:val="00AE2D18"/>
    <w:rsid w:val="00B07385"/>
    <w:rsid w:val="00B10E12"/>
    <w:rsid w:val="00B11427"/>
    <w:rsid w:val="00B15F5B"/>
    <w:rsid w:val="00B17909"/>
    <w:rsid w:val="00B22E61"/>
    <w:rsid w:val="00B3208D"/>
    <w:rsid w:val="00B41814"/>
    <w:rsid w:val="00B45877"/>
    <w:rsid w:val="00B7129E"/>
    <w:rsid w:val="00B73D1D"/>
    <w:rsid w:val="00B90FE1"/>
    <w:rsid w:val="00BB0BB1"/>
    <w:rsid w:val="00BB776E"/>
    <w:rsid w:val="00BC1CAE"/>
    <w:rsid w:val="00BC4DC2"/>
    <w:rsid w:val="00BD2827"/>
    <w:rsid w:val="00BD5463"/>
    <w:rsid w:val="00BD711C"/>
    <w:rsid w:val="00BE546C"/>
    <w:rsid w:val="00C00C93"/>
    <w:rsid w:val="00C06903"/>
    <w:rsid w:val="00C11256"/>
    <w:rsid w:val="00C1309C"/>
    <w:rsid w:val="00C1606E"/>
    <w:rsid w:val="00C16D2B"/>
    <w:rsid w:val="00C326D3"/>
    <w:rsid w:val="00C678F1"/>
    <w:rsid w:val="00C70192"/>
    <w:rsid w:val="00C72293"/>
    <w:rsid w:val="00C7471B"/>
    <w:rsid w:val="00C75BE5"/>
    <w:rsid w:val="00C81F48"/>
    <w:rsid w:val="00C8271D"/>
    <w:rsid w:val="00C8791E"/>
    <w:rsid w:val="00C97349"/>
    <w:rsid w:val="00CB12A5"/>
    <w:rsid w:val="00CC105C"/>
    <w:rsid w:val="00CC6FC0"/>
    <w:rsid w:val="00CD2F73"/>
    <w:rsid w:val="00CD74E0"/>
    <w:rsid w:val="00CE16B8"/>
    <w:rsid w:val="00CE6D9B"/>
    <w:rsid w:val="00CF22A7"/>
    <w:rsid w:val="00D05BE8"/>
    <w:rsid w:val="00D10E5F"/>
    <w:rsid w:val="00D14AF8"/>
    <w:rsid w:val="00D14E1A"/>
    <w:rsid w:val="00D218DE"/>
    <w:rsid w:val="00D21F0B"/>
    <w:rsid w:val="00D248B1"/>
    <w:rsid w:val="00D305C3"/>
    <w:rsid w:val="00D330AE"/>
    <w:rsid w:val="00D3499E"/>
    <w:rsid w:val="00D3590F"/>
    <w:rsid w:val="00D4375E"/>
    <w:rsid w:val="00D50191"/>
    <w:rsid w:val="00D60481"/>
    <w:rsid w:val="00D65886"/>
    <w:rsid w:val="00D67246"/>
    <w:rsid w:val="00D73081"/>
    <w:rsid w:val="00D8079A"/>
    <w:rsid w:val="00D86C27"/>
    <w:rsid w:val="00D86D89"/>
    <w:rsid w:val="00D95A60"/>
    <w:rsid w:val="00DA0775"/>
    <w:rsid w:val="00DA0A16"/>
    <w:rsid w:val="00DD74ED"/>
    <w:rsid w:val="00DF2E1E"/>
    <w:rsid w:val="00E0326C"/>
    <w:rsid w:val="00E167CC"/>
    <w:rsid w:val="00E31160"/>
    <w:rsid w:val="00E53B47"/>
    <w:rsid w:val="00E60FCD"/>
    <w:rsid w:val="00E648E9"/>
    <w:rsid w:val="00E75FBD"/>
    <w:rsid w:val="00E760D3"/>
    <w:rsid w:val="00E91156"/>
    <w:rsid w:val="00E93B0C"/>
    <w:rsid w:val="00EA1292"/>
    <w:rsid w:val="00EA5BD8"/>
    <w:rsid w:val="00EB100C"/>
    <w:rsid w:val="00EB468E"/>
    <w:rsid w:val="00EB5BFE"/>
    <w:rsid w:val="00EC03A5"/>
    <w:rsid w:val="00EC7A7C"/>
    <w:rsid w:val="00ED6886"/>
    <w:rsid w:val="00EF7EE7"/>
    <w:rsid w:val="00F07C82"/>
    <w:rsid w:val="00F139C7"/>
    <w:rsid w:val="00F14B36"/>
    <w:rsid w:val="00F16EA3"/>
    <w:rsid w:val="00F35DA7"/>
    <w:rsid w:val="00F50CE3"/>
    <w:rsid w:val="00F52D74"/>
    <w:rsid w:val="00F65884"/>
    <w:rsid w:val="00F72EDB"/>
    <w:rsid w:val="00F85A1A"/>
    <w:rsid w:val="00FA0F13"/>
    <w:rsid w:val="00FA2438"/>
    <w:rsid w:val="00FA3ABB"/>
    <w:rsid w:val="00FA52F9"/>
    <w:rsid w:val="00FB15B9"/>
    <w:rsid w:val="00FB4094"/>
    <w:rsid w:val="00FC17DD"/>
    <w:rsid w:val="00FC5D48"/>
    <w:rsid w:val="00FC7443"/>
    <w:rsid w:val="00FD28AE"/>
    <w:rsid w:val="00FD79BD"/>
    <w:rsid w:val="00FE138D"/>
    <w:rsid w:val="00FE31D6"/>
    <w:rsid w:val="00FE366E"/>
    <w:rsid w:val="00FE3DFD"/>
    <w:rsid w:val="00FE3E0C"/>
    <w:rsid w:val="00FF1CA8"/>
    <w:rsid w:val="00FF50B8"/>
    <w:rsid w:val="00FF6E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E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4E4AEF"/>
    <w:rPr>
      <w:rFonts w:cs="Times New Roman"/>
      <w:color w:val="auto"/>
    </w:rPr>
  </w:style>
  <w:style w:type="paragraph" w:styleId="a4">
    <w:name w:val="List Paragraph"/>
    <w:basedOn w:val="a"/>
    <w:uiPriority w:val="99"/>
    <w:qFormat/>
    <w:rsid w:val="004E4AEF"/>
    <w:pPr>
      <w:ind w:leftChars="200" w:left="480"/>
    </w:pPr>
  </w:style>
  <w:style w:type="character" w:customStyle="1" w:styleId="ft">
    <w:name w:val="ft"/>
    <w:basedOn w:val="a0"/>
    <w:uiPriority w:val="99"/>
    <w:rsid w:val="004E4AEF"/>
    <w:rPr>
      <w:rFonts w:cs="Times New Roman"/>
    </w:rPr>
  </w:style>
  <w:style w:type="paragraph" w:styleId="a5">
    <w:name w:val="Balloon Text"/>
    <w:basedOn w:val="a"/>
    <w:link w:val="a6"/>
    <w:uiPriority w:val="99"/>
    <w:semiHidden/>
    <w:rsid w:val="004E4AEF"/>
    <w:rPr>
      <w:rFonts w:ascii="Cambria" w:hAnsi="Cambria" w:cs="Cambria"/>
      <w:sz w:val="18"/>
      <w:szCs w:val="18"/>
    </w:rPr>
  </w:style>
  <w:style w:type="character" w:customStyle="1" w:styleId="a6">
    <w:name w:val="註解方塊文字 字元"/>
    <w:basedOn w:val="a0"/>
    <w:link w:val="a5"/>
    <w:uiPriority w:val="99"/>
    <w:locked/>
    <w:rsid w:val="004E4AEF"/>
    <w:rPr>
      <w:rFonts w:ascii="Cambria" w:eastAsia="新細明體" w:hAnsi="Cambria" w:cs="Cambria"/>
      <w:kern w:val="2"/>
      <w:sz w:val="18"/>
      <w:szCs w:val="18"/>
    </w:rPr>
  </w:style>
  <w:style w:type="paragraph" w:styleId="a7">
    <w:name w:val="header"/>
    <w:basedOn w:val="a"/>
    <w:link w:val="a8"/>
    <w:uiPriority w:val="99"/>
    <w:rsid w:val="00D305C3"/>
    <w:pPr>
      <w:tabs>
        <w:tab w:val="center" w:pos="4153"/>
        <w:tab w:val="right" w:pos="8306"/>
      </w:tabs>
      <w:snapToGrid w:val="0"/>
    </w:pPr>
    <w:rPr>
      <w:sz w:val="20"/>
      <w:szCs w:val="20"/>
    </w:rPr>
  </w:style>
  <w:style w:type="character" w:customStyle="1" w:styleId="a8">
    <w:name w:val="頁首 字元"/>
    <w:basedOn w:val="a0"/>
    <w:link w:val="a7"/>
    <w:uiPriority w:val="99"/>
    <w:locked/>
    <w:rsid w:val="00D305C3"/>
    <w:rPr>
      <w:rFonts w:cs="Times New Roman"/>
      <w:kern w:val="2"/>
    </w:rPr>
  </w:style>
  <w:style w:type="paragraph" w:styleId="a9">
    <w:name w:val="footer"/>
    <w:basedOn w:val="a"/>
    <w:link w:val="aa"/>
    <w:uiPriority w:val="99"/>
    <w:rsid w:val="00D305C3"/>
    <w:pPr>
      <w:tabs>
        <w:tab w:val="center" w:pos="4153"/>
        <w:tab w:val="right" w:pos="8306"/>
      </w:tabs>
      <w:snapToGrid w:val="0"/>
    </w:pPr>
    <w:rPr>
      <w:sz w:val="20"/>
      <w:szCs w:val="20"/>
    </w:rPr>
  </w:style>
  <w:style w:type="character" w:customStyle="1" w:styleId="aa">
    <w:name w:val="頁尾 字元"/>
    <w:basedOn w:val="a0"/>
    <w:link w:val="a9"/>
    <w:uiPriority w:val="99"/>
    <w:locked/>
    <w:rsid w:val="00D305C3"/>
    <w:rPr>
      <w:rFonts w:cs="Times New Roman"/>
      <w:kern w:val="2"/>
    </w:rPr>
  </w:style>
  <w:style w:type="paragraph" w:customStyle="1" w:styleId="11">
    <w:name w:val="字元1 字元 字元1 字元"/>
    <w:basedOn w:val="a"/>
    <w:autoRedefine/>
    <w:uiPriority w:val="99"/>
    <w:rsid w:val="00E31160"/>
    <w:pPr>
      <w:widowControl/>
      <w:spacing w:after="160" w:line="240" w:lineRule="exact"/>
    </w:pPr>
    <w:rPr>
      <w:rFonts w:ascii="Verdana" w:hAnsi="Verdana" w:cs="Verdana"/>
      <w:kern w:val="0"/>
      <w:sz w:val="20"/>
      <w:szCs w:val="20"/>
      <w:lang w:eastAsia="zh-CN"/>
    </w:rPr>
  </w:style>
  <w:style w:type="character" w:styleId="ab">
    <w:name w:val="Hyperlink"/>
    <w:basedOn w:val="a0"/>
    <w:uiPriority w:val="99"/>
    <w:rsid w:val="00D3590F"/>
    <w:rPr>
      <w:rFonts w:cs="Times New Roman"/>
      <w:color w:val="0000FF"/>
      <w:u w:val="single"/>
    </w:rPr>
  </w:style>
  <w:style w:type="table" w:styleId="ac">
    <w:name w:val="Table Grid"/>
    <w:basedOn w:val="a1"/>
    <w:uiPriority w:val="99"/>
    <w:locked/>
    <w:rsid w:val="00807EE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E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4E4AEF"/>
    <w:rPr>
      <w:rFonts w:cs="Times New Roman"/>
      <w:color w:val="auto"/>
    </w:rPr>
  </w:style>
  <w:style w:type="paragraph" w:styleId="a4">
    <w:name w:val="List Paragraph"/>
    <w:basedOn w:val="a"/>
    <w:uiPriority w:val="99"/>
    <w:qFormat/>
    <w:rsid w:val="004E4AEF"/>
    <w:pPr>
      <w:ind w:leftChars="200" w:left="480"/>
    </w:pPr>
  </w:style>
  <w:style w:type="character" w:customStyle="1" w:styleId="ft">
    <w:name w:val="ft"/>
    <w:basedOn w:val="a0"/>
    <w:uiPriority w:val="99"/>
    <w:rsid w:val="004E4AEF"/>
    <w:rPr>
      <w:rFonts w:cs="Times New Roman"/>
    </w:rPr>
  </w:style>
  <w:style w:type="paragraph" w:styleId="a5">
    <w:name w:val="Balloon Text"/>
    <w:basedOn w:val="a"/>
    <w:link w:val="a6"/>
    <w:uiPriority w:val="99"/>
    <w:semiHidden/>
    <w:rsid w:val="004E4AEF"/>
    <w:rPr>
      <w:rFonts w:ascii="Cambria" w:hAnsi="Cambria" w:cs="Cambria"/>
      <w:sz w:val="18"/>
      <w:szCs w:val="18"/>
    </w:rPr>
  </w:style>
  <w:style w:type="character" w:customStyle="1" w:styleId="a6">
    <w:name w:val="註解方塊文字 字元"/>
    <w:basedOn w:val="a0"/>
    <w:link w:val="a5"/>
    <w:uiPriority w:val="99"/>
    <w:locked/>
    <w:rsid w:val="004E4AEF"/>
    <w:rPr>
      <w:rFonts w:ascii="Cambria" w:eastAsia="新細明體" w:hAnsi="Cambria" w:cs="Cambria"/>
      <w:kern w:val="2"/>
      <w:sz w:val="18"/>
      <w:szCs w:val="18"/>
    </w:rPr>
  </w:style>
  <w:style w:type="paragraph" w:styleId="a7">
    <w:name w:val="header"/>
    <w:basedOn w:val="a"/>
    <w:link w:val="a8"/>
    <w:uiPriority w:val="99"/>
    <w:rsid w:val="00D305C3"/>
    <w:pPr>
      <w:tabs>
        <w:tab w:val="center" w:pos="4153"/>
        <w:tab w:val="right" w:pos="8306"/>
      </w:tabs>
      <w:snapToGrid w:val="0"/>
    </w:pPr>
    <w:rPr>
      <w:sz w:val="20"/>
      <w:szCs w:val="20"/>
    </w:rPr>
  </w:style>
  <w:style w:type="character" w:customStyle="1" w:styleId="a8">
    <w:name w:val="頁首 字元"/>
    <w:basedOn w:val="a0"/>
    <w:link w:val="a7"/>
    <w:uiPriority w:val="99"/>
    <w:locked/>
    <w:rsid w:val="00D305C3"/>
    <w:rPr>
      <w:rFonts w:cs="Times New Roman"/>
      <w:kern w:val="2"/>
    </w:rPr>
  </w:style>
  <w:style w:type="paragraph" w:styleId="a9">
    <w:name w:val="footer"/>
    <w:basedOn w:val="a"/>
    <w:link w:val="aa"/>
    <w:uiPriority w:val="99"/>
    <w:rsid w:val="00D305C3"/>
    <w:pPr>
      <w:tabs>
        <w:tab w:val="center" w:pos="4153"/>
        <w:tab w:val="right" w:pos="8306"/>
      </w:tabs>
      <w:snapToGrid w:val="0"/>
    </w:pPr>
    <w:rPr>
      <w:sz w:val="20"/>
      <w:szCs w:val="20"/>
    </w:rPr>
  </w:style>
  <w:style w:type="character" w:customStyle="1" w:styleId="aa">
    <w:name w:val="頁尾 字元"/>
    <w:basedOn w:val="a0"/>
    <w:link w:val="a9"/>
    <w:uiPriority w:val="99"/>
    <w:locked/>
    <w:rsid w:val="00D305C3"/>
    <w:rPr>
      <w:rFonts w:cs="Times New Roman"/>
      <w:kern w:val="2"/>
    </w:rPr>
  </w:style>
  <w:style w:type="paragraph" w:customStyle="1" w:styleId="11">
    <w:name w:val="字元1 字元 字元1 字元"/>
    <w:basedOn w:val="a"/>
    <w:autoRedefine/>
    <w:uiPriority w:val="99"/>
    <w:rsid w:val="00E31160"/>
    <w:pPr>
      <w:widowControl/>
      <w:spacing w:after="160" w:line="240" w:lineRule="exact"/>
    </w:pPr>
    <w:rPr>
      <w:rFonts w:ascii="Verdana" w:hAnsi="Verdana" w:cs="Verdana"/>
      <w:kern w:val="0"/>
      <w:sz w:val="20"/>
      <w:szCs w:val="20"/>
      <w:lang w:eastAsia="zh-CN"/>
    </w:rPr>
  </w:style>
  <w:style w:type="character" w:styleId="ab">
    <w:name w:val="Hyperlink"/>
    <w:basedOn w:val="a0"/>
    <w:uiPriority w:val="99"/>
    <w:rsid w:val="00D3590F"/>
    <w:rPr>
      <w:rFonts w:cs="Times New Roman"/>
      <w:color w:val="0000FF"/>
      <w:u w:val="single"/>
    </w:rPr>
  </w:style>
  <w:style w:type="table" w:styleId="ac">
    <w:name w:val="Table Grid"/>
    <w:basedOn w:val="a1"/>
    <w:uiPriority w:val="99"/>
    <w:locked/>
    <w:rsid w:val="00807EE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2300">
      <w:bodyDiv w:val="1"/>
      <w:marLeft w:val="0"/>
      <w:marRight w:val="0"/>
      <w:marTop w:val="0"/>
      <w:marBottom w:val="0"/>
      <w:divBdr>
        <w:top w:val="none" w:sz="0" w:space="0" w:color="auto"/>
        <w:left w:val="none" w:sz="0" w:space="0" w:color="auto"/>
        <w:bottom w:val="none" w:sz="0" w:space="0" w:color="auto"/>
        <w:right w:val="none" w:sz="0" w:space="0" w:color="auto"/>
      </w:divBdr>
    </w:div>
    <w:div w:id="1130248732">
      <w:bodyDiv w:val="1"/>
      <w:marLeft w:val="0"/>
      <w:marRight w:val="0"/>
      <w:marTop w:val="0"/>
      <w:marBottom w:val="0"/>
      <w:divBdr>
        <w:top w:val="none" w:sz="0" w:space="0" w:color="auto"/>
        <w:left w:val="none" w:sz="0" w:space="0" w:color="auto"/>
        <w:bottom w:val="none" w:sz="0" w:space="0" w:color="auto"/>
        <w:right w:val="none" w:sz="0" w:space="0" w:color="auto"/>
      </w:divBdr>
    </w:div>
    <w:div w:id="1229412851">
      <w:bodyDiv w:val="1"/>
      <w:marLeft w:val="0"/>
      <w:marRight w:val="0"/>
      <w:marTop w:val="0"/>
      <w:marBottom w:val="0"/>
      <w:divBdr>
        <w:top w:val="none" w:sz="0" w:space="0" w:color="auto"/>
        <w:left w:val="none" w:sz="0" w:space="0" w:color="auto"/>
        <w:bottom w:val="none" w:sz="0" w:space="0" w:color="auto"/>
        <w:right w:val="none" w:sz="0" w:space="0" w:color="auto"/>
      </w:divBdr>
    </w:div>
    <w:div w:id="1444420217">
      <w:bodyDiv w:val="1"/>
      <w:marLeft w:val="0"/>
      <w:marRight w:val="0"/>
      <w:marTop w:val="0"/>
      <w:marBottom w:val="0"/>
      <w:divBdr>
        <w:top w:val="none" w:sz="0" w:space="0" w:color="auto"/>
        <w:left w:val="none" w:sz="0" w:space="0" w:color="auto"/>
        <w:bottom w:val="none" w:sz="0" w:space="0" w:color="auto"/>
        <w:right w:val="none" w:sz="0" w:space="0" w:color="auto"/>
      </w:divBdr>
    </w:div>
    <w:div w:id="1602686963">
      <w:bodyDiv w:val="1"/>
      <w:marLeft w:val="0"/>
      <w:marRight w:val="0"/>
      <w:marTop w:val="0"/>
      <w:marBottom w:val="0"/>
      <w:divBdr>
        <w:top w:val="none" w:sz="0" w:space="0" w:color="auto"/>
        <w:left w:val="none" w:sz="0" w:space="0" w:color="auto"/>
        <w:bottom w:val="none" w:sz="0" w:space="0" w:color="auto"/>
        <w:right w:val="none" w:sz="0" w:space="0" w:color="auto"/>
      </w:divBdr>
    </w:div>
    <w:div w:id="1729303358">
      <w:bodyDiv w:val="1"/>
      <w:marLeft w:val="0"/>
      <w:marRight w:val="0"/>
      <w:marTop w:val="0"/>
      <w:marBottom w:val="0"/>
      <w:divBdr>
        <w:top w:val="none" w:sz="0" w:space="0" w:color="auto"/>
        <w:left w:val="none" w:sz="0" w:space="0" w:color="auto"/>
        <w:bottom w:val="none" w:sz="0" w:space="0" w:color="auto"/>
        <w:right w:val="none" w:sz="0" w:space="0" w:color="auto"/>
      </w:divBdr>
    </w:div>
    <w:div w:id="2030981794">
      <w:bodyDiv w:val="1"/>
      <w:marLeft w:val="0"/>
      <w:marRight w:val="0"/>
      <w:marTop w:val="0"/>
      <w:marBottom w:val="0"/>
      <w:divBdr>
        <w:top w:val="none" w:sz="0" w:space="0" w:color="auto"/>
        <w:left w:val="none" w:sz="0" w:space="0" w:color="auto"/>
        <w:bottom w:val="none" w:sz="0" w:space="0" w:color="auto"/>
        <w:right w:val="none" w:sz="0" w:space="0" w:color="auto"/>
      </w:divBdr>
    </w:div>
    <w:div w:id="20546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547</Words>
  <Characters>3123</Characters>
  <Application>Microsoft Office Word</Application>
  <DocSecurity>0</DocSecurity>
  <Lines>26</Lines>
  <Paragraphs>7</Paragraphs>
  <ScaleCrop>false</ScaleCrop>
  <Company>USER</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臺南市102年精進教學計畫課程領導人員培訓-校長精進學苑</dc:title>
  <dc:creator>課程督學</dc:creator>
  <cp:lastModifiedBy>yuan</cp:lastModifiedBy>
  <cp:revision>2</cp:revision>
  <cp:lastPrinted>2016-03-29T06:44:00Z</cp:lastPrinted>
  <dcterms:created xsi:type="dcterms:W3CDTF">2016-05-24T01:30:00Z</dcterms:created>
  <dcterms:modified xsi:type="dcterms:W3CDTF">2016-05-24T01:30:00Z</dcterms:modified>
</cp:coreProperties>
</file>