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02" w:rsidRPr="009A5F37" w:rsidRDefault="00701E02" w:rsidP="007529C9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A5F37">
        <w:rPr>
          <w:rFonts w:asciiTheme="majorEastAsia" w:eastAsiaTheme="majorEastAsia" w:hAnsiTheme="majorEastAsia" w:hint="eastAsia"/>
          <w:sz w:val="36"/>
          <w:szCs w:val="36"/>
        </w:rPr>
        <w:t>台南市佳里國民小學新生入學資料調查表</w:t>
      </w:r>
    </w:p>
    <w:p w:rsidR="00701E02" w:rsidRPr="009A5F37" w:rsidRDefault="00701E02" w:rsidP="00701E02">
      <w:pPr>
        <w:rPr>
          <w:rFonts w:asciiTheme="minorEastAsia" w:hAnsiTheme="minorEastAsia"/>
          <w:bdr w:val="single" w:sz="4" w:space="0" w:color="auto"/>
        </w:rPr>
      </w:pPr>
      <w:r w:rsidRPr="009A5F37">
        <w:rPr>
          <w:rFonts w:asciiTheme="minorEastAsia" w:hAnsiTheme="minorEastAsia" w:hint="eastAsia"/>
          <w:bdr w:val="single" w:sz="4" w:space="0" w:color="auto"/>
        </w:rPr>
        <w:t xml:space="preserve">就學編號：            </w:t>
      </w:r>
      <w:r w:rsidRPr="009A5F37">
        <w:rPr>
          <w:rFonts w:asciiTheme="minorEastAsia" w:hAnsiTheme="minorEastAsia" w:hint="eastAsia"/>
        </w:rPr>
        <w:t xml:space="preserve"> 入學：     年8月    頁數:               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班級 : </w:t>
      </w:r>
      <w:r w:rsidRPr="009A5F37">
        <w:rPr>
          <w:rFonts w:asciiTheme="minorEastAsia" w:hAnsiTheme="minorEastAsia" w:hint="eastAsia"/>
          <w:color w:val="FFFFFF" w:themeColor="background1"/>
          <w:bdr w:val="single" w:sz="4" w:space="0" w:color="auto"/>
        </w:rPr>
        <w:t>1</w:t>
      </w:r>
      <w:r w:rsidR="00E0307A" w:rsidRPr="009A5F37">
        <w:rPr>
          <w:rFonts w:asciiTheme="minorEastAsia" w:hAnsiTheme="minorEastAsia" w:hint="eastAsia"/>
          <w:bdr w:val="single" w:sz="4" w:space="0" w:color="auto"/>
        </w:rPr>
        <w:t xml:space="preserve">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年   </w:t>
      </w:r>
      <w:r w:rsidR="00602F58" w:rsidRPr="009A5F37">
        <w:rPr>
          <w:rFonts w:asciiTheme="minorEastAsia" w:hAnsiTheme="minorEastAsia" w:hint="eastAsia"/>
          <w:bdr w:val="single" w:sz="4" w:space="0" w:color="auto"/>
        </w:rPr>
        <w:t xml:space="preserve">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  班</w:t>
      </w:r>
      <w:r w:rsidR="00602F58" w:rsidRPr="009A5F37">
        <w:rPr>
          <w:rFonts w:asciiTheme="minorEastAsia" w:hAnsiTheme="minorEastAsia" w:hint="eastAsia"/>
          <w:bdr w:val="single" w:sz="4" w:space="0" w:color="auto"/>
        </w:rPr>
        <w:t xml:space="preserve"> </w:t>
      </w:r>
    </w:p>
    <w:p w:rsidR="0082652E" w:rsidRPr="009A5F37" w:rsidRDefault="00F77CB3" w:rsidP="00701E02">
      <w:pPr>
        <w:rPr>
          <w:rFonts w:asciiTheme="minorEastAsia" w:hAnsiTheme="minorEastAsi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78"/>
        <w:gridCol w:w="212"/>
        <w:gridCol w:w="358"/>
        <w:gridCol w:w="137"/>
        <w:gridCol w:w="278"/>
        <w:gridCol w:w="66"/>
        <w:gridCol w:w="318"/>
        <w:gridCol w:w="1164"/>
        <w:gridCol w:w="658"/>
        <w:gridCol w:w="128"/>
        <w:gridCol w:w="371"/>
        <w:gridCol w:w="539"/>
        <w:gridCol w:w="539"/>
        <w:gridCol w:w="767"/>
        <w:gridCol w:w="1054"/>
        <w:gridCol w:w="654"/>
        <w:gridCol w:w="137"/>
        <w:gridCol w:w="568"/>
        <w:gridCol w:w="2397"/>
      </w:tblGrid>
      <w:tr w:rsidR="00E0307A" w:rsidRPr="00701E02" w:rsidTr="00D74ABD">
        <w:trPr>
          <w:trHeight w:val="869"/>
        </w:trPr>
        <w:tc>
          <w:tcPr>
            <w:tcW w:w="191" w:type="pct"/>
            <w:vMerge w:val="restart"/>
          </w:tcPr>
          <w:p w:rsidR="00E0307A" w:rsidRPr="00D74ABD" w:rsidRDefault="00D74ABD" w:rsidP="00D74ABD">
            <w:pPr>
              <w:snapToGrid w:val="0"/>
              <w:ind w:leftChars="-23" w:left="-55" w:firstLineChars="20" w:firstLine="4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74AB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學生</w:t>
            </w:r>
            <w:r w:rsidR="00E0307A"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>本人概況及身份別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︽</w:t>
            </w:r>
            <w:r w:rsidRPr="00D74ABD">
              <w:rPr>
                <w:rFonts w:asciiTheme="minorEastAsia" w:hAnsiTheme="minorEastAsia" w:hint="eastAsia"/>
                <w:szCs w:val="24"/>
              </w:rPr>
              <w:t>為維護</w:t>
            </w:r>
            <w:r w:rsidRPr="00D74ABD">
              <w:rPr>
                <w:rFonts w:asciiTheme="minorEastAsia" w:hAnsiTheme="minorEastAsia" w:hint="eastAsia"/>
                <w:szCs w:val="24"/>
                <w:lang w:eastAsia="zh-HK"/>
              </w:rPr>
              <w:t>學生</w:t>
            </w:r>
            <w:r>
              <w:rPr>
                <w:rFonts w:asciiTheme="minorEastAsia" w:hAnsiTheme="minorEastAsia" w:hint="eastAsia"/>
                <w:szCs w:val="24"/>
                <w:lang w:eastAsia="zh-HK"/>
              </w:rPr>
              <w:t>家庭及</w:t>
            </w:r>
            <w:r w:rsidRPr="00D74ABD">
              <w:rPr>
                <w:rFonts w:asciiTheme="minorEastAsia" w:hAnsiTheme="minorEastAsia" w:hint="eastAsia"/>
                <w:szCs w:val="24"/>
              </w:rPr>
              <w:t>個人權益</w:t>
            </w:r>
            <w:r w:rsidRPr="00D74AB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請詳實填寫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︾</w:t>
            </w:r>
            <w:r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  <w:tc>
          <w:tcPr>
            <w:tcW w:w="38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學生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89" w:type="pct"/>
            <w:gridSpan w:val="5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bCs/>
                <w:sz w:val="28"/>
                <w:szCs w:val="28"/>
              </w:rPr>
              <w:t>男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女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</w:tc>
        <w:tc>
          <w:tcPr>
            <w:tcW w:w="412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身分證</w:t>
            </w:r>
          </w:p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1068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40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年 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月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日  </w:t>
            </w:r>
          </w:p>
        </w:tc>
      </w:tr>
      <w:tr w:rsidR="00E0307A" w:rsidRPr="00701E02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 w:val="restart"/>
            <w:vAlign w:val="center"/>
          </w:tcPr>
          <w:p w:rsidR="00E0307A" w:rsidRPr="00701E02" w:rsidRDefault="00E0307A" w:rsidP="00BC2D4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901" w:type="pct"/>
            <w:gridSpan w:val="10"/>
            <w:vMerge w:val="restart"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省（市）        縣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市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血型：□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1.</w:t>
            </w:r>
            <w:r w:rsidRPr="004C0061">
              <w:rPr>
                <w:rFonts w:asciiTheme="majorEastAsia" w:eastAsiaTheme="majorEastAsia" w:hAnsiTheme="majorEastAsia" w:cs="Times New Roman" w:hint="eastAsia"/>
                <w:w w:val="150"/>
                <w:szCs w:val="24"/>
                <w:u w:val="single"/>
              </w:rPr>
              <w:t>A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2.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B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3.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O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4.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AB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5.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其他</w:t>
            </w:r>
          </w:p>
        </w:tc>
      </w:tr>
      <w:tr w:rsidR="00E0307A" w:rsidRPr="00701E02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/>
            <w:vAlign w:val="center"/>
          </w:tcPr>
          <w:p w:rsidR="00E0307A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901" w:type="pct"/>
            <w:gridSpan w:val="10"/>
            <w:vMerge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學生本人吃素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□1.否     □2.是</w:t>
            </w:r>
          </w:p>
        </w:tc>
      </w:tr>
      <w:tr w:rsidR="00E0307A" w:rsidRPr="00701E02" w:rsidTr="0085161B">
        <w:trPr>
          <w:trHeight w:val="536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vAlign w:val="center"/>
          </w:tcPr>
          <w:p w:rsidR="00E0307A" w:rsidRPr="004C0061" w:rsidRDefault="00E0307A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家庭住址</w:t>
            </w:r>
          </w:p>
        </w:tc>
        <w:tc>
          <w:tcPr>
            <w:tcW w:w="4587" w:type="pct"/>
            <w:gridSpan w:val="17"/>
          </w:tcPr>
          <w:p w:rsidR="00E0307A" w:rsidRPr="009E0987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本校學區</w:t>
            </w:r>
            <w:r w:rsidRPr="00BC2D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戶籍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地址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</w:p>
          <w:p w:rsidR="00E0307A" w:rsidRPr="006724B5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(戶口名簿)</w:t>
            </w:r>
          </w:p>
        </w:tc>
      </w:tr>
      <w:tr w:rsidR="000875DF" w:rsidRPr="00701E02" w:rsidTr="0085161B">
        <w:trPr>
          <w:trHeight w:val="658"/>
        </w:trPr>
        <w:tc>
          <w:tcPr>
            <w:tcW w:w="191" w:type="pct"/>
            <w:vMerge/>
          </w:tcPr>
          <w:p w:rsidR="000875DF" w:rsidRPr="00701E02" w:rsidRDefault="000875DF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0875DF" w:rsidRPr="00701E02" w:rsidRDefault="000875DF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02" w:type="pct"/>
            <w:gridSpan w:val="16"/>
          </w:tcPr>
          <w:p w:rsidR="000875DF" w:rsidRPr="00EF2F71" w:rsidRDefault="000875DF" w:rsidP="00EF2F71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連絡地址(</w:t>
            </w:r>
            <w:r w:rsidRPr="00EF2F71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實際居住</w:t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地)：□同上／</w:t>
            </w:r>
            <w:r w:rsidRPr="00EF2F71">
              <w:rPr>
                <w:rFonts w:asciiTheme="majorEastAsia" w:eastAsiaTheme="majorEastAsia" w:hAnsiTheme="majorEastAsia" w:cs="Times New Roman"/>
                <w:sz w:val="20"/>
                <w:szCs w:val="20"/>
              </w:rPr>
              <w:br/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若與戶籍不同,請於右方填寫地址:</w:t>
            </w:r>
          </w:p>
        </w:tc>
        <w:tc>
          <w:tcPr>
            <w:tcW w:w="1085" w:type="pct"/>
          </w:tcPr>
          <w:p w:rsidR="000875DF" w:rsidRPr="006724B5" w:rsidRDefault="000875DF" w:rsidP="00BC2D43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市內電話</w:t>
            </w:r>
            <w:r w:rsidR="007242A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(宅)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:</w:t>
            </w:r>
          </w:p>
        </w:tc>
      </w:tr>
      <w:tr w:rsidR="00E0307A" w:rsidRPr="00701E02" w:rsidTr="0085161B">
        <w:trPr>
          <w:trHeight w:val="132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7"/>
            <w:vAlign w:val="center"/>
          </w:tcPr>
          <w:p w:rsidR="00E0307A" w:rsidRPr="009A3BF4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身心障礙手冊</w:t>
            </w:r>
          </w:p>
          <w:p w:rsidR="00E0307A" w:rsidRPr="009A3BF4" w:rsidRDefault="00E0307A" w:rsidP="00DD48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(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請附證明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影本裝訂於後)</w:t>
            </w:r>
          </w:p>
        </w:tc>
        <w:tc>
          <w:tcPr>
            <w:tcW w:w="4063" w:type="pct"/>
            <w:gridSpan w:val="12"/>
            <w:vAlign w:val="center"/>
          </w:tcPr>
          <w:p w:rsidR="00E0307A" w:rsidRDefault="00E0307A" w:rsidP="009F353F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貴子弟若有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或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實際障礙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情況請務必確實勾選，以利分配相關資源予以協助。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□無任何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身心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障礙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/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</w:t>
            </w:r>
            <w:r w:rsidRPr="004821F2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身</w:t>
            </w:r>
            <w:r w:rsidRPr="009F353F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心障礙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但無手冊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□學生本人殘障-請繳交證明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;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□家長殘障(□父 □母 手冊類型______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_　              　　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___) </w:t>
            </w:r>
          </w:p>
        </w:tc>
      </w:tr>
      <w:tr w:rsidR="00E0307A" w:rsidRPr="00701E02" w:rsidTr="0085161B">
        <w:trPr>
          <w:trHeight w:val="427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9A3BF4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經濟狀況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382532">
            <w:pPr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 xml:space="preserve">佳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可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□中低收入戶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cs="Times New Roman"/>
                <w:sz w:val="22"/>
                <w:lang w:eastAsia="zh-HK"/>
              </w:rPr>
              <w:t xml:space="preserve">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家庭狀況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4044E2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="004044E2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與雙親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同住／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□單親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(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□隨父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□隨母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)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原因：□死亡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□離婚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□分居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□未婚生子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 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□其他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</w:t>
            </w:r>
            <w:r w:rsidR="004044E2"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原住民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9A3BF4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□1.否 /□2.是(□山地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族原住民; □平地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族原住民)</w:t>
            </w:r>
          </w:p>
        </w:tc>
      </w:tr>
      <w:tr w:rsidR="00E0307A" w:rsidRPr="00701E02" w:rsidTr="0085161B">
        <w:trPr>
          <w:trHeight w:val="57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父母親為</w:t>
            </w:r>
          </w:p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新住民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2B1ADA" w:rsidRDefault="00E0307A" w:rsidP="00E8630F">
            <w:pPr>
              <w:tabs>
                <w:tab w:val="left" w:pos="7600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□都不是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／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□父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□母為外國籍 ( □大陸籍  □印尼  □菲律賓  □馬來西亞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□越南  □柬埔寨  □泰國 □其他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(身份證□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1.還沒拿到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</w:t>
            </w:r>
            <w:r w:rsidRPr="002B1ADA"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2.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已拿到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</w:t>
            </w:r>
          </w:p>
        </w:tc>
      </w:tr>
      <w:tr w:rsidR="00E0307A" w:rsidRPr="00701E02" w:rsidTr="0085161B">
        <w:trPr>
          <w:trHeight w:val="125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曾患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特殊疾病</w:t>
            </w:r>
          </w:p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可複選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4207" w:type="pct"/>
            <w:gridSpan w:val="13"/>
          </w:tcPr>
          <w:p w:rsidR="00E0307A" w:rsidRPr="002B1ADA" w:rsidRDefault="00EF2F71" w:rsidP="00667958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□1.心臟病 □2.糖尿病  □3.腎臟病  □4.血友病  □5.蠶豆症  □6.肺結核  □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7.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氣喘 □8.肝炎(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A.B.C.D.E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)□9. 癲癇 □10.腦炎 □11.疝氣 □12.過敏物質 □14.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AIDS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="00E0307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□15.黃疸 □16.痲疹  □17.德國痲疹  □18.傷寒 □19.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 xml:space="preserve">SARS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□20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貧血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1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.易流鼻血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2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 重大手術或其他：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</w:t>
            </w:r>
            <w:r w:rsidR="007E157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　　　　　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</w:tr>
      <w:tr w:rsidR="00E0307A" w:rsidRPr="00701E02" w:rsidTr="00D80AF9">
        <w:trPr>
          <w:trHeight w:val="21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247C29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□獨生子女 ／□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父或母長期在國外（□父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□母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□雙親）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／□外籍生 ／□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親子年齡差距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45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歲以上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</w:p>
        </w:tc>
      </w:tr>
      <w:tr w:rsidR="00E0307A" w:rsidRPr="00701E02" w:rsidTr="00D80AF9">
        <w:trPr>
          <w:trHeight w:val="33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center"/>
          </w:tcPr>
          <w:p w:rsidR="00E0307A" w:rsidRPr="00247C29" w:rsidRDefault="00E0307A" w:rsidP="005F6570">
            <w:pPr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□寄親家庭（□寄居親友家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□寄居教養機構（請填寫機構名稱：＿</w:t>
            </w:r>
            <w:r w:rsidRPr="00830037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＿    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 w:rsidRPr="00247C29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隔代教養（□隨祖父母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□隨外祖父母）</w:t>
            </w:r>
          </w:p>
          <w:p w:rsidR="00E0307A" w:rsidRPr="00247C29" w:rsidRDefault="00E0307A" w:rsidP="00E0307A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　 原因：□父母離婚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□父或母死亡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□父母長期在外地工作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□其他（請說明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身份符合右列者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請附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撫卹或相關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證明文件）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         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因公　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因病　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□功勳子女</w:t>
            </w:r>
          </w:p>
        </w:tc>
      </w:tr>
      <w:tr w:rsidR="0053122C" w:rsidRPr="00701E02" w:rsidTr="0085161B">
        <w:trPr>
          <w:trHeight w:val="303"/>
        </w:trPr>
        <w:tc>
          <w:tcPr>
            <w:tcW w:w="763" w:type="pct"/>
            <w:gridSpan w:val="6"/>
            <w:vAlign w:val="center"/>
          </w:tcPr>
          <w:p w:rsidR="0053122C" w:rsidRPr="009E0987" w:rsidRDefault="0053122C" w:rsidP="0053122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9E0987">
              <w:rPr>
                <w:rFonts w:asciiTheme="majorEastAsia" w:eastAsiaTheme="majorEastAsia" w:hAnsiTheme="majorEastAsia" w:hint="eastAsia"/>
                <w:szCs w:val="24"/>
              </w:rPr>
              <w:t>直系血親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4237" w:type="pct"/>
            <w:gridSpan w:val="14"/>
          </w:tcPr>
          <w:p w:rsidR="0053122C" w:rsidRPr="0053122C" w:rsidRDefault="0053122C" w:rsidP="0053122C">
            <w:pPr>
              <w:rPr>
                <w:rFonts w:asciiTheme="majorEastAsia" w:eastAsiaTheme="majorEastAsia" w:hAnsiTheme="majorEastAsia"/>
                <w:szCs w:val="24"/>
              </w:rPr>
            </w:pPr>
            <w:r w:rsidRPr="0053122C">
              <w:rPr>
                <w:rFonts w:asciiTheme="majorEastAsia" w:eastAsiaTheme="majorEastAsia" w:hAnsiTheme="majorEastAsia" w:hint="eastAsia"/>
                <w:szCs w:val="24"/>
              </w:rPr>
              <w:t>祖父：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　　祖母：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</w:tr>
      <w:tr w:rsidR="00D96023" w:rsidRPr="002B1ADA" w:rsidTr="0085161B">
        <w:trPr>
          <w:trHeight w:val="577"/>
        </w:trPr>
        <w:tc>
          <w:tcPr>
            <w:tcW w:w="575" w:type="pct"/>
            <w:gridSpan w:val="4"/>
            <w:vAlign w:val="center"/>
          </w:tcPr>
          <w:p w:rsidR="00701E02" w:rsidRPr="002B1ADA" w:rsidRDefault="00701E02" w:rsidP="002B1ADA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父母教育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程度</w:t>
            </w:r>
          </w:p>
        </w:tc>
        <w:tc>
          <w:tcPr>
            <w:tcW w:w="4425" w:type="pct"/>
            <w:gridSpan w:val="16"/>
          </w:tcPr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1.不識字 2.識字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未就學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3.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小學  4.國中  5.高中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6.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專科 7.大學 8.碩士  9.博士</w:t>
            </w:r>
          </w:p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（填號碼即可）父親：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／ 母親：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</w:p>
        </w:tc>
      </w:tr>
      <w:tr w:rsidR="0085161B" w:rsidRPr="002B1ADA" w:rsidTr="0085161B">
        <w:trPr>
          <w:trHeight w:val="331"/>
        </w:trPr>
        <w:tc>
          <w:tcPr>
            <w:tcW w:w="317" w:type="pct"/>
            <w:gridSpan w:val="2"/>
          </w:tcPr>
          <w:p w:rsidR="0085161B" w:rsidRPr="001E3056" w:rsidRDefault="0085161B" w:rsidP="008828ED">
            <w:pPr>
              <w:jc w:val="center"/>
              <w:rPr>
                <w:sz w:val="20"/>
                <w:szCs w:val="20"/>
              </w:rPr>
            </w:pPr>
            <w:r w:rsidRPr="001E3056">
              <w:rPr>
                <w:rFonts w:hint="eastAsia"/>
                <w:sz w:val="20"/>
                <w:szCs w:val="20"/>
              </w:rPr>
              <w:t>監護人</w:t>
            </w:r>
          </w:p>
        </w:tc>
        <w:tc>
          <w:tcPr>
            <w:tcW w:w="320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稱謂</w:t>
            </w:r>
          </w:p>
        </w:tc>
        <w:tc>
          <w:tcPr>
            <w:tcW w:w="300" w:type="pct"/>
            <w:gridSpan w:val="3"/>
          </w:tcPr>
          <w:p w:rsidR="0085161B" w:rsidRPr="00772637" w:rsidRDefault="0085161B" w:rsidP="008828ED">
            <w:pPr>
              <w:jc w:val="center"/>
            </w:pPr>
          </w:p>
        </w:tc>
        <w:tc>
          <w:tcPr>
            <w:tcW w:w="825" w:type="pct"/>
            <w:gridSpan w:val="2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姓名</w:t>
            </w:r>
          </w:p>
        </w:tc>
        <w:tc>
          <w:tcPr>
            <w:tcW w:w="226" w:type="pct"/>
            <w:gridSpan w:val="2"/>
          </w:tcPr>
          <w:p w:rsidR="0085161B" w:rsidRPr="0085161B" w:rsidRDefault="0085161B" w:rsidP="008828ED">
            <w:pPr>
              <w:jc w:val="center"/>
              <w:rPr>
                <w:sz w:val="20"/>
                <w:szCs w:val="20"/>
              </w:rPr>
            </w:pPr>
            <w:r w:rsidRPr="0085161B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工作機構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職稱</w:t>
            </w:r>
          </w:p>
        </w:tc>
        <w:tc>
          <w:tcPr>
            <w:tcW w:w="1342" w:type="pct"/>
            <w:gridSpan w:val="2"/>
          </w:tcPr>
          <w:p w:rsidR="0085161B" w:rsidRDefault="0085161B" w:rsidP="00AD3D49">
            <w:pPr>
              <w:jc w:val="center"/>
            </w:pPr>
            <w:r>
              <w:rPr>
                <w:rFonts w:hint="eastAsia"/>
                <w:lang w:eastAsia="zh-HK"/>
              </w:rPr>
              <w:t>聯絡資訊</w:t>
            </w:r>
          </w:p>
        </w:tc>
      </w:tr>
      <w:tr w:rsidR="0085161B" w:rsidRPr="002B1ADA" w:rsidTr="0085161B">
        <w:trPr>
          <w:trHeight w:val="483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80AF9">
              <w:rPr>
                <w:rFonts w:asciiTheme="majorEastAsia" w:eastAsiaTheme="majorEastAsia" w:hAnsiTheme="majorEastAsia" w:hint="eastAsia"/>
                <w:b/>
                <w:szCs w:val="24"/>
              </w:rPr>
              <w:t>父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87"/>
        </w:trPr>
        <w:tc>
          <w:tcPr>
            <w:tcW w:w="317" w:type="pct"/>
            <w:gridSpan w:val="2"/>
            <w:vMerge/>
            <w:vAlign w:val="center"/>
          </w:tcPr>
          <w:p w:rsidR="0085161B" w:rsidRPr="001E3056" w:rsidRDefault="0085161B" w:rsidP="0085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226" w:type="pct"/>
            <w:gridSpan w:val="2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581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母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21"/>
        </w:trPr>
        <w:tc>
          <w:tcPr>
            <w:tcW w:w="317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938"/>
        </w:trPr>
        <w:tc>
          <w:tcPr>
            <w:tcW w:w="317" w:type="pct"/>
            <w:gridSpan w:val="2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4683" w:type="pct"/>
            <w:gridSpan w:val="18"/>
            <w:vAlign w:val="center"/>
          </w:tcPr>
          <w:p w:rsidR="0085161B" w:rsidRPr="00D96023" w:rsidRDefault="0085161B" w:rsidP="0085161B">
            <w:pPr>
              <w:rPr>
                <w:rFonts w:ascii="新細明體" w:hAnsi="新細明體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  <w:bdr w:val="single" w:sz="4" w:space="0" w:color="auto"/>
              </w:rPr>
              <w:t>其他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請</w:t>
            </w:r>
            <w:r>
              <w:rPr>
                <w:rFonts w:ascii="新細明體" w:hAnsi="新細明體" w:hint="eastAsia"/>
                <w:szCs w:val="24"/>
              </w:rPr>
              <w:t>再</w:t>
            </w:r>
            <w:r w:rsidRPr="00D96023">
              <w:rPr>
                <w:rFonts w:ascii="新細明體" w:hAnsi="新細明體" w:hint="eastAsia"/>
                <w:szCs w:val="24"/>
              </w:rPr>
              <w:t>填</w:t>
            </w:r>
            <w:r>
              <w:rPr>
                <w:rFonts w:ascii="新細明體" w:hAnsi="新細明體" w:hint="eastAsia"/>
                <w:szCs w:val="24"/>
              </w:rPr>
              <w:t>另一</w:t>
            </w:r>
            <w:r w:rsidRPr="00AD3D49">
              <w:rPr>
                <w:rFonts w:ascii="新細明體" w:hAnsi="新細明體" w:hint="eastAsia"/>
                <w:szCs w:val="24"/>
                <w:u w:val="single"/>
              </w:rPr>
              <w:t>非父母</w:t>
            </w:r>
            <w:r>
              <w:rPr>
                <w:rFonts w:ascii="新細明體" w:hAnsi="新細明體" w:hint="eastAsia"/>
                <w:szCs w:val="24"/>
              </w:rPr>
              <w:t>緊急聯絡人</w:t>
            </w:r>
            <w:r w:rsidRPr="00D96023">
              <w:rPr>
                <w:rFonts w:ascii="新細明體" w:hAnsi="新細明體" w:hint="eastAsia"/>
                <w:szCs w:val="24"/>
              </w:rPr>
              <w:sym w:font="Wingdings" w:char="F0E8"/>
            </w:r>
            <w:r w:rsidRPr="00D96023">
              <w:rPr>
                <w:rFonts w:ascii="新細明體" w:hAnsi="新細明體" w:hint="eastAsia"/>
                <w:szCs w:val="24"/>
              </w:rPr>
              <w:t>姓名：</w:t>
            </w:r>
            <w:r w:rsidRPr="00125CE9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</w:rPr>
              <w:t>性別：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關係：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</w:t>
            </w:r>
          </w:p>
          <w:p w:rsidR="0085161B" w:rsidRPr="002B1ADA" w:rsidRDefault="0085161B" w:rsidP="0085161B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 xml:space="preserve">通訊處：     </w:t>
            </w:r>
            <w:r>
              <w:rPr>
                <w:rFonts w:ascii="新細明體" w:hAnsi="新細明體"/>
                <w:szCs w:val="24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                  電話：      　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　   手機:</w:t>
            </w:r>
          </w:p>
        </w:tc>
      </w:tr>
      <w:tr w:rsidR="0085161B" w:rsidRPr="002B1ADA" w:rsidTr="00D80AF9">
        <w:trPr>
          <w:trHeight w:val="106"/>
        </w:trPr>
        <w:tc>
          <w:tcPr>
            <w:tcW w:w="5000" w:type="pct"/>
            <w:gridSpan w:val="20"/>
            <w:vAlign w:val="center"/>
          </w:tcPr>
          <w:p w:rsidR="0085161B" w:rsidRDefault="0085161B" w:rsidP="0085161B">
            <w:pPr>
              <w:rPr>
                <w:rFonts w:asciiTheme="majorEastAsia" w:eastAsiaTheme="majorEastAsia" w:hAnsiTheme="majorEastAsia" w:cs="新細明體"/>
                <w:kern w:val="0"/>
                <w:szCs w:val="24"/>
                <w:lang w:eastAsia="zh-HK"/>
              </w:rPr>
            </w:pP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願與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另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同屆</w:t>
            </w:r>
            <w:r w:rsidRPr="001E3056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親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兄弟姐妹(姓名: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        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)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□同班</w:t>
            </w:r>
            <w:r w:rsidR="00202CAD">
              <w:rPr>
                <w:rFonts w:asciiTheme="majorEastAsia" w:eastAsiaTheme="majorEastAsia" w:hAnsiTheme="majorEastAsia" w:cs="新細明體"/>
                <w:kern w:val="0"/>
                <w:szCs w:val="24"/>
              </w:rPr>
              <w:t>/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□不同班</w:t>
            </w:r>
            <w:r w:rsidR="00202CAD">
              <w:rPr>
                <w:rFonts w:asciiTheme="majorEastAsia" w:eastAsiaTheme="majorEastAsia" w:hAnsiTheme="majorEastAsia" w:cs="新細明體"/>
                <w:kern w:val="0"/>
                <w:szCs w:val="24"/>
              </w:rPr>
              <w:t>/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不指定,由電腦編班</w:t>
            </w:r>
          </w:p>
          <w:p w:rsidR="0085161B" w:rsidRPr="00D96023" w:rsidRDefault="0085161B" w:rsidP="00202CAD">
            <w:pPr>
              <w:jc w:val="center"/>
              <w:rPr>
                <w:rFonts w:ascii="新細明體" w:hAnsi="新細明體"/>
                <w:szCs w:val="24"/>
                <w:bdr w:val="single" w:sz="4" w:space="0" w:color="auto"/>
              </w:rPr>
            </w:pPr>
            <w:r w:rsidRPr="00E5307B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(</w:t>
            </w:r>
            <w:r w:rsidRPr="00E5307B">
              <w:rPr>
                <w:rFonts w:asciiTheme="majorEastAsia" w:eastAsiaTheme="majorEastAsia" w:hAnsiTheme="majorEastAsia" w:hint="eastAsia"/>
                <w:b/>
                <w:szCs w:val="24"/>
              </w:rPr>
              <w:t>注意!!:本項註記需另立同意書,請向承辦人員索取)</w:t>
            </w:r>
          </w:p>
        </w:tc>
        <w:bookmarkStart w:id="0" w:name="_GoBack"/>
        <w:bookmarkEnd w:id="0"/>
      </w:tr>
    </w:tbl>
    <w:p w:rsidR="008828ED" w:rsidRPr="007E2AFC" w:rsidRDefault="007E2AFC" w:rsidP="004C0061">
      <w:pPr>
        <w:snapToGrid w:val="0"/>
        <w:rPr>
          <w:rFonts w:asciiTheme="minorEastAsia" w:hAnsiTheme="minorEastAsia"/>
          <w:szCs w:val="24"/>
        </w:rPr>
      </w:pPr>
      <w:r w:rsidRPr="007E2AFC">
        <w:rPr>
          <w:rFonts w:hint="eastAsia"/>
          <w:szCs w:val="24"/>
        </w:rPr>
        <w:t>若家長完成報到填寫後又不就讀本校，本文件</w:t>
      </w:r>
      <w:r w:rsidRPr="007E2AFC">
        <w:rPr>
          <w:rFonts w:hint="eastAsia"/>
          <w:szCs w:val="24"/>
        </w:rPr>
        <w:t>(</w:t>
      </w:r>
      <w:r w:rsidRPr="007E2AFC">
        <w:rPr>
          <w:rFonts w:hint="eastAsia"/>
          <w:szCs w:val="24"/>
        </w:rPr>
        <w:t>含戶籍影本</w:t>
      </w:r>
      <w:r w:rsidRPr="007E2AFC">
        <w:rPr>
          <w:rFonts w:hint="eastAsia"/>
          <w:szCs w:val="24"/>
        </w:rPr>
        <w:t>)</w:t>
      </w:r>
      <w:r w:rsidRPr="007E2AFC">
        <w:rPr>
          <w:rFonts w:hint="eastAsia"/>
          <w:szCs w:val="24"/>
        </w:rPr>
        <w:t>將以碎紙機</w:t>
      </w:r>
      <w:r w:rsidRPr="007E2AFC">
        <w:rPr>
          <w:color w:val="000000"/>
          <w:szCs w:val="24"/>
        </w:rPr>
        <w:t>短碎</w:t>
      </w:r>
      <w:r w:rsidRPr="007E2AFC">
        <w:rPr>
          <w:rFonts w:hint="eastAsia"/>
          <w:szCs w:val="24"/>
        </w:rPr>
        <w:t>處理，不另寄回。</w:t>
      </w:r>
    </w:p>
    <w:sectPr w:rsidR="008828ED" w:rsidRPr="007E2AFC" w:rsidSect="007529C9"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B3" w:rsidRDefault="00F77CB3" w:rsidP="00071C6D">
      <w:r>
        <w:separator/>
      </w:r>
    </w:p>
  </w:endnote>
  <w:endnote w:type="continuationSeparator" w:id="0">
    <w:p w:rsidR="00F77CB3" w:rsidRDefault="00F77CB3" w:rsidP="000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B3" w:rsidRDefault="00F77CB3" w:rsidP="00071C6D">
      <w:r>
        <w:separator/>
      </w:r>
    </w:p>
  </w:footnote>
  <w:footnote w:type="continuationSeparator" w:id="0">
    <w:p w:rsidR="00F77CB3" w:rsidRDefault="00F77CB3" w:rsidP="0007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2"/>
    <w:rsid w:val="0001025B"/>
    <w:rsid w:val="00035E23"/>
    <w:rsid w:val="00061B53"/>
    <w:rsid w:val="00071C6D"/>
    <w:rsid w:val="000875DF"/>
    <w:rsid w:val="00091B8A"/>
    <w:rsid w:val="00110509"/>
    <w:rsid w:val="00125CE9"/>
    <w:rsid w:val="00130418"/>
    <w:rsid w:val="001444B0"/>
    <w:rsid w:val="001B03FD"/>
    <w:rsid w:val="001E0530"/>
    <w:rsid w:val="001E3056"/>
    <w:rsid w:val="00202CAD"/>
    <w:rsid w:val="00203D29"/>
    <w:rsid w:val="00247C29"/>
    <w:rsid w:val="00252022"/>
    <w:rsid w:val="002B0A9F"/>
    <w:rsid w:val="002B1ADA"/>
    <w:rsid w:val="00382532"/>
    <w:rsid w:val="004044E2"/>
    <w:rsid w:val="004821F2"/>
    <w:rsid w:val="0049434B"/>
    <w:rsid w:val="004A253D"/>
    <w:rsid w:val="004C0061"/>
    <w:rsid w:val="0053122C"/>
    <w:rsid w:val="005F6570"/>
    <w:rsid w:val="00601B46"/>
    <w:rsid w:val="00602F58"/>
    <w:rsid w:val="00611F2D"/>
    <w:rsid w:val="00627C66"/>
    <w:rsid w:val="00667958"/>
    <w:rsid w:val="006724B5"/>
    <w:rsid w:val="006733CF"/>
    <w:rsid w:val="00686EC1"/>
    <w:rsid w:val="00693D4A"/>
    <w:rsid w:val="006B5477"/>
    <w:rsid w:val="00700091"/>
    <w:rsid w:val="00701E02"/>
    <w:rsid w:val="00716E54"/>
    <w:rsid w:val="007242A3"/>
    <w:rsid w:val="007401B7"/>
    <w:rsid w:val="007529C9"/>
    <w:rsid w:val="00764E86"/>
    <w:rsid w:val="007E1571"/>
    <w:rsid w:val="007E2AFC"/>
    <w:rsid w:val="00807B95"/>
    <w:rsid w:val="00817EE7"/>
    <w:rsid w:val="008251EC"/>
    <w:rsid w:val="00830037"/>
    <w:rsid w:val="0085161B"/>
    <w:rsid w:val="0087093B"/>
    <w:rsid w:val="008828ED"/>
    <w:rsid w:val="008E7CCE"/>
    <w:rsid w:val="00903758"/>
    <w:rsid w:val="009468F1"/>
    <w:rsid w:val="009A3BF4"/>
    <w:rsid w:val="009A5F37"/>
    <w:rsid w:val="009E0987"/>
    <w:rsid w:val="009F353F"/>
    <w:rsid w:val="00A10CD4"/>
    <w:rsid w:val="00A75C9A"/>
    <w:rsid w:val="00A95183"/>
    <w:rsid w:val="00AD3D49"/>
    <w:rsid w:val="00B517F8"/>
    <w:rsid w:val="00B83D6F"/>
    <w:rsid w:val="00BB6D82"/>
    <w:rsid w:val="00BC2D43"/>
    <w:rsid w:val="00BC4390"/>
    <w:rsid w:val="00BF5189"/>
    <w:rsid w:val="00C304DC"/>
    <w:rsid w:val="00C80E30"/>
    <w:rsid w:val="00C84DB8"/>
    <w:rsid w:val="00D74ABD"/>
    <w:rsid w:val="00D80AF9"/>
    <w:rsid w:val="00D96023"/>
    <w:rsid w:val="00DC229C"/>
    <w:rsid w:val="00DD4806"/>
    <w:rsid w:val="00DF576F"/>
    <w:rsid w:val="00E0307A"/>
    <w:rsid w:val="00E172A4"/>
    <w:rsid w:val="00E32655"/>
    <w:rsid w:val="00E34688"/>
    <w:rsid w:val="00E5307B"/>
    <w:rsid w:val="00E8630F"/>
    <w:rsid w:val="00EC64E5"/>
    <w:rsid w:val="00ED7D25"/>
    <w:rsid w:val="00EF2F71"/>
    <w:rsid w:val="00F77CB3"/>
    <w:rsid w:val="00FB234F"/>
    <w:rsid w:val="00FD03A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5DAE8-1B41-46DA-BD40-6682639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C6D"/>
    <w:rPr>
      <w:sz w:val="20"/>
      <w:szCs w:val="20"/>
    </w:rPr>
  </w:style>
  <w:style w:type="table" w:styleId="a7">
    <w:name w:val="Table Grid"/>
    <w:basedOn w:val="a1"/>
    <w:uiPriority w:val="59"/>
    <w:rsid w:val="0075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</dc:creator>
  <cp:lastModifiedBy>Mozart Hsieh</cp:lastModifiedBy>
  <cp:revision>17</cp:revision>
  <cp:lastPrinted>2017-03-11T04:36:00Z</cp:lastPrinted>
  <dcterms:created xsi:type="dcterms:W3CDTF">2016-08-29T07:59:00Z</dcterms:created>
  <dcterms:modified xsi:type="dcterms:W3CDTF">2018-02-12T03:11:00Z</dcterms:modified>
</cp:coreProperties>
</file>