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59" w:rsidRDefault="00BF73E8" w:rsidP="00373B00">
      <w:pPr>
        <w:jc w:val="center"/>
        <w:rPr>
          <w:rFonts w:ascii="Tahoma" w:hAnsi="Tahoma" w:cs="Tahoma" w:hint="eastAsia"/>
          <w:color w:val="000000"/>
          <w:sz w:val="36"/>
          <w:szCs w:val="36"/>
        </w:rPr>
      </w:pPr>
      <w:r w:rsidRPr="00373B00">
        <w:rPr>
          <w:rFonts w:ascii="Tahoma" w:hAnsi="Tahoma" w:cs="Tahoma"/>
          <w:color w:val="000000"/>
          <w:sz w:val="36"/>
          <w:szCs w:val="36"/>
        </w:rPr>
        <w:fldChar w:fldCharType="begin"/>
      </w:r>
      <w:r w:rsidRPr="00373B00">
        <w:rPr>
          <w:rFonts w:ascii="Tahoma" w:hAnsi="Tahoma" w:cs="Tahoma"/>
          <w:color w:val="000000"/>
          <w:sz w:val="36"/>
          <w:szCs w:val="36"/>
        </w:rPr>
        <w:instrText xml:space="preserve"> HYPERLINK "http://www.rootlaw.com.tw/LawContent.aspx?LawID=A040080031023300-1050520" </w:instrText>
      </w:r>
      <w:r w:rsidRPr="00373B00">
        <w:rPr>
          <w:rFonts w:ascii="Tahoma" w:hAnsi="Tahoma" w:cs="Tahoma"/>
          <w:color w:val="000000"/>
          <w:sz w:val="36"/>
          <w:szCs w:val="36"/>
        </w:rPr>
        <w:fldChar w:fldCharType="separate"/>
      </w:r>
      <w:r w:rsidRPr="00373B00">
        <w:rPr>
          <w:rStyle w:val="a3"/>
          <w:rFonts w:ascii="Tahoma" w:hAnsi="Tahoma" w:cs="Tahoma"/>
          <w:sz w:val="36"/>
          <w:szCs w:val="36"/>
        </w:rPr>
        <w:t>學校訂定教師輔導與管教學生辦法注意事項</w:t>
      </w:r>
      <w:r w:rsidRPr="00373B00">
        <w:rPr>
          <w:rFonts w:ascii="Tahoma" w:hAnsi="Tahoma" w:cs="Tahoma"/>
          <w:color w:val="000000"/>
          <w:sz w:val="36"/>
          <w:szCs w:val="36"/>
        </w:rPr>
        <w:fldChar w:fldCharType="end"/>
      </w:r>
    </w:p>
    <w:p w:rsidR="00373B00" w:rsidRPr="00373B00" w:rsidRDefault="00373B00" w:rsidP="00373B00">
      <w:pPr>
        <w:pStyle w:val="a9"/>
        <w:numPr>
          <w:ilvl w:val="0"/>
          <w:numId w:val="1"/>
        </w:numPr>
        <w:ind w:leftChars="0"/>
        <w:jc w:val="center"/>
        <w:rPr>
          <w:rFonts w:ascii="細明體" w:eastAsia="細明體" w:hAnsi="細明體" w:cs="細明體"/>
          <w:b/>
          <w:bCs/>
          <w:color w:val="000000"/>
          <w:sz w:val="23"/>
          <w:szCs w:val="23"/>
        </w:rPr>
      </w:pPr>
      <w:r w:rsidRPr="00373B00">
        <w:rPr>
          <w:rFonts w:ascii="細明體" w:eastAsia="細明體" w:hAnsi="細明體" w:cs="細明體" w:hint="eastAsia"/>
          <w:b/>
          <w:bCs/>
          <w:color w:val="000000"/>
          <w:sz w:val="23"/>
          <w:szCs w:val="23"/>
        </w:rPr>
        <w:t>總則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一、規範目的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教育部為協助學校依教師法第十七條規定，訂定教師輔導與管教學生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辦法，並落實教育基本法規定，積極維護學生之學習權、受教育權、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身體自主權及人格發展權，且維護校園安全與教學秩序，特訂定本注</w:t>
      </w:r>
    </w:p>
    <w:p w:rsid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意事項。</w:t>
      </w:r>
    </w:p>
    <w:p w:rsidR="00373B00" w:rsidRPr="00BF73E8" w:rsidRDefault="00373B00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二、學校訂定之程序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學校訂定教師輔導與管教學生辦法，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宜依循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民主參與之程序，經有合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理比例之學生代表、教師代表、家長代表及行政人員代表參與之會議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討論後，將草案內容以適當之方法公告，廣泛聽取各方建議，必要時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並得舉辦公聽會或說明會。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前項學生代表人數於高級中等以上學校，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宜占全體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會議人數之五分之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以上；於國民中小學，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宜占全體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會議人數之十分之一以上。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教師輔導與管教學生辦法應經校務會議通過後，由校長發布實施。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學校應依相關法令之規定，參考學生、教師、家長等之意見，適時檢</w:t>
      </w:r>
    </w:p>
    <w:p w:rsid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討修正教師輔導與管教學生辦法。</w:t>
      </w:r>
    </w:p>
    <w:p w:rsidR="00373B00" w:rsidRPr="00BF73E8" w:rsidRDefault="00373B00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三、學校訂定之目的與原則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學校訂定教師輔導與管教學生辦法，應本於教育理念，依據教育之專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業知能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與素養，透過正當、合理且符合教育目的之方式，達到積極正</w:t>
      </w:r>
    </w:p>
    <w:p w:rsidR="00BF73E8" w:rsidRDefault="00BF73E8" w:rsidP="00BF73E8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向協助、教育、輔導學生之目的。</w:t>
      </w:r>
    </w:p>
    <w:p w:rsidR="00373B00" w:rsidRDefault="00373B00" w:rsidP="00BF73E8">
      <w:pPr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四、定義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本注意事項所列名詞定義如下：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（一）教師：指教師法第三條所稱於公立及已立案之私立學校編制內，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  按月支給待遇，並依法取得教師資格之專任教師。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（二）教育人員：指前款教師及其他於學校輔導與管教學生之人員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包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括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兼任教師、代理教師、代課教師、教官、實習教師及學校行政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人員等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（三）管教：指教師基於第十點之目的，對學生須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強化或導正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之行為，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所實施之各種有利或不利之集體或個別處置。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（四）處罰：指教師於教育過程中，為減少學生不當或違規行為，對學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生所實施之各種不利處置，包括合法妥當以及違法或不當之處置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；違法之處罰包括體罰、誹謗、公然侮辱、恐嚇及身心虐待等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參照附表一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（五）體罰：指教師於教育過程中，基於處罰之目的，親自、責令學生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自己或第三者對學生身體施加強制力，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或責令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學生採取特定身體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動作，使學生身體客觀上受到痛苦或身心受到侵害之行為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參照</w:t>
      </w:r>
    </w:p>
    <w:p w:rsidR="00BF73E8" w:rsidRPr="00BF73E8" w:rsidRDefault="00BF73E8" w:rsidP="00BF7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附表一</w:t>
      </w:r>
      <w:proofErr w:type="gramStart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BF73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:rsidR="00AD265A" w:rsidRPr="006F1E89" w:rsidRDefault="00AD265A" w:rsidP="00AD265A">
      <w:pPr>
        <w:jc w:val="center"/>
        <w:rPr>
          <w:rFonts w:ascii="新細明體" w:eastAsia="新細明體" w:hAnsi="新細明體"/>
          <w:sz w:val="28"/>
          <w:szCs w:val="28"/>
        </w:rPr>
      </w:pPr>
      <w:r w:rsidRPr="006F1E89">
        <w:rPr>
          <w:rFonts w:ascii="新細明體" w:eastAsia="新細明體" w:hAnsi="新細明體" w:hint="eastAsia"/>
          <w:sz w:val="28"/>
          <w:szCs w:val="28"/>
        </w:rPr>
        <w:t>附表一、教師違法處罰措施參考表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AD265A" w:rsidRPr="006F1E89" w:rsidTr="00F87D05"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違法處罰之類型</w:t>
            </w:r>
          </w:p>
        </w:tc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違法處罰之行為</w:t>
            </w:r>
            <w:proofErr w:type="gramStart"/>
            <w:r w:rsidRPr="006F1E89">
              <w:rPr>
                <w:rFonts w:ascii="新細明體" w:eastAsia="新細明體" w:hAnsi="新細明體" w:hint="eastAsia"/>
                <w:szCs w:val="24"/>
              </w:rPr>
              <w:t>態樣例示</w:t>
            </w:r>
            <w:proofErr w:type="gramEnd"/>
          </w:p>
        </w:tc>
      </w:tr>
      <w:tr w:rsidR="00AD265A" w:rsidRPr="006F1E89" w:rsidTr="00F87D05"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教師親自對學生身體 施加強制力之體罰</w:t>
            </w:r>
          </w:p>
        </w:tc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例如毆打、鞭打、打耳光、打手心、打臀部或 責打身體其他部位等</w:t>
            </w:r>
          </w:p>
        </w:tc>
      </w:tr>
      <w:tr w:rsidR="00AD265A" w:rsidRPr="006F1E89" w:rsidTr="00F87D05"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教師責令學生自己或 第三者對學生身體施 加強制力之體罰</w:t>
            </w:r>
          </w:p>
        </w:tc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例如命學生自打耳光或互打耳光等</w:t>
            </w:r>
          </w:p>
        </w:tc>
      </w:tr>
      <w:tr w:rsidR="00AD265A" w:rsidRPr="006F1E89" w:rsidTr="00F87D05"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責令學生採取特定身 體動作之體罰</w:t>
            </w:r>
          </w:p>
        </w:tc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例如交互蹲跳、半蹲、罰跪、</w:t>
            </w:r>
            <w:proofErr w:type="gramStart"/>
            <w:r w:rsidRPr="006F1E89">
              <w:rPr>
                <w:rFonts w:ascii="新細明體" w:eastAsia="新細明體" w:hAnsi="新細明體" w:hint="eastAsia"/>
                <w:szCs w:val="24"/>
              </w:rPr>
              <w:t>蛙跳、兔跳</w:t>
            </w:r>
            <w:proofErr w:type="gramEnd"/>
            <w:r w:rsidRPr="006F1E89">
              <w:rPr>
                <w:rFonts w:ascii="新細明體" w:eastAsia="新細明體" w:hAnsi="新細明體" w:hint="eastAsia"/>
                <w:szCs w:val="24"/>
              </w:rPr>
              <w:t>、學 鴨子走路、提水桶過肩、單腳支撐地面、上下 樓梯或其他類似之身體動作等</w:t>
            </w:r>
          </w:p>
        </w:tc>
      </w:tr>
      <w:tr w:rsidR="00AD265A" w:rsidRPr="006F1E89" w:rsidTr="00F87D05"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體罰以外之違法處罰</w:t>
            </w:r>
          </w:p>
        </w:tc>
        <w:tc>
          <w:tcPr>
            <w:tcW w:w="4181" w:type="dxa"/>
          </w:tcPr>
          <w:p w:rsidR="00AD265A" w:rsidRPr="006F1E89" w:rsidRDefault="00AD265A" w:rsidP="00F87D05">
            <w:pPr>
              <w:rPr>
                <w:rFonts w:ascii="新細明體" w:eastAsia="新細明體" w:hAnsi="新細明體"/>
                <w:szCs w:val="24"/>
              </w:rPr>
            </w:pPr>
            <w:r w:rsidRPr="006F1E89">
              <w:rPr>
                <w:rFonts w:ascii="新細明體" w:eastAsia="新細明體" w:hAnsi="新細明體" w:hint="eastAsia"/>
                <w:szCs w:val="24"/>
              </w:rPr>
              <w:t>例如誹謗、公然侮辱、恐嚇、身心虐待、罰款、 非暫時保管之沒收或沒入學生物品等</w:t>
            </w:r>
          </w:p>
        </w:tc>
      </w:tr>
    </w:tbl>
    <w:p w:rsidR="00AD265A" w:rsidRPr="006F1E89" w:rsidRDefault="00AD265A" w:rsidP="00AD265A">
      <w:pPr>
        <w:rPr>
          <w:rFonts w:ascii="新細明體" w:eastAsia="新細明體" w:hAnsi="新細明體"/>
          <w:szCs w:val="24"/>
        </w:rPr>
      </w:pPr>
      <w:r w:rsidRPr="006F1E89">
        <w:rPr>
          <w:rFonts w:ascii="新細明體" w:eastAsia="新細明體" w:hAnsi="新細明體" w:hint="eastAsia"/>
          <w:szCs w:val="24"/>
        </w:rPr>
        <w:t xml:space="preserve">本表僅屬舉例說明之性質，其未列入之情形，符合法定要件（基於處罰之 目的、使學生身體客觀上受到痛苦或身心受到侵害等要件）者，仍為違法處罰。 </w:t>
      </w:r>
    </w:p>
    <w:p w:rsidR="00BF73E8" w:rsidRDefault="00BF73E8" w:rsidP="00BF73E8">
      <w:pPr>
        <w:rPr>
          <w:rFonts w:hint="eastAsia"/>
        </w:rPr>
      </w:pPr>
    </w:p>
    <w:p w:rsidR="00373B00" w:rsidRDefault="00373B00" w:rsidP="00BF73E8">
      <w:pPr>
        <w:rPr>
          <w:rFonts w:hint="eastAsia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>五、大學學生輔導與管教規定之訂定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大學應依大學法第三十二條、本注意事項及相關法令規定，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訂定學則</w:t>
      </w:r>
      <w:proofErr w:type="gramEnd"/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、學生獎懲規定及教師輔導與管教學生辦法。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大學教師輔導、管教與獎懲學生應依前項所訂定之規定辦理。</w:t>
      </w:r>
    </w:p>
    <w:p w:rsidR="00AD265A" w:rsidRDefault="00AD265A" w:rsidP="00BF73E8">
      <w:pPr>
        <w:rPr>
          <w:rFonts w:hint="eastAsia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六、專科學校學生輔導與管教規定之訂定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專科學校應依專科學校法第四十一條、本注意事項及相關法令規定，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訂定學則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、學生獎懲規定及教師輔導與管教學生辦法。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專科學校教師輔導、管教及獎懲學生，應依前項所訂定之規定辦理。</w:t>
      </w:r>
    </w:p>
    <w:p w:rsidR="00373B00" w:rsidRDefault="00373B00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七、高級中等以下學校輔導與管教規定之訂定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高級中等以下學校應依教師法第十七條、本注意事項及相關法令規定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，訂定教師輔導與管教學生辦法。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高級中等以下學校教師輔導、管教學生應依前項所訂定之規定辦理。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高級中等以下學校教師獎懲學生，應依第一項所訂定之規定及主管教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育行政機關之相關規定辦理。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八、對特殊教育學生輔導與管教規定之訂定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學校依特殊教育法實施特殊教育者，於訂定教師輔導與管教學生辦法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時，應參考本注意事項及相關法令規定，考量特殊教育學生身心特性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及需要，保持必要彈性。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各級學校教師輔導、管教與獎懲特殊教育學生應依前述原則辦理。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九、教育人員之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準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用規定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教師以外之教育人員，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準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用本注意事項及各校教師輔導與管教學生辦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法之規定，辦理輔導與管教學生事宜，以落實教育基本法及相關法令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規定，積極維護學生學習權、受教育權、身體自主權及人格發展權，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並維護校園安全及教學秩序。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373B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jc w:val="center"/>
        <w:rPr>
          <w:rFonts w:ascii="細明體" w:eastAsia="細明體" w:hAnsi="細明體" w:cs="細明體" w:hint="eastAsia"/>
          <w:b/>
          <w:bCs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b/>
          <w:bCs/>
          <w:color w:val="000000"/>
          <w:kern w:val="0"/>
          <w:sz w:val="23"/>
          <w:szCs w:val="23"/>
        </w:rPr>
        <w:t>第二章   輔導與管教之目的及原則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十、輔導與管教學生之目的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教師輔導與管教學生之目的，包括：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（一）增進學生良好行為及習慣，減少學生不良行為及習慣，以促進學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生身心發展及身體自主，激發個人潛能，培養健全人格並導引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適</w:t>
      </w:r>
      <w:proofErr w:type="gramEnd"/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性發展。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（二）培養學生自尊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尊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人、自治自律之處世態度。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（三）維護校園安全，避免學生受到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霸凌及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其他危害。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（四）維護教學秩序，確保班級教學及學校教育活動之正常進行。</w:t>
      </w:r>
    </w:p>
    <w:p w:rsidR="00373B00" w:rsidRDefault="00373B00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十一、平等原則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教師輔導與管教學生，非有正當理由，不得為差別待遇。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十二、比例原則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採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行之輔導與管教措施，應與學生違規行為之情節輕重相當，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並依下列原則為之：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（一）採取之措施應有助於目的之達成。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（二）有多種同樣能達成目的之措施時，應選擇對學生權益損害較少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者。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（三）採取之措施所造成之損害不得與欲達成目的之利益顯失均衡。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十三、輔導與管教學生應審酌情狀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教師輔導與管教學生應審酌個別學生下列情狀，以確保輔導與管教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措施之合理有效性：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（一）行為之動機與目的。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（二）行為之手段與行為時所受之外在情境影響。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（三）行為違反義務之程度與所生之危險或損害。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（四）學生之人格特質、身心健康狀況、生活狀況與家庭狀況。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（五）學生之品行、智識程度與平時表現。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（六）行為後之態度。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前項所稱行為包含作為及不作為。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十四、輔導與管教學生之基本考量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教師輔導與管教學生，應先了解學生行為之原因，針對其原因選擇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解決問題之方法，並視狀況調整或變更。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教師輔導與管教學生之基本考量如下：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（一）尊重學生之學習權、受教育權、身體自主權及人格發展權。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（二）輔導與管教方式應考量學生身心發展之個別差異。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（三）啟發學生自我察覺、自我省思及自制能力。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（四）對學生所表現之良好行為與逐漸減少之不良行為，應多予讚賞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、鼓勵及表揚。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（五）應教導學生，未受鼓勵或受到批評指責時之正向思考及因應方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法，以培養學生承受挫折之能力及堅毅性格。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（六）不得因個人或少數人之錯誤而處罰全班學生。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（七）對學生受教育權之合理限制應依相關法令為之，且不應完全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剝</w:t>
      </w:r>
      <w:proofErr w:type="gramEnd"/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奪學生之受教育權。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（八）不得以對學生財產權之侵害（如罰錢等）作為輔導與管教之手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段。但要求學生依法賠償對公物或他人物品之損害者，不在此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限。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十五、處罰之正當法律程序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學校或教師處罰學生，應視情況適度給予學生陳述意見之機會，以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了解其行為動機與目的等重要情狀，並適當說明處罰所針對之違規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行為、實施處罰之理由及處罰之手段。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學生對於教師之處罰措施提出異議，教師認為有理由者，得斟酌情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形，調整所執行之處罰措施，必要時得將學生移請學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訓導處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）或輔導處（室）處置。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教師應依學生或其監護權人之請求，說明處罰過程及理由。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十六、對學生與監護權人之資訊公開及溝通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學校應對學生及監護權人公開學校所訂之教師輔導與管教學生辦法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、校規、有關學生權益之法令規定、權利救濟途徑等相關資訊。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監護權人或學校家長會對學校所訂之教師輔導與管教學生辦法及其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他相關事項有不同意見時，得向教師或學校提出意見。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教師或學校於接獲意見時，應溝通協調及說明理由，認為監護權人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意見有理由時，應予修正或調整；認為無理由時，應提出說明。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十七、個人或家庭資料之保護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教師因輔導與管教學生所取得之個人或家庭資料，非依法律規定，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不得對外公開或洩漏。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學生或監護權人得依政府資訊公開法、行政程序法第四十六條、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個</w:t>
      </w:r>
      <w:proofErr w:type="gramEnd"/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人資料保護法及相關規定，向學校申請閱覽學生個人或家庭資料。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但以主張或維護其權利或法律上利益確有必要者為限。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373B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jc w:val="center"/>
        <w:rPr>
          <w:rFonts w:ascii="細明體" w:eastAsia="細明體" w:hAnsi="細明體" w:cs="細明體" w:hint="eastAsia"/>
          <w:b/>
          <w:bCs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b/>
          <w:bCs/>
          <w:color w:val="000000"/>
          <w:kern w:val="0"/>
          <w:sz w:val="23"/>
          <w:szCs w:val="23"/>
        </w:rPr>
        <w:t>第三章   輔導與管教之方式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十八、對學生之輔導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教師應以通訊、面談或家訪等方式，對學生實施生活輔導，必要時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做成記錄。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學生身心狀況特殊，需要專業協助時，教師應主動要求輔導單位或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其他相關單位協助。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>十九、低學業成就學生之處理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學生學業成就偏低，而無第二十點各款所列行為者，教師除予以成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績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考核外，應瞭解其學業成就偏低之原因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如是否因學習能力不佳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、動機與興趣較低、學習方法無效、情緒管理或時間管理不佳、不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良生活習慣或精神疾病干擾所致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，並針對成因採取有效之輔導與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管教方式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如各種鼓勵、口頭說理、口頭勸戒、通知監護權人或補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救教學等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。但不得採取處罰措施。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前項之輔導無效時，教師認為應進一步輔導時，得以書面申請學校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輔導處（室）處理，必要時並應尋求社政或輔導相關機構支援或協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助。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二十、應輔導與管教之違法或不當行為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學生有下列行為之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者，學校及教師應施以適當輔導或管教：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（一）違反法律、法規命令或地方自治規章。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（二）違反依合法程序制定之校規。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（三）違反依合法程序制定之班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規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（四）危害校園安全。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（五）妨害班級教學及學校教育活動之正常進行。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二十一、訂定校規、班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規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之限制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校規應經校務會議通過。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校規、班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規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、班會或其他班級會議所為決議，不得訂定對學生科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處罰款或其他侵害財產權之規定。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除為防止危害學生安全或防止疾病傳染所必要者外，學校不得限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制學生髮式，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或據以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處罰，以維護學生身體自主權及人格發展權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，並教導及鼓勵學生學習自主管理。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除前項情形外，有關學生服裝儀容之規定，應以舉辦校內公聽會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  、說明會或進行全校性問卷調查等方式，廣納學生及家長意見，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循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民主參與程序訂定，以創造開明、信任之校園文化，且學校不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得將學生服裝儀容規定作為處罰依據。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班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規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、班會或其他班級會議所為決議，與法令或校規牴觸者無效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二十二、教師之一般管教措施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教師得採取下列一般管教措施：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（一）適當之正向管教措施（參照附表二）。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（二）口頭糾正。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（三）調整座位。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（四）要求口頭道歉或書面自省。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（五）列入日常生活表現紀錄。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（六）通知監護權人，協請處理。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（七）要求完成未完成之作業或工作。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（八）適當增加作業或工作。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（九）要求課餘從事可達成管教目的之公共服務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如學生破壞環境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清潔，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罰其打掃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環境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（十）取消參加正式課程以外之活動。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（十一）經監護權人同意後，留置學生於課後輔導或參加輔導課程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（十二）要求靜坐反省。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（十三）要求站立反省。但每次不得超過一堂課，每日累計不得超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過兩小時。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（十四）在教學場所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隅，暫時讓學生與其他同學保持適當距離，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並以兩堂課為限。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（十五）經其他教師同意，於行為當日，暫時轉送其他班級學習。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（十六）依該校學生獎懲規定及法定程序，予以書面懲處。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  教師得視情況於學生下課時間實施前項之管教措施。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學生反映經教師判斷，或教師發現，學生身體確有不適，或確有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上廁所、生理日等生理需求時，應調整管教方式或停止處罰。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二十三、教師之強制措施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學生有下列行為，非立即對學生身體施加強制力，不能制止、排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除或預防危害者，教師得採取必要之強制措施：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（一）攻擊教師或他人，毀損公物或他人物品，或有攻擊、毀損行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為之虞時。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（二）自殺、自傷，或有自殺、自傷之虞時。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（三）有其他現行危害校園安全或個人生命、身體、自由或財產之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行為或事實狀況。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二十四、學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處（訓導處）及輔導處（室）之特殊管教措施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依第二十二點所為之管教無效或學生明顯不服管教，情況急迫，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明顯妨害現場活動時，教師得要求學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處（訓導處）或輔導處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室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派員協助，將學生帶離現場。必要時，得強制帶離，並得尋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求校外相關機構協助處理。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就前項情形，教師應告知已實施之輔導管教措施或提供輔導管教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紀錄，供其參考。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各處室人員將學生帶離現場後，得安排學生前往其他班級、圖書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館或輔導處（室）等處，參與適當之活動，或依規定予以輔導與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管教。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處（訓導處）或輔導處（室）於必要時，得基於協助學生轉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換情境、宣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洩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壓力之輔導目的，衡量學生身心狀況，在學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訓導處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或輔導處（室）人員指導下，請學生進行合理之體能活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動。但不應基於處罰之目的為之。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>二十五、監護權人及家長會之協助輔導管教措施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處（訓導處）或輔導處（室）依前點實施管教，須監護權人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到校協助處理者，應請監護權人配合到校協助學校輔導該學生及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盡管教之責任。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學生違規情形，經學校學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處（訓導處）或輔導處（室）多次處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理無效且影響班級其他學生之基本權益者，學校得視情況需要，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委請班級（學校）家長代表召開班親會，邀請其監護權人出席，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討論有效之輔導管教與改進措施。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二十六、學生獎懲委員會之特殊管教措施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處（訓導處）認為學生違規情節重大，擬採取交由其監護權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人帶回管教、規劃參加高關懷課程、送請少年輔導單位輔導，或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移送警察或司法機關等處置時，應依該校學生獎懲辦法，簽會導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師及輔導處（室）提供意見，經學生獎懲委員會討論議決後，始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得為之。但情況急迫，應立即移送警察機關處置者，不在此限。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學生獎懲委員會應注意保障當事人學生與其監護權人發言之權利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，並充分討論及記載先前已實施各項管教措施之教育效果。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學校除採取第一項所定處置外，必要時，應聯繫社政單位協助處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理。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學生交由監護權人帶回管教，每次以五日為限，並應於事前進行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家訪，或與監護權人面談，以評估其效果。交由監護權人帶回管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期間，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學校應與學生保持聯繫，繼續予以適當之輔導；必要時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，學校得終止交由監護權人帶回管教之處置；交由監護權人帶回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管教結束後，得視需要予以補課。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二十七、高關懷課程之實施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為有效協助校園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之中輟及高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關懷群個案，學校應視需要，開設高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  關懷課程。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處（訓導處）或輔導處（室）認為學生違規情節重大，擬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採</w:t>
      </w:r>
      <w:proofErr w:type="gramEnd"/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取參加高關懷課程之處置時，應依該校規定，經學生獎懲委員會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或高關懷課程執行小組議決後，始得為之。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學校得設高關懷課程執行小組，由校長擔任召集人，業務承辦處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室主任擔任執行秘書，小組成員得包括學校各處室主任、相關業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組長、家長會代表、導師等。執行小組應定期開會，每學期應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召開二次以上會議，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規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畫、執行及考核相關業務，並改進相關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措</w:t>
      </w:r>
      <w:proofErr w:type="gramEnd"/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施。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高關懷課程編班以抽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離式為原則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，依學生問題類型之不同，以彈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性分組教學模式規劃安排課程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如學習適應課程、生活輔導課程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、體能或服務性課程、生涯輔導課程等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，每週課程以五日為限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，每日以七節以下為原則。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高關懷課程之師資，依實際需要，經執行小組議決後，由校長聘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請校內外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開設相關課程或活動專長之人員擔任。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各校應視實際開設班別，設專責教師擔任導師工作，以每班一名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為原則。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二十八、搜查學生身體及私人物品之限制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為維護學生之身體自主權與人格發展權，除法律有明文規定，或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有相當理由及證據顯示特定學生涉嫌犯罪或攜帶第三十點第一項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及第二項各款所列之違禁物品，或為了避免緊急危害者外，教師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及學校不得搜查學生身體及其私人物品（如書包、手提包等）。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二十九、校園安全檢查之限制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為維護校園安全，學校得訂定規則，由學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處（訓導處）進行安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全檢查：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（一）各級學校得依學生住宿管理規則，進行學生宿舍之定期或不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定期檢查；大專校院進行檢查時，應有學生自治幹部陪同；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高級中等以下學校進行檢查時，則應有學校家長會代表或第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三人陪同。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（二）高級中等以下學校之學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處（訓導處）對特定學生涉嫌犯罪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或攜帶第三十點第一項及第二項各款所列違禁物品，有合理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懷疑，而有進行安全檢查之必要時，得在第三人陪同下，在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校園內檢查學生私人物品（如書包、手提包等）或專屬學生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私人管領之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空間（如抽屜或上鎖之置物櫃等）。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三十、違法物品之處理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教師發現學生攜帶或使用下列違法物品時，應儘速通知學校，由學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校立即通知警察機關處理。但情況急迫時，得視情況採取適當或必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要之處置：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（一）槍砲彈藥刀械管制條例所稱之槍砲、彈藥、刀械。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（二）毒品危害防制條例所稱之毒品、麻醉藥品及相關之施用器材。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教師發現學生攜帶或使用下列違禁物品時，應自行或交由學校予以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暫時保管，並視其情節通知監護權人領回。但教師認為下列物品，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有依相關法律規定沒收或沒入之必要者，應移送相關權責單位處理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（一）化學製劑或其他危險物品。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（二）猥褻或暴力之書刊、圖片、錄影帶、光碟、卡帶或其他物品。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（三）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菸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、酒、檳榔或其他有礙學生健康之物品。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（四）其他違禁物品。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教師或學校發現學生攜帶前二項各款以外之物品，足以妨害學習或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教學者，得予暫時保管，於無妨害學習或教學之虞時，返還學生或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通知監護權人領回。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教師或學校為暫時保管時，應負妥善管理之責，不得損壞。但監護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權人接到學校通知後，未於通知書所定期限內領回者，學校不負保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管責任，並得移由警察機關或其他相關機關處理。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三十一、學生對公物之賠償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學生毀損公物應負賠償責任時，由學校通知監護權人辦理。</w:t>
      </w:r>
    </w:p>
    <w:p w:rsidR="00373B00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三十二、身心障礙或精神疾病學生之轉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介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措施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教師實施輔導與管教時，發現學生有身心障礙或精神疾病者，應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將輔導與管教紀錄，連同書面申請書送學校輔導處（室），斟酌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情形安排學生接受心理諮商，或依法定程序接受特殊教育或治療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三十三、學生之追蹤輔導及長期輔導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教師、學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處（訓導處）及輔導處（室）對因重大違規事件受處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罰之學生，應追蹤輔導，必要時應會同校內外相關單位共同輔導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學生須接受長期輔導時，學校得要求監護權人配合，並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協請社政</w:t>
      </w:r>
      <w:proofErr w:type="gramEnd"/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、輔導或醫療機構處理。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三十四、高風險家庭學生之處理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教師輔導與管教學生過程中，發現學生可能處於高風險家庭時，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應通報學校。學校應運用「高風險家庭評估表」，採取晤談評估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等方式，辨識學生是否處於高風險家庭，建立預警系統，建構其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篩檢及轉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介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處遇之機制，以預防兒童少年保護、家庭暴力及性侵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害事件之發生，並得於事件發生時，啟動校園危機處理機制，有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效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處理。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>三十五、法令規定之通報義務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教師在輔導與管教學生過程中，知悉學生有下列情形之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者，應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依兒童及少年福利與權益保障法第五十三條規定，立即向直轄市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、縣（市）主管機關通報，至遲不得超過二十四小時：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（一）施用毒品、非法施用管制藥品或其他有害身心健康之物質。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（二）充當該法第四十七條第一項場所之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侍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應。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（三）遭受該法第四十九條各款之行為。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（四）有該法第五十一條之情形。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（五）有該法第五十六條第一項各款之情形。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（六）遭受其他傷害之情形。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教師在執行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職務時知有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疑似家庭暴力情事者，應依家庭暴力防治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法第五十條第一項規定，立即通報當地主管機關，至遲不得逾二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十四小時。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教師於執行職務知有疑似性侵害犯罪情事者，應依性侵害犯罪防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治法第八條規定，立即向當地直轄市、縣（市）主管機關通報，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至遲不得超過二十四小時。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教師知悉服務學校發生疑似校園性侵害、性騷擾或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性霸凌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事件者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，依校園性侵害性騷擾或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性霸凌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防治準則第十六條第一項規定，</w:t>
      </w:r>
    </w:p>
    <w:p w:rsid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應立即按學校防治規定所定權責向學校權責人員通報。</w:t>
      </w:r>
    </w:p>
    <w:p w:rsidR="00373B00" w:rsidRPr="00982E99" w:rsidRDefault="00373B00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三十六、教師或學校之通報方式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教師或學校知悉兒童及少年保護、家庭暴力、性侵害及校園性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騷</w:t>
      </w:r>
      <w:proofErr w:type="gramEnd"/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擾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事件，應於知悉事件二十四小時內依法進行責任通報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一一三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專線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，並進行校園安全事件通報，由校長啟動危機處理機制。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學校通報前項事件時，應以密件處理，並注意維護被害人之秘密</w:t>
      </w:r>
    </w:p>
    <w:p w:rsidR="00982E99" w:rsidRPr="00982E99" w:rsidRDefault="00982E99" w:rsidP="00982E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及隱私，不得洩漏或公開，對於通報人之身分資料應予以保密，</w:t>
      </w:r>
    </w:p>
    <w:p w:rsidR="00982E99" w:rsidRDefault="00982E99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以維</w:t>
      </w:r>
      <w:proofErr w:type="gramStart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謢</w:t>
      </w:r>
      <w:proofErr w:type="gramEnd"/>
      <w:r w:rsidRPr="00982E9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學生個人及相關人員隱私。</w:t>
      </w:r>
    </w:p>
    <w:p w:rsidR="004F0EFF" w:rsidRDefault="004F0EFF" w:rsidP="00982E99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>三十七、學校通報相關單位處理監護權人問題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學生須輔導與管教之行為係因監護權人之作為或不作為所致，經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與其溝通無效時，</w:t>
      </w:r>
      <w:proofErr w:type="gramStart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學校應函報</w:t>
      </w:r>
      <w:proofErr w:type="gramEnd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主管教育行政機關、社政或警政等</w:t>
      </w:r>
    </w:p>
    <w:p w:rsid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相關單位協助處理。</w:t>
      </w:r>
    </w:p>
    <w:p w:rsidR="00373B00" w:rsidRPr="004F0EFF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373B00" w:rsidRPr="004F0EFF" w:rsidRDefault="004F0EFF" w:rsidP="00373B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jc w:val="center"/>
        <w:rPr>
          <w:rFonts w:ascii="細明體" w:eastAsia="細明體" w:hAnsi="細明體" w:cs="細明體" w:hint="eastAsia"/>
          <w:b/>
          <w:bCs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b/>
          <w:bCs/>
          <w:color w:val="000000"/>
          <w:kern w:val="0"/>
          <w:sz w:val="23"/>
          <w:szCs w:val="23"/>
        </w:rPr>
        <w:t>第四章   法律責任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三十八、禁止體罰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依教育基本法第八條第二項規定，教師輔導與管教學生，不得有</w:t>
      </w:r>
    </w:p>
    <w:p w:rsid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體罰學生之行為。</w:t>
      </w:r>
    </w:p>
    <w:p w:rsidR="00373B00" w:rsidRPr="004F0EFF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三十九、禁止刑事違法行為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教師輔導與管教學生，得</w:t>
      </w:r>
      <w:proofErr w:type="gramStart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採</w:t>
      </w:r>
      <w:proofErr w:type="gramEnd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規勸或糾正之方式，並應避免有誹謗</w:t>
      </w:r>
    </w:p>
    <w:p w:rsid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、公然侮辱、恐嚇等構成犯罪之違法處罰行為。</w:t>
      </w:r>
    </w:p>
    <w:p w:rsidR="00373B00" w:rsidRPr="004F0EFF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四十、禁止行政違法行為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教師輔導與管教學生時，應避免有構成行政罰法律責任或國家賠償</w:t>
      </w:r>
    </w:p>
    <w:p w:rsid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責任之行為。</w:t>
      </w:r>
    </w:p>
    <w:p w:rsidR="00373B00" w:rsidRPr="004F0EFF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四十一、禁止民事違法行為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教師輔導與管教學生時，應避免有侵害學生權利，構成民事侵權</w:t>
      </w:r>
    </w:p>
    <w:p w:rsidR="004F0EFF" w:rsidRDefault="004F0EFF" w:rsidP="004F0EFF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行為損害賠償責任之行為。</w:t>
      </w:r>
    </w:p>
    <w:p w:rsidR="00373B00" w:rsidRDefault="00373B00" w:rsidP="004F0EFF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四十二、不當管教之處置及違法處罰之懲處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教師有不當管教學生之行為者，學校應予以告誡。其一再有不當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管教學生之行為者，學校應按情節輕重，予以懲處。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教師有違法處罰學生之行為者，學校應按情節輕重，依相關學校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教師成績考核辦法或規定，予以申誡、記過、記大過或其他適當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  之懲處。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教師違反教育基本法第八條第二項規定，以體罰或其他方式違法</w:t>
      </w:r>
    </w:p>
    <w:p w:rsid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處罰學生，情節重大者，應依教師法第十四條及相關規定處理。</w:t>
      </w:r>
    </w:p>
    <w:p w:rsidR="00373B00" w:rsidRPr="004F0EFF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b/>
          <w:bCs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b/>
          <w:bCs/>
          <w:color w:val="000000"/>
          <w:kern w:val="0"/>
          <w:sz w:val="23"/>
          <w:szCs w:val="23"/>
        </w:rPr>
        <w:t>第五章   紛爭處理及救濟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四十三、應提供學生申訴途徑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學校應依教育基本法第十五條及相關法令規定，提供學生對教師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之輔導與管教措施提出申訴之救濟途徑，以保障學生之學習權、</w:t>
      </w:r>
    </w:p>
    <w:p w:rsid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受教育權、身體自主權及人格發展權，增進校園和諧。</w:t>
      </w:r>
    </w:p>
    <w:p w:rsidR="00373B00" w:rsidRPr="004F0EFF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四十四、申訴之提起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學生對於教師或學校有關其個人之輔導與管教措施，認為違法或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不當致損害其權益者，學生或其監護人、法定代理人，得依相關</w:t>
      </w:r>
    </w:p>
    <w:p w:rsid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規定向學校提出申訴。</w:t>
      </w:r>
    </w:p>
    <w:p w:rsidR="00373B00" w:rsidRPr="004F0EFF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四十五、申訴案件之處理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學生申訴案件之處理程序、方式及相關服務事項，依相關規定辦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理。</w:t>
      </w:r>
    </w:p>
    <w:p w:rsidR="004F0EFF" w:rsidRDefault="004F0EFF" w:rsidP="004F0EFF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學生獎懲委員會之委員，不得兼任學生申訴評議委員會之委員。</w:t>
      </w:r>
    </w:p>
    <w:p w:rsidR="00373B00" w:rsidRDefault="00373B00" w:rsidP="004F0EFF">
      <w:pP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四十六、申訴評議之執行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學生之申訴經評議有理由時，對尚未執行完畢之管教措施不得繼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續執行，已執行之處分應撤銷。管教措施不能撤銷者，學校或教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師應斟酌情形，對申訴人施以致歉、回復名譽或課業輔導等補救</w:t>
      </w:r>
    </w:p>
    <w:p w:rsid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措施，並負起相關法律責任。</w:t>
      </w:r>
    </w:p>
    <w:p w:rsidR="00373B00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373B00" w:rsidRPr="004F0EFF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>四十七、學校之協助處理紛爭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經當事人請求或必要時，學校應協助教師處理紛爭。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教師因合法管教學生，與監護權人發生爭議、行政爭</w:t>
      </w:r>
      <w:proofErr w:type="gramStart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訟</w:t>
      </w:r>
      <w:proofErr w:type="gramEnd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或其他司</w:t>
      </w:r>
    </w:p>
    <w:p w:rsid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法訴訟時，學校應依教師之請求，提供必要之協助。</w:t>
      </w:r>
    </w:p>
    <w:p w:rsidR="00373B00" w:rsidRPr="004F0EFF" w:rsidRDefault="00373B00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bookmarkStart w:id="0" w:name="_GoBack"/>
      <w:bookmarkEnd w:id="0"/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四十八、學校提供所需之設施及用品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教師實施輔導與管教工作所需之設施（如諮商處所）、物品</w:t>
      </w:r>
      <w:proofErr w:type="gramStart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錄音機電話傳真</w:t>
      </w:r>
      <w:proofErr w:type="gramStart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及文件表單</w:t>
      </w:r>
      <w:proofErr w:type="gramStart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如輔導管教記錄表、家長通知書</w:t>
      </w:r>
    </w:p>
    <w:p w:rsidR="004F0EFF" w:rsidRPr="004F0EFF" w:rsidRDefault="004F0EFF" w:rsidP="004F0E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、學生獎懲委員會審議申請表、獎懲委員會裁決書、獎懲委員會</w:t>
      </w:r>
    </w:p>
    <w:p w:rsidR="004F0EFF" w:rsidRPr="004F0EFF" w:rsidRDefault="004F0EFF" w:rsidP="004F0EFF"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裁決通知函、學生申訴單</w:t>
      </w:r>
      <w:proofErr w:type="gramStart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F0EFF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，應由學校行政單位統一提供之。</w:t>
      </w:r>
    </w:p>
    <w:sectPr w:rsidR="004F0EFF" w:rsidRPr="004F0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61" w:rsidRDefault="001B1D61" w:rsidP="00AD265A">
      <w:r>
        <w:separator/>
      </w:r>
    </w:p>
  </w:endnote>
  <w:endnote w:type="continuationSeparator" w:id="0">
    <w:p w:rsidR="001B1D61" w:rsidRDefault="001B1D61" w:rsidP="00AD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61" w:rsidRDefault="001B1D61" w:rsidP="00AD265A">
      <w:r>
        <w:separator/>
      </w:r>
    </w:p>
  </w:footnote>
  <w:footnote w:type="continuationSeparator" w:id="0">
    <w:p w:rsidR="001B1D61" w:rsidRDefault="001B1D61" w:rsidP="00AD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132"/>
    <w:multiLevelType w:val="hybridMultilevel"/>
    <w:tmpl w:val="5AD4E6AC"/>
    <w:lvl w:ilvl="0" w:tplc="654802E4">
      <w:start w:val="1"/>
      <w:numFmt w:val="taiwaneseCountingThousand"/>
      <w:lvlText w:val="第%1章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E8"/>
    <w:rsid w:val="001B1D61"/>
    <w:rsid w:val="00373B00"/>
    <w:rsid w:val="004F0EFF"/>
    <w:rsid w:val="00894159"/>
    <w:rsid w:val="00982E99"/>
    <w:rsid w:val="00AD265A"/>
    <w:rsid w:val="00B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3E8"/>
    <w:rPr>
      <w:strike w:val="0"/>
      <w:dstrike w:val="0"/>
      <w:color w:val="017CA5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D2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6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5A"/>
    <w:rPr>
      <w:sz w:val="20"/>
      <w:szCs w:val="20"/>
    </w:rPr>
  </w:style>
  <w:style w:type="table" w:styleId="a8">
    <w:name w:val="Table Grid"/>
    <w:basedOn w:val="a1"/>
    <w:uiPriority w:val="59"/>
    <w:rsid w:val="00AD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3B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3E8"/>
    <w:rPr>
      <w:strike w:val="0"/>
      <w:dstrike w:val="0"/>
      <w:color w:val="017CA5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D2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6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5A"/>
    <w:rPr>
      <w:sz w:val="20"/>
      <w:szCs w:val="20"/>
    </w:rPr>
  </w:style>
  <w:style w:type="table" w:styleId="a8">
    <w:name w:val="Table Grid"/>
    <w:basedOn w:val="a1"/>
    <w:uiPriority w:val="59"/>
    <w:rsid w:val="00AD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3B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2018-12-14T07:31:00Z</dcterms:created>
  <dcterms:modified xsi:type="dcterms:W3CDTF">2018-12-14T07:54:00Z</dcterms:modified>
</cp:coreProperties>
</file>