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38" w:rsidRDefault="00F82CEB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2022</w:t>
      </w:r>
      <w:r>
        <w:rPr>
          <w:rFonts w:ascii="標楷體" w:eastAsia="標楷體" w:hAnsi="標楷體"/>
          <w:b/>
          <w:sz w:val="32"/>
          <w:szCs w:val="32"/>
        </w:rPr>
        <w:t>新北市學習共同體國際研討會</w:t>
      </w:r>
    </w:p>
    <w:p w:rsidR="00BA6938" w:rsidRDefault="00F82CEB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跨縣市市級公開課暨日本佐藤學教授專題講座實施計畫</w:t>
      </w:r>
    </w:p>
    <w:p w:rsidR="00BA6938" w:rsidRDefault="00F82CEB">
      <w:pPr>
        <w:pStyle w:val="Textbody"/>
        <w:spacing w:line="56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新北市政府教育局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/>
        </w:rPr>
        <w:t>日新北教研資字第</w:t>
      </w:r>
      <w:r>
        <w:rPr>
          <w:rFonts w:ascii="標楷體" w:eastAsia="標楷體" w:hAnsi="標楷體"/>
        </w:rPr>
        <w:t>1112295551</w:t>
      </w:r>
      <w:r>
        <w:rPr>
          <w:rFonts w:ascii="標楷體" w:eastAsia="標楷體" w:hAnsi="標楷體"/>
        </w:rPr>
        <w:t>號函</w:t>
      </w:r>
    </w:p>
    <w:p w:rsidR="00BA6938" w:rsidRDefault="00F82CEB">
      <w:pPr>
        <w:pStyle w:val="Textbody"/>
        <w:numPr>
          <w:ilvl w:val="0"/>
          <w:numId w:val="1"/>
        </w:numPr>
        <w:tabs>
          <w:tab w:val="left" w:pos="540"/>
          <w:tab w:val="left" w:pos="720"/>
        </w:tabs>
        <w:snapToGrid w:val="0"/>
        <w:spacing w:line="300" w:lineRule="auto"/>
        <w:ind w:left="567" w:hanging="567"/>
        <w:jc w:val="both"/>
      </w:pPr>
      <w:r>
        <w:rPr>
          <w:rFonts w:ascii="標楷體" w:eastAsia="標楷體" w:hAnsi="標楷體"/>
          <w:b/>
          <w:sz w:val="28"/>
          <w:szCs w:val="28"/>
        </w:rPr>
        <w:t>依據：</w:t>
      </w:r>
      <w:r>
        <w:rPr>
          <w:rFonts w:ascii="標楷體" w:eastAsia="標楷體" w:hAnsi="標楷體"/>
        </w:rPr>
        <w:t>新北市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學年度學習共同體學校實施計畫。</w:t>
      </w:r>
    </w:p>
    <w:p w:rsidR="00BA6938" w:rsidRDefault="00F82CEB">
      <w:pPr>
        <w:pStyle w:val="Textbody"/>
        <w:numPr>
          <w:ilvl w:val="0"/>
          <w:numId w:val="1"/>
        </w:numPr>
        <w:tabs>
          <w:tab w:val="left" w:pos="540"/>
          <w:tab w:val="left" w:pos="720"/>
        </w:tabs>
        <w:snapToGrid w:val="0"/>
        <w:spacing w:line="300" w:lineRule="auto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目的：</w:t>
      </w:r>
    </w:p>
    <w:p w:rsidR="00BA6938" w:rsidRDefault="00F82CEB">
      <w:pPr>
        <w:pStyle w:val="1"/>
        <w:numPr>
          <w:ilvl w:val="0"/>
          <w:numId w:val="2"/>
        </w:numPr>
        <w:tabs>
          <w:tab w:val="left" w:pos="-15876"/>
        </w:tabs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深化課程實踐經驗，營造聚焦學生學習的教師專業學習社群，以精進課堂教學品質。</w:t>
      </w:r>
    </w:p>
    <w:p w:rsidR="00BA6938" w:rsidRDefault="00F82CEB">
      <w:pPr>
        <w:pStyle w:val="1"/>
        <w:numPr>
          <w:ilvl w:val="0"/>
          <w:numId w:val="2"/>
        </w:numPr>
        <w:tabs>
          <w:tab w:val="left" w:pos="-15876"/>
        </w:tabs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推動以學生學習為中心的課堂教學研究，精進各領域教師課堂活化教學能力，促進學生有效學習。</w:t>
      </w:r>
    </w:p>
    <w:p w:rsidR="00BA6938" w:rsidRDefault="00F82CEB">
      <w:pPr>
        <w:pStyle w:val="1"/>
        <w:numPr>
          <w:ilvl w:val="0"/>
          <w:numId w:val="2"/>
        </w:numPr>
        <w:tabs>
          <w:tab w:val="left" w:pos="-15876"/>
        </w:tabs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帶動教學翻轉的實踐與反思，創造課堂教學新文化，讓師生一起愛上學習。</w:t>
      </w:r>
    </w:p>
    <w:p w:rsidR="00BA6938" w:rsidRDefault="00F82CEB">
      <w:pPr>
        <w:pStyle w:val="Textbody"/>
        <w:numPr>
          <w:ilvl w:val="0"/>
          <w:numId w:val="3"/>
        </w:numPr>
        <w:tabs>
          <w:tab w:val="left" w:pos="-21753"/>
          <w:tab w:val="left" w:pos="-21600"/>
        </w:tabs>
        <w:snapToGrid w:val="0"/>
        <w:spacing w:line="300" w:lineRule="auto"/>
        <w:jc w:val="both"/>
      </w:pPr>
      <w:r>
        <w:rPr>
          <w:rFonts w:ascii="標楷體" w:eastAsia="標楷體" w:hAnsi="標楷體"/>
          <w:b/>
          <w:sz w:val="28"/>
          <w:szCs w:val="28"/>
        </w:rPr>
        <w:t>辦理單位：</w:t>
      </w:r>
    </w:p>
    <w:p w:rsidR="00BA6938" w:rsidRDefault="00F82CEB">
      <w:pPr>
        <w:pStyle w:val="1"/>
        <w:numPr>
          <w:ilvl w:val="0"/>
          <w:numId w:val="4"/>
        </w:numPr>
        <w:tabs>
          <w:tab w:val="left" w:pos="-15876"/>
        </w:tabs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主辦單位：新北市政府教育局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以下簡稱本局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BA6938" w:rsidRDefault="00F82CEB">
      <w:pPr>
        <w:pStyle w:val="1"/>
        <w:numPr>
          <w:ilvl w:val="0"/>
          <w:numId w:val="4"/>
        </w:numPr>
        <w:tabs>
          <w:tab w:val="left" w:pos="-15876"/>
        </w:tabs>
        <w:snapToGrid w:val="0"/>
        <w:spacing w:line="30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承辦單位：新北市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以下稱本市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私立莊敬工家、新莊區昌平國小。</w:t>
      </w:r>
    </w:p>
    <w:p w:rsidR="00BA6938" w:rsidRDefault="00BA6938">
      <w:pPr>
        <w:pStyle w:val="1"/>
        <w:tabs>
          <w:tab w:val="left" w:pos="1134"/>
        </w:tabs>
        <w:snapToGrid w:val="0"/>
        <w:spacing w:line="300" w:lineRule="auto"/>
        <w:ind w:left="567"/>
        <w:jc w:val="both"/>
        <w:rPr>
          <w:rFonts w:ascii="標楷體" w:eastAsia="標楷體" w:hAnsi="標楷體"/>
        </w:rPr>
      </w:pPr>
    </w:p>
    <w:p w:rsidR="00BA6938" w:rsidRDefault="00F82CEB">
      <w:pPr>
        <w:pStyle w:val="a6"/>
        <w:numPr>
          <w:ilvl w:val="0"/>
          <w:numId w:val="5"/>
        </w:numPr>
        <w:tabs>
          <w:tab w:val="left" w:pos="-10953"/>
          <w:tab w:val="left" w:pos="-10800"/>
        </w:tabs>
        <w:snapToGrid w:val="0"/>
        <w:spacing w:line="300" w:lineRule="auto"/>
        <w:jc w:val="both"/>
      </w:pPr>
      <w:r>
        <w:rPr>
          <w:rFonts w:ascii="標楷體" w:eastAsia="標楷體" w:hAnsi="標楷體"/>
          <w:b/>
          <w:sz w:val="28"/>
          <w:szCs w:val="28"/>
        </w:rPr>
        <w:t>辦理時間及地點：</w:t>
      </w:r>
    </w:p>
    <w:p w:rsidR="00BA6938" w:rsidRDefault="00F82CEB">
      <w:pPr>
        <w:pStyle w:val="a6"/>
        <w:numPr>
          <w:ilvl w:val="0"/>
          <w:numId w:val="6"/>
        </w:numPr>
        <w:tabs>
          <w:tab w:val="left" w:pos="-7038"/>
        </w:tabs>
        <w:snapToGrid w:val="0"/>
        <w:spacing w:line="300" w:lineRule="auto"/>
        <w:ind w:left="1134" w:hanging="54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場：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日（星期四）上午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分至下午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分，地點：本市新店區莊敬工家。</w:t>
      </w:r>
    </w:p>
    <w:p w:rsidR="00BA6938" w:rsidRDefault="00F82CEB">
      <w:pPr>
        <w:pStyle w:val="a6"/>
        <w:numPr>
          <w:ilvl w:val="0"/>
          <w:numId w:val="6"/>
        </w:numPr>
        <w:tabs>
          <w:tab w:val="left" w:pos="-7038"/>
        </w:tabs>
        <w:snapToGrid w:val="0"/>
        <w:spacing w:line="300" w:lineRule="auto"/>
        <w:ind w:left="1134" w:hanging="54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場：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23</w:t>
      </w:r>
      <w:r>
        <w:rPr>
          <w:rFonts w:ascii="標楷體" w:eastAsia="標楷體" w:hAnsi="標楷體"/>
        </w:rPr>
        <w:t>日（星期五）上午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分至下午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分，地點：本市新莊區昌平國小。</w:t>
      </w:r>
    </w:p>
    <w:p w:rsidR="00BA6938" w:rsidRDefault="00BA6938">
      <w:pPr>
        <w:pStyle w:val="Textbody"/>
        <w:tabs>
          <w:tab w:val="left" w:pos="567"/>
        </w:tabs>
        <w:snapToGrid w:val="0"/>
        <w:spacing w:line="300" w:lineRule="auto"/>
        <w:ind w:left="585"/>
        <w:jc w:val="both"/>
        <w:rPr>
          <w:rFonts w:ascii="標楷體" w:eastAsia="標楷體" w:hAnsi="標楷體"/>
        </w:rPr>
      </w:pPr>
    </w:p>
    <w:p w:rsidR="00BA6938" w:rsidRDefault="00F82CEB">
      <w:pPr>
        <w:pStyle w:val="Textbody"/>
        <w:numPr>
          <w:ilvl w:val="0"/>
          <w:numId w:val="7"/>
        </w:numPr>
        <w:tabs>
          <w:tab w:val="left" w:pos="-13833"/>
        </w:tabs>
        <w:snapToGrid w:val="0"/>
        <w:spacing w:line="300" w:lineRule="auto"/>
      </w:pPr>
      <w:r>
        <w:rPr>
          <w:rFonts w:ascii="標楷體" w:eastAsia="標楷體" w:hAnsi="標楷體"/>
          <w:b/>
          <w:sz w:val="28"/>
          <w:szCs w:val="28"/>
        </w:rPr>
        <w:t>辦理方式：</w:t>
      </w:r>
    </w:p>
    <w:p w:rsidR="00BA6938" w:rsidRDefault="00F82CEB">
      <w:pPr>
        <w:pStyle w:val="a6"/>
        <w:numPr>
          <w:ilvl w:val="0"/>
          <w:numId w:val="8"/>
        </w:numPr>
        <w:snapToGrid w:val="0"/>
        <w:spacing w:line="300" w:lineRule="auto"/>
        <w:ind w:left="0" w:hanging="3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市級公開課暨研討會共分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天場次辦理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講座主題內容不同，請詳見附件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課程表。</w:t>
      </w:r>
    </w:p>
    <w:p w:rsidR="00BA6938" w:rsidRDefault="00F82CEB">
      <w:pPr>
        <w:pStyle w:val="Textbody"/>
        <w:snapToGrid w:val="0"/>
        <w:spacing w:line="300" w:lineRule="auto"/>
        <w:ind w:left="960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天：</w:t>
      </w:r>
      <w:r>
        <w:rPr>
          <w:rFonts w:ascii="標楷體" w:eastAsia="標楷體" w:hAnsi="標楷體"/>
          <w:szCs w:val="24"/>
        </w:rPr>
        <w:t>上午於</w:t>
      </w:r>
      <w:r>
        <w:rPr>
          <w:rFonts w:ascii="標楷體" w:eastAsia="標楷體" w:hAnsi="標楷體"/>
          <w:b/>
          <w:szCs w:val="24"/>
        </w:rPr>
        <w:t>莊敬工家</w:t>
      </w:r>
      <w:r>
        <w:rPr>
          <w:rFonts w:ascii="標楷體" w:eastAsia="標楷體" w:hAnsi="標楷體"/>
          <w:szCs w:val="24"/>
        </w:rPr>
        <w:t>辦理</w:t>
      </w:r>
      <w:r>
        <w:rPr>
          <w:rFonts w:ascii="標楷體" w:eastAsia="標楷體" w:hAnsi="標楷體"/>
          <w:b/>
          <w:szCs w:val="24"/>
        </w:rPr>
        <w:t>跨縣市公開授課研討會</w:t>
      </w:r>
      <w:r>
        <w:rPr>
          <w:rFonts w:ascii="標楷體" w:eastAsia="標楷體" w:hAnsi="標楷體"/>
          <w:szCs w:val="24"/>
        </w:rPr>
        <w:t>；下午由日本課程教學專家佐藤學教授進行專題講座並辦理座談會，邀請林文生退休校長擔任主持人。</w:t>
      </w:r>
    </w:p>
    <w:p w:rsidR="00BA6938" w:rsidRDefault="00F82CEB">
      <w:pPr>
        <w:pStyle w:val="Textbody"/>
        <w:snapToGrid w:val="0"/>
        <w:spacing w:line="300" w:lineRule="auto"/>
        <w:ind w:left="1200" w:hanging="480"/>
        <w:jc w:val="both"/>
      </w:pPr>
      <w:r>
        <w:rPr>
          <w:rFonts w:ascii="標楷體" w:eastAsia="標楷體" w:hAnsi="標楷體"/>
          <w:szCs w:val="24"/>
        </w:rPr>
        <w:t xml:space="preserve">  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天：上午於</w:t>
      </w:r>
      <w:r>
        <w:rPr>
          <w:rFonts w:ascii="標楷體" w:eastAsia="標楷體" w:hAnsi="標楷體"/>
          <w:b/>
          <w:szCs w:val="24"/>
        </w:rPr>
        <w:t>昌平國小</w:t>
      </w:r>
      <w:r>
        <w:rPr>
          <w:rFonts w:ascii="標楷體" w:eastAsia="標楷體" w:hAnsi="標楷體"/>
          <w:szCs w:val="24"/>
        </w:rPr>
        <w:t>辦理</w:t>
      </w:r>
      <w:r>
        <w:rPr>
          <w:rFonts w:ascii="標楷體" w:eastAsia="標楷體" w:hAnsi="標楷體"/>
          <w:b/>
          <w:szCs w:val="24"/>
        </w:rPr>
        <w:t>全市公開授課研討會</w:t>
      </w:r>
      <w:r>
        <w:rPr>
          <w:rFonts w:ascii="標楷體" w:eastAsia="標楷體" w:hAnsi="標楷體"/>
          <w:szCs w:val="24"/>
        </w:rPr>
        <w:t>；下午由日本課程教學專家佐藤學教授進行專題講座並辦理座談會，邀請林文生退休校長擔任主持人。</w:t>
      </w:r>
    </w:p>
    <w:p w:rsidR="00BA6938" w:rsidRDefault="00F82CEB">
      <w:pPr>
        <w:pStyle w:val="a6"/>
        <w:numPr>
          <w:ilvl w:val="0"/>
          <w:numId w:val="8"/>
        </w:numPr>
        <w:snapToGrid w:val="0"/>
        <w:spacing w:line="300" w:lineRule="auto"/>
        <w:ind w:left="0" w:hanging="3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本局同意核予莊敬工家場及昌平國小場之議課主持人公假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課務自理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、薦派人員及本案承辦學校工作人員公假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課務排代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，每場次工作人員以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人為上限。</w:t>
      </w:r>
    </w:p>
    <w:p w:rsidR="00BA6938" w:rsidRDefault="00BA6938">
      <w:pPr>
        <w:pStyle w:val="Textbody"/>
        <w:snapToGrid w:val="0"/>
        <w:spacing w:line="300" w:lineRule="auto"/>
        <w:ind w:left="480"/>
        <w:jc w:val="both"/>
        <w:rPr>
          <w:rFonts w:ascii="標楷體" w:eastAsia="標楷體" w:hAnsi="標楷體"/>
          <w:szCs w:val="24"/>
        </w:rPr>
      </w:pPr>
    </w:p>
    <w:p w:rsidR="00BA6938" w:rsidRDefault="00F82CEB">
      <w:pPr>
        <w:pStyle w:val="a6"/>
        <w:numPr>
          <w:ilvl w:val="0"/>
          <w:numId w:val="9"/>
        </w:numPr>
        <w:tabs>
          <w:tab w:val="left" w:pos="-3993"/>
        </w:tabs>
        <w:snapToGrid w:val="0"/>
        <w:spacing w:line="300" w:lineRule="auto"/>
        <w:jc w:val="both"/>
      </w:pPr>
      <w:r>
        <w:rPr>
          <w:rFonts w:ascii="標楷體" w:eastAsia="標楷體" w:hAnsi="標楷體"/>
          <w:b/>
          <w:sz w:val="28"/>
          <w:szCs w:val="28"/>
        </w:rPr>
        <w:t>參加對象</w:t>
      </w:r>
      <w:r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</w:rPr>
        <w:t>各領域觀課人數有限，依報名先後順序錄取，額滿為止。</w:t>
      </w:r>
    </w:p>
    <w:p w:rsidR="00BA6938" w:rsidRDefault="00F82CEB">
      <w:pPr>
        <w:pStyle w:val="a6"/>
        <w:snapToGrid w:val="0"/>
        <w:spacing w:line="300" w:lineRule="auto"/>
        <w:ind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學習共同體學校：每場次請務必分別薦派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名人員參加，可分別薦派</w:t>
      </w:r>
      <w:r>
        <w:rPr>
          <w:rFonts w:ascii="標楷體" w:eastAsia="標楷體" w:hAnsi="標楷體"/>
        </w:rPr>
        <w:lastRenderedPageBreak/>
        <w:t>不同人員，以薦派無課務或課務較少人員優先。</w:t>
      </w:r>
    </w:p>
    <w:p w:rsidR="00BA6938" w:rsidRDefault="00F82CEB">
      <w:pPr>
        <w:pStyle w:val="Textbody"/>
        <w:snapToGrid w:val="0"/>
        <w:spacing w:line="300" w:lineRule="auto"/>
        <w:ind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非學習共同體學校：每場次每校亦可薦派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名人員參加，以薦派無課務或課務較少人員優先。</w:t>
      </w:r>
    </w:p>
    <w:p w:rsidR="00BA6938" w:rsidRDefault="00F82CEB">
      <w:pPr>
        <w:pStyle w:val="Textbody"/>
        <w:numPr>
          <w:ilvl w:val="0"/>
          <w:numId w:val="1"/>
        </w:numPr>
        <w:tabs>
          <w:tab w:val="left" w:pos="-13833"/>
        </w:tabs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報名方式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BA6938" w:rsidRDefault="00F82CEB">
      <w:pPr>
        <w:pStyle w:val="Textbody"/>
        <w:snapToGrid w:val="0"/>
        <w:spacing w:line="300" w:lineRule="auto"/>
        <w:ind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自公告日起至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下午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時止，請由各校承辦人員協助至「新北市校務行政系統」進行薦派。</w:t>
      </w:r>
    </w:p>
    <w:p w:rsidR="00BA6938" w:rsidRDefault="00F82CEB">
      <w:pPr>
        <w:pStyle w:val="Textbody"/>
        <w:snapToGrid w:val="0"/>
        <w:spacing w:line="300" w:lineRule="auto"/>
        <w:ind w:left="567"/>
        <w:jc w:val="both"/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因應觀課</w:t>
      </w:r>
      <w:r>
        <w:rPr>
          <w:rFonts w:ascii="標楷體" w:eastAsia="標楷體" w:hAnsi="標楷體"/>
          <w:u w:val="single"/>
        </w:rPr>
        <w:t>分組</w:t>
      </w:r>
      <w:r>
        <w:rPr>
          <w:rFonts w:ascii="標楷體" w:eastAsia="標楷體" w:hAnsi="標楷體"/>
        </w:rPr>
        <w:t>學科不同及教室空間容納量，請承辦人員依薦派人員所欲觀課學科場次進行報名，若某一學科人數額滿，請直接報名其他有餘額之場次。依報名先後順序錄取，額滿為止。</w:t>
      </w:r>
    </w:p>
    <w:p w:rsidR="00BA6938" w:rsidRDefault="00BA6938">
      <w:pPr>
        <w:pStyle w:val="Textbody"/>
        <w:tabs>
          <w:tab w:val="left" w:pos="720"/>
        </w:tabs>
        <w:snapToGrid w:val="0"/>
        <w:spacing w:line="300" w:lineRule="auto"/>
        <w:ind w:left="960"/>
        <w:jc w:val="both"/>
        <w:rPr>
          <w:rFonts w:ascii="標楷體" w:eastAsia="標楷體" w:hAnsi="標楷體"/>
        </w:rPr>
      </w:pPr>
    </w:p>
    <w:p w:rsidR="00BA6938" w:rsidRDefault="00F82CEB">
      <w:pPr>
        <w:pStyle w:val="Textbody"/>
        <w:numPr>
          <w:ilvl w:val="0"/>
          <w:numId w:val="1"/>
        </w:numPr>
        <w:tabs>
          <w:tab w:val="left" w:pos="-13833"/>
        </w:tabs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注意事項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BA6938" w:rsidRDefault="00F82CEB">
      <w:pPr>
        <w:pStyle w:val="a6"/>
        <w:numPr>
          <w:ilvl w:val="0"/>
          <w:numId w:val="10"/>
        </w:numPr>
        <w:tabs>
          <w:tab w:val="left" w:pos="-11517"/>
        </w:tabs>
        <w:snapToGrid w:val="0"/>
        <w:spacing w:line="300" w:lineRule="auto"/>
        <w:ind w:left="0" w:hanging="67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交通：</w:t>
      </w:r>
    </w:p>
    <w:p w:rsidR="00BA6938" w:rsidRDefault="00F82CEB">
      <w:pPr>
        <w:pStyle w:val="a6"/>
        <w:tabs>
          <w:tab w:val="left" w:pos="567"/>
          <w:tab w:val="left" w:pos="720"/>
        </w:tabs>
        <w:snapToGrid w:val="0"/>
        <w:spacing w:line="300" w:lineRule="auto"/>
        <w:ind w:left="10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天莊敬工家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新北市新店區民生路</w:t>
      </w:r>
      <w:r>
        <w:rPr>
          <w:rFonts w:ascii="標楷體" w:eastAsia="標楷體" w:hAnsi="標楷體"/>
          <w:szCs w:val="24"/>
        </w:rPr>
        <w:t>45</w:t>
      </w:r>
      <w:r>
        <w:rPr>
          <w:rFonts w:ascii="標楷體" w:eastAsia="標楷體" w:hAnsi="標楷體"/>
          <w:szCs w:val="24"/>
        </w:rPr>
        <w:t>號，</w:t>
      </w:r>
      <w:r>
        <w:rPr>
          <w:rFonts w:ascii="標楷體" w:eastAsia="標楷體" w:hAnsi="標楷體"/>
          <w:szCs w:val="24"/>
        </w:rPr>
        <w:t>Tel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(02)22188956)</w:t>
      </w:r>
      <w:r>
        <w:rPr>
          <w:rFonts w:ascii="標楷體" w:eastAsia="標楷體" w:hAnsi="標楷體"/>
          <w:szCs w:val="24"/>
        </w:rPr>
        <w:t>。</w:t>
      </w:r>
    </w:p>
    <w:p w:rsidR="00BA6938" w:rsidRDefault="00F82CEB">
      <w:pPr>
        <w:pStyle w:val="a6"/>
        <w:tabs>
          <w:tab w:val="left" w:pos="567"/>
          <w:tab w:val="left" w:pos="720"/>
        </w:tabs>
        <w:snapToGrid w:val="0"/>
        <w:spacing w:line="300" w:lineRule="auto"/>
        <w:ind w:left="102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646560</wp:posOffset>
            </wp:positionH>
            <wp:positionV relativeFrom="paragraph">
              <wp:posOffset>274320</wp:posOffset>
            </wp:positionV>
            <wp:extent cx="4944239" cy="2427480"/>
            <wp:effectExtent l="0" t="0" r="8761" b="0"/>
            <wp:wrapSquare wrapText="bothSides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t="21194" b="9117"/>
                    <a:stretch>
                      <a:fillRect/>
                    </a:stretch>
                  </pic:blipFill>
                  <pic:spPr>
                    <a:xfrm>
                      <a:off x="0" y="0"/>
                      <a:ext cx="4944239" cy="242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A6938" w:rsidRDefault="00F82CEB">
      <w:pPr>
        <w:pStyle w:val="a6"/>
        <w:tabs>
          <w:tab w:val="left" w:pos="567"/>
          <w:tab w:val="left" w:pos="720"/>
        </w:tabs>
        <w:snapToGrid w:val="0"/>
        <w:spacing w:line="300" w:lineRule="auto"/>
        <w:ind w:left="1020" w:right="-3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:rsidR="00BA6938" w:rsidRDefault="00F82CEB">
      <w:pPr>
        <w:pStyle w:val="a6"/>
        <w:tabs>
          <w:tab w:val="left" w:pos="567"/>
          <w:tab w:val="left" w:pos="720"/>
        </w:tabs>
        <w:snapToGrid w:val="0"/>
        <w:spacing w:line="300" w:lineRule="auto"/>
        <w:ind w:left="1020" w:right="-396"/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交通資訊：</w:t>
      </w:r>
    </w:p>
    <w:p w:rsidR="00BA6938" w:rsidRDefault="00F82CEB">
      <w:pPr>
        <w:pStyle w:val="a6"/>
        <w:tabs>
          <w:tab w:val="left" w:pos="567"/>
          <w:tab w:val="left" w:pos="720"/>
        </w:tabs>
        <w:snapToGrid w:val="0"/>
        <w:spacing w:line="300" w:lineRule="auto"/>
        <w:ind w:left="1020" w:right="-39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步行：捷運新店線大坪林站</w:t>
      </w:r>
      <w:r>
        <w:rPr>
          <w:rFonts w:ascii="標楷體" w:eastAsia="標楷體" w:hAnsi="標楷體"/>
          <w:szCs w:val="24"/>
        </w:rPr>
        <w:t xml:space="preserve"> 1 </w:t>
      </w:r>
      <w:r>
        <w:rPr>
          <w:rFonts w:ascii="標楷體" w:eastAsia="標楷體" w:hAnsi="標楷體"/>
          <w:szCs w:val="24"/>
        </w:rPr>
        <w:t>號出口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步行約</w:t>
      </w:r>
      <w:r>
        <w:rPr>
          <w:rFonts w:ascii="標楷體" w:eastAsia="標楷體" w:hAnsi="標楷體"/>
          <w:szCs w:val="24"/>
        </w:rPr>
        <w:t xml:space="preserve"> 15 </w:t>
      </w:r>
      <w:r>
        <w:rPr>
          <w:rFonts w:ascii="標楷體" w:eastAsia="標楷體" w:hAnsi="標楷體"/>
          <w:szCs w:val="24"/>
        </w:rPr>
        <w:t>分鐘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，由中正路</w:t>
      </w:r>
      <w:r>
        <w:rPr>
          <w:rFonts w:ascii="標楷體" w:eastAsia="標楷體" w:hAnsi="標楷體"/>
          <w:szCs w:val="24"/>
        </w:rPr>
        <w:t>521</w:t>
      </w:r>
      <w:r>
        <w:rPr>
          <w:rFonts w:ascii="標楷體" w:eastAsia="標楷體" w:hAnsi="標楷體"/>
          <w:szCs w:val="24"/>
        </w:rPr>
        <w:t>巷進入。</w:t>
      </w:r>
    </w:p>
    <w:p w:rsidR="00BA6938" w:rsidRDefault="00F82CEB">
      <w:pPr>
        <w:pStyle w:val="a6"/>
        <w:tabs>
          <w:tab w:val="left" w:pos="567"/>
          <w:tab w:val="left" w:pos="720"/>
        </w:tabs>
        <w:snapToGrid w:val="0"/>
        <w:spacing w:line="300" w:lineRule="auto"/>
        <w:ind w:left="1020" w:right="-39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公車：坐往新店慈濟醫院即可，再步行前來，或由以下公車前往。</w:t>
      </w:r>
    </w:p>
    <w:p w:rsidR="00BA6938" w:rsidRDefault="00F82CEB">
      <w:pPr>
        <w:pStyle w:val="a6"/>
        <w:tabs>
          <w:tab w:val="left" w:pos="567"/>
          <w:tab w:val="left" w:pos="720"/>
        </w:tabs>
        <w:snapToGrid w:val="0"/>
        <w:spacing w:line="300" w:lineRule="auto"/>
        <w:ind w:left="1020" w:right="-39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(1) </w:t>
      </w:r>
      <w:r>
        <w:rPr>
          <w:rFonts w:ascii="標楷體" w:eastAsia="標楷體" w:hAnsi="標楷體"/>
          <w:szCs w:val="24"/>
        </w:rPr>
        <w:t>中正路下車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莊敬高職站及遠東工業區站下車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 -----</w:t>
      </w:r>
      <w:r>
        <w:rPr>
          <w:rFonts w:ascii="標楷體" w:eastAsia="標楷體" w:hAnsi="標楷體"/>
          <w:szCs w:val="24"/>
        </w:rPr>
        <w:t>新店客運</w:t>
      </w:r>
      <w:r>
        <w:rPr>
          <w:rFonts w:ascii="標楷體" w:eastAsia="標楷體" w:hAnsi="標楷體"/>
          <w:szCs w:val="24"/>
        </w:rPr>
        <w:t>(905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906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909</w:t>
      </w:r>
      <w:r>
        <w:rPr>
          <w:rFonts w:ascii="標楷體" w:eastAsia="標楷體" w:hAnsi="標楷體"/>
          <w:szCs w:val="24"/>
        </w:rPr>
        <w:t>、綠</w:t>
      </w:r>
      <w:r>
        <w:rPr>
          <w:rFonts w:ascii="標楷體" w:eastAsia="標楷體" w:hAnsi="標楷體"/>
          <w:szCs w:val="24"/>
        </w:rPr>
        <w:t xml:space="preserve"> 2</w:t>
      </w:r>
      <w:r>
        <w:rPr>
          <w:rFonts w:ascii="標楷體" w:eastAsia="標楷體" w:hAnsi="標楷體"/>
          <w:szCs w:val="24"/>
        </w:rPr>
        <w:t>、綠</w:t>
      </w:r>
      <w:r>
        <w:rPr>
          <w:rFonts w:ascii="標楷體" w:eastAsia="標楷體" w:hAnsi="標楷體"/>
          <w:szCs w:val="24"/>
        </w:rPr>
        <w:t xml:space="preserve"> 6</w:t>
      </w:r>
      <w:r>
        <w:rPr>
          <w:rFonts w:ascii="標楷體" w:eastAsia="標楷體" w:hAnsi="標楷體"/>
          <w:szCs w:val="24"/>
        </w:rPr>
        <w:t>、綠</w:t>
      </w:r>
      <w:r>
        <w:rPr>
          <w:rFonts w:ascii="標楷體" w:eastAsia="標楷體" w:hAnsi="標楷體"/>
          <w:szCs w:val="24"/>
        </w:rPr>
        <w:t xml:space="preserve"> 8) -----</w:t>
      </w:r>
      <w:r>
        <w:rPr>
          <w:rFonts w:ascii="標楷體" w:eastAsia="標楷體" w:hAnsi="標楷體"/>
          <w:szCs w:val="24"/>
        </w:rPr>
        <w:t>欣欣客運</w:t>
      </w:r>
      <w:r>
        <w:rPr>
          <w:rFonts w:ascii="標楷體" w:eastAsia="標楷體" w:hAnsi="標楷體"/>
          <w:szCs w:val="24"/>
        </w:rPr>
        <w:t>(290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673) -----</w:t>
      </w:r>
      <w:r>
        <w:rPr>
          <w:rFonts w:ascii="標楷體" w:eastAsia="標楷體" w:hAnsi="標楷體"/>
          <w:szCs w:val="24"/>
        </w:rPr>
        <w:t>福和客運</w:t>
      </w:r>
      <w:r>
        <w:rPr>
          <w:rFonts w:ascii="標楷體" w:eastAsia="標楷體" w:hAnsi="標楷體"/>
          <w:szCs w:val="24"/>
        </w:rPr>
        <w:t xml:space="preserve">(66) </w:t>
      </w:r>
      <w:r>
        <w:rPr>
          <w:rFonts w:ascii="標楷體" w:eastAsia="標楷體" w:hAnsi="標楷體"/>
          <w:szCs w:val="24"/>
        </w:rPr>
        <w:t>下車後，再由中正路</w:t>
      </w:r>
      <w:r>
        <w:rPr>
          <w:rFonts w:ascii="標楷體" w:eastAsia="標楷體" w:hAnsi="標楷體"/>
          <w:szCs w:val="24"/>
        </w:rPr>
        <w:t xml:space="preserve"> 521 </w:t>
      </w:r>
      <w:r>
        <w:rPr>
          <w:rFonts w:ascii="標楷體" w:eastAsia="標楷體" w:hAnsi="標楷體"/>
          <w:szCs w:val="24"/>
        </w:rPr>
        <w:t>巷進入。</w:t>
      </w:r>
    </w:p>
    <w:p w:rsidR="00BA6938" w:rsidRDefault="00F82CEB">
      <w:pPr>
        <w:pStyle w:val="a6"/>
        <w:tabs>
          <w:tab w:val="left" w:pos="567"/>
          <w:tab w:val="left" w:pos="720"/>
        </w:tabs>
        <w:snapToGrid w:val="0"/>
        <w:spacing w:line="300" w:lineRule="auto"/>
        <w:ind w:left="1020" w:right="-39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(2) </w:t>
      </w:r>
      <w:r>
        <w:rPr>
          <w:rFonts w:ascii="標楷體" w:eastAsia="標楷體" w:hAnsi="標楷體"/>
          <w:szCs w:val="24"/>
        </w:rPr>
        <w:t>復興路下車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秀朗橋站下車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 -----</w:t>
      </w:r>
      <w:r>
        <w:rPr>
          <w:rFonts w:ascii="標楷體" w:eastAsia="標楷體" w:hAnsi="標楷體"/>
          <w:szCs w:val="24"/>
        </w:rPr>
        <w:t>新站客運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綠</w:t>
      </w:r>
      <w:r>
        <w:rPr>
          <w:rFonts w:ascii="標楷體" w:eastAsia="標楷體" w:hAnsi="標楷體"/>
          <w:szCs w:val="24"/>
        </w:rPr>
        <w:t xml:space="preserve"> 3</w:t>
      </w:r>
      <w:r>
        <w:rPr>
          <w:rFonts w:ascii="標楷體" w:eastAsia="標楷體" w:hAnsi="標楷體"/>
          <w:szCs w:val="24"/>
        </w:rPr>
        <w:t>、綠</w:t>
      </w:r>
      <w:r>
        <w:rPr>
          <w:rFonts w:ascii="標楷體" w:eastAsia="標楷體" w:hAnsi="標楷體"/>
          <w:szCs w:val="24"/>
        </w:rPr>
        <w:t xml:space="preserve"> 5) -----</w:t>
      </w:r>
      <w:r>
        <w:rPr>
          <w:rFonts w:ascii="標楷體" w:eastAsia="標楷體" w:hAnsi="標楷體"/>
          <w:szCs w:val="24"/>
        </w:rPr>
        <w:t>欣欣客運</w:t>
      </w:r>
      <w:r>
        <w:rPr>
          <w:rFonts w:ascii="標楷體" w:eastAsia="標楷體" w:hAnsi="標楷體"/>
          <w:szCs w:val="24"/>
        </w:rPr>
        <w:t>(254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672) -----</w:t>
      </w:r>
      <w:r>
        <w:rPr>
          <w:rFonts w:ascii="標楷體" w:eastAsia="標楷體" w:hAnsi="標楷體"/>
          <w:szCs w:val="24"/>
        </w:rPr>
        <w:t>台北客運</w:t>
      </w:r>
      <w:r>
        <w:rPr>
          <w:rFonts w:ascii="標楷體" w:eastAsia="標楷體" w:hAnsi="標楷體"/>
          <w:szCs w:val="24"/>
        </w:rPr>
        <w:t>(10) -----</w:t>
      </w:r>
      <w:r>
        <w:rPr>
          <w:rFonts w:ascii="標楷體" w:eastAsia="標楷體" w:hAnsi="標楷體"/>
          <w:szCs w:val="24"/>
        </w:rPr>
        <w:t>指南客運</w:t>
      </w:r>
      <w:r>
        <w:rPr>
          <w:rFonts w:ascii="標楷體" w:eastAsia="標楷體" w:hAnsi="標楷體"/>
          <w:szCs w:val="24"/>
        </w:rPr>
        <w:t xml:space="preserve">(918) </w:t>
      </w:r>
      <w:r>
        <w:rPr>
          <w:rFonts w:ascii="標楷體" w:eastAsia="標楷體" w:hAnsi="標楷體"/>
          <w:szCs w:val="24"/>
        </w:rPr>
        <w:t>下車後，再由中正路</w:t>
      </w:r>
      <w:r>
        <w:rPr>
          <w:rFonts w:ascii="標楷體" w:eastAsia="標楷體" w:hAnsi="標楷體"/>
          <w:szCs w:val="24"/>
        </w:rPr>
        <w:t xml:space="preserve"> 521 </w:t>
      </w:r>
      <w:r>
        <w:rPr>
          <w:rFonts w:ascii="標楷體" w:eastAsia="標楷體" w:hAnsi="標楷體"/>
          <w:szCs w:val="24"/>
        </w:rPr>
        <w:t>巷進入。</w:t>
      </w:r>
    </w:p>
    <w:p w:rsidR="00BA6938" w:rsidRDefault="00BA6938">
      <w:pPr>
        <w:pStyle w:val="a6"/>
        <w:tabs>
          <w:tab w:val="left" w:pos="567"/>
          <w:tab w:val="left" w:pos="720"/>
        </w:tabs>
        <w:snapToGrid w:val="0"/>
        <w:spacing w:line="300" w:lineRule="auto"/>
        <w:ind w:left="1020" w:right="-396"/>
        <w:rPr>
          <w:rFonts w:ascii="標楷體" w:eastAsia="標楷體" w:hAnsi="標楷體"/>
          <w:szCs w:val="24"/>
        </w:rPr>
      </w:pPr>
    </w:p>
    <w:p w:rsidR="00BA6938" w:rsidRDefault="00F82CEB">
      <w:pPr>
        <w:pStyle w:val="a6"/>
        <w:tabs>
          <w:tab w:val="left" w:pos="567"/>
          <w:tab w:val="left" w:pos="720"/>
        </w:tabs>
        <w:snapToGrid w:val="0"/>
        <w:spacing w:line="300" w:lineRule="auto"/>
        <w:ind w:left="1020" w:right="-396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b/>
          <w:szCs w:val="24"/>
        </w:rPr>
        <w:t>昌平國小</w:t>
      </w:r>
      <w:r>
        <w:rPr>
          <w:rFonts w:ascii="標楷體" w:eastAsia="標楷體" w:hAnsi="標楷體"/>
          <w:szCs w:val="24"/>
        </w:rPr>
        <w:t>（新北市</w:t>
      </w:r>
      <w:r>
        <w:rPr>
          <w:rFonts w:ascii="標楷體" w:eastAsia="標楷體" w:hAnsi="標楷體"/>
          <w:bCs/>
          <w:szCs w:val="24"/>
        </w:rPr>
        <w:t>新北市新莊區昌平街</w:t>
      </w:r>
      <w:r>
        <w:rPr>
          <w:rFonts w:ascii="標楷體" w:eastAsia="標楷體" w:hAnsi="標楷體"/>
          <w:bCs/>
          <w:szCs w:val="24"/>
        </w:rPr>
        <w:t>200</w:t>
      </w:r>
      <w:r>
        <w:rPr>
          <w:rFonts w:ascii="標楷體" w:eastAsia="標楷體" w:hAnsi="標楷體"/>
          <w:bCs/>
          <w:szCs w:val="24"/>
        </w:rPr>
        <w:t>號，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大門在榮華路上</w:t>
      </w:r>
      <w:r>
        <w:rPr>
          <w:rFonts w:ascii="標楷體" w:eastAsia="標楷體" w:hAnsi="標楷體"/>
          <w:bCs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Tel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(02)85215492</w:t>
      </w:r>
      <w:r>
        <w:rPr>
          <w:rFonts w:ascii="標楷體" w:eastAsia="標楷體" w:hAnsi="標楷體"/>
          <w:szCs w:val="24"/>
        </w:rPr>
        <w:t>）。</w:t>
      </w:r>
    </w:p>
    <w:p w:rsidR="00BA6938" w:rsidRDefault="00F82CEB">
      <w:pPr>
        <w:pStyle w:val="a6"/>
        <w:tabs>
          <w:tab w:val="left" w:pos="567"/>
          <w:tab w:val="left" w:pos="720"/>
        </w:tabs>
        <w:snapToGrid w:val="0"/>
        <w:spacing w:line="300" w:lineRule="auto"/>
        <w:ind w:left="1020" w:right="-396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364320</wp:posOffset>
            </wp:positionH>
            <wp:positionV relativeFrom="paragraph">
              <wp:posOffset>187200</wp:posOffset>
            </wp:positionV>
            <wp:extent cx="5217120" cy="2592000"/>
            <wp:effectExtent l="0" t="0" r="2580" b="0"/>
            <wp:wrapSquare wrapText="bothSides"/>
            <wp:docPr id="2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7120" cy="259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A6938" w:rsidRDefault="00BA6938">
      <w:pPr>
        <w:pStyle w:val="Default"/>
        <w:snapToGrid w:val="0"/>
        <w:spacing w:line="300" w:lineRule="auto"/>
        <w:ind w:left="566" w:right="-396" w:firstLine="1"/>
        <w:jc w:val="both"/>
        <w:rPr>
          <w:rFonts w:cs="Times New Roman"/>
          <w:color w:val="auto"/>
          <w:kern w:val="3"/>
          <w:lang w:eastAsia="zh-TW"/>
        </w:rPr>
      </w:pPr>
    </w:p>
    <w:p w:rsidR="00BA6938" w:rsidRDefault="00F82CEB">
      <w:pPr>
        <w:pStyle w:val="Default"/>
        <w:snapToGrid w:val="0"/>
        <w:spacing w:line="300" w:lineRule="auto"/>
        <w:ind w:left="566" w:right="-396" w:firstLine="1"/>
        <w:jc w:val="both"/>
        <w:rPr>
          <w:rFonts w:cs="Times New Roman"/>
          <w:color w:val="auto"/>
          <w:kern w:val="3"/>
          <w:lang w:eastAsia="zh-TW"/>
        </w:rPr>
      </w:pPr>
      <w:r>
        <w:rPr>
          <w:rFonts w:cs="Times New Roman"/>
          <w:color w:val="auto"/>
          <w:kern w:val="3"/>
          <w:lang w:eastAsia="zh-TW"/>
        </w:rPr>
        <w:t>※</w:t>
      </w:r>
      <w:r>
        <w:rPr>
          <w:rFonts w:cs="Times New Roman"/>
          <w:color w:val="auto"/>
          <w:kern w:val="3"/>
          <w:lang w:eastAsia="zh-TW"/>
        </w:rPr>
        <w:t>交通資訊：</w:t>
      </w:r>
    </w:p>
    <w:p w:rsidR="00BA6938" w:rsidRDefault="00F82CEB">
      <w:pPr>
        <w:pStyle w:val="Default"/>
        <w:snapToGrid w:val="0"/>
        <w:spacing w:line="300" w:lineRule="auto"/>
        <w:ind w:left="566" w:right="-396" w:firstLine="1"/>
        <w:jc w:val="both"/>
        <w:rPr>
          <w:rFonts w:cs="Times New Roman"/>
          <w:color w:val="auto"/>
          <w:kern w:val="3"/>
          <w:lang w:eastAsia="zh-TW"/>
        </w:rPr>
      </w:pPr>
      <w:r>
        <w:rPr>
          <w:rFonts w:cs="Times New Roman"/>
          <w:color w:val="auto"/>
          <w:kern w:val="3"/>
          <w:lang w:eastAsia="zh-TW"/>
        </w:rPr>
        <w:t>1.</w:t>
      </w:r>
      <w:r>
        <w:rPr>
          <w:rFonts w:cs="Times New Roman"/>
          <w:color w:val="auto"/>
          <w:kern w:val="3"/>
          <w:lang w:eastAsia="zh-TW"/>
        </w:rPr>
        <w:t>開車：高速公路五股交流道下，往新莊方向，新五路</w:t>
      </w:r>
      <w:r>
        <w:rPr>
          <w:rFonts w:cs="Times New Roman"/>
          <w:color w:val="auto"/>
          <w:kern w:val="3"/>
          <w:lang w:eastAsia="zh-TW"/>
        </w:rPr>
        <w:t>→</w:t>
      </w:r>
      <w:r>
        <w:rPr>
          <w:rFonts w:cs="Times New Roman"/>
          <w:color w:val="auto"/>
          <w:kern w:val="3"/>
          <w:lang w:eastAsia="zh-TW"/>
        </w:rPr>
        <w:t>新北大道</w:t>
      </w:r>
      <w:r>
        <w:rPr>
          <w:rFonts w:cs="Times New Roman"/>
          <w:color w:val="auto"/>
          <w:kern w:val="3"/>
          <w:lang w:eastAsia="zh-TW"/>
        </w:rPr>
        <w:t>→</w:t>
      </w:r>
      <w:r>
        <w:rPr>
          <w:rFonts w:cs="Times New Roman"/>
          <w:color w:val="auto"/>
          <w:kern w:val="3"/>
          <w:lang w:eastAsia="zh-TW"/>
        </w:rPr>
        <w:t>昌平街</w:t>
      </w:r>
      <w:r>
        <w:rPr>
          <w:rFonts w:cs="Times New Roman"/>
          <w:color w:val="auto"/>
          <w:kern w:val="3"/>
          <w:lang w:eastAsia="zh-TW"/>
        </w:rPr>
        <w:t>→</w:t>
      </w:r>
      <w:r>
        <w:rPr>
          <w:rFonts w:cs="Times New Roman"/>
          <w:color w:val="auto"/>
          <w:kern w:val="3"/>
          <w:lang w:eastAsia="zh-TW"/>
        </w:rPr>
        <w:t>榮華路</w:t>
      </w:r>
      <w:r>
        <w:rPr>
          <w:rFonts w:cs="Times New Roman"/>
          <w:color w:val="auto"/>
          <w:kern w:val="3"/>
          <w:lang w:eastAsia="zh-TW"/>
        </w:rPr>
        <w:t>(</w:t>
      </w:r>
      <w:r>
        <w:rPr>
          <w:rFonts w:cs="Times New Roman"/>
          <w:color w:val="auto"/>
          <w:kern w:val="3"/>
          <w:lang w:eastAsia="zh-TW"/>
        </w:rPr>
        <w:t>以上開車約</w:t>
      </w:r>
      <w:r>
        <w:rPr>
          <w:rFonts w:cs="Times New Roman"/>
          <w:color w:val="auto"/>
          <w:kern w:val="3"/>
          <w:lang w:eastAsia="zh-TW"/>
        </w:rPr>
        <w:t>15</w:t>
      </w:r>
      <w:r>
        <w:rPr>
          <w:rFonts w:cs="Times New Roman"/>
          <w:color w:val="auto"/>
          <w:kern w:val="3"/>
          <w:lang w:eastAsia="zh-TW"/>
        </w:rPr>
        <w:t>分鐘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。</w:t>
      </w:r>
    </w:p>
    <w:p w:rsidR="00BA6938" w:rsidRDefault="00F82CEB">
      <w:pPr>
        <w:pStyle w:val="Default"/>
        <w:snapToGrid w:val="0"/>
        <w:spacing w:line="300" w:lineRule="auto"/>
        <w:ind w:left="566" w:right="-396" w:firstLine="1"/>
        <w:jc w:val="both"/>
        <w:rPr>
          <w:rFonts w:cs="Times New Roman"/>
          <w:color w:val="auto"/>
          <w:kern w:val="3"/>
          <w:lang w:eastAsia="zh-TW"/>
        </w:rPr>
      </w:pPr>
      <w:r>
        <w:rPr>
          <w:rFonts w:cs="Times New Roman"/>
          <w:color w:val="auto"/>
          <w:kern w:val="3"/>
          <w:lang w:eastAsia="zh-TW"/>
        </w:rPr>
        <w:t>2.</w:t>
      </w:r>
      <w:r>
        <w:rPr>
          <w:rFonts w:cs="Times New Roman"/>
          <w:color w:val="auto"/>
          <w:kern w:val="3"/>
          <w:lang w:eastAsia="zh-TW"/>
        </w:rPr>
        <w:t>公車：「中原路一」站下車，往昌平街</w:t>
      </w:r>
      <w:r>
        <w:rPr>
          <w:rFonts w:cs="Times New Roman"/>
          <w:color w:val="auto"/>
          <w:kern w:val="3"/>
          <w:lang w:eastAsia="zh-TW"/>
        </w:rPr>
        <w:t>-</w:t>
      </w:r>
      <w:r>
        <w:rPr>
          <w:rFonts w:cs="Times New Roman"/>
          <w:color w:val="auto"/>
          <w:kern w:val="3"/>
          <w:lang w:eastAsia="zh-TW"/>
        </w:rPr>
        <w:t>榮華路方向，校門口在榮華路上</w:t>
      </w:r>
      <w:r>
        <w:rPr>
          <w:rFonts w:cs="Times New Roman"/>
          <w:color w:val="auto"/>
          <w:kern w:val="3"/>
          <w:lang w:eastAsia="zh-TW"/>
        </w:rPr>
        <w:t>(</w:t>
      </w:r>
      <w:r>
        <w:rPr>
          <w:rFonts w:cs="Times New Roman"/>
          <w:color w:val="auto"/>
          <w:kern w:val="3"/>
          <w:lang w:eastAsia="zh-TW"/>
        </w:rPr>
        <w:t>以上步行約</w:t>
      </w:r>
      <w:r>
        <w:rPr>
          <w:rFonts w:cs="Times New Roman"/>
          <w:color w:val="auto"/>
          <w:kern w:val="3"/>
          <w:lang w:eastAsia="zh-TW"/>
        </w:rPr>
        <w:t>5</w:t>
      </w:r>
      <w:r>
        <w:rPr>
          <w:rFonts w:cs="Times New Roman"/>
          <w:color w:val="auto"/>
          <w:kern w:val="3"/>
          <w:lang w:eastAsia="zh-TW"/>
        </w:rPr>
        <w:t>分鐘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。經過公車路線</w:t>
      </w:r>
      <w:r>
        <w:rPr>
          <w:rFonts w:cs="Times New Roman"/>
          <w:color w:val="auto"/>
          <w:kern w:val="3"/>
          <w:lang w:eastAsia="zh-TW"/>
        </w:rPr>
        <w:t>615(</w:t>
      </w:r>
      <w:r>
        <w:rPr>
          <w:rFonts w:cs="Times New Roman"/>
          <w:color w:val="auto"/>
          <w:kern w:val="3"/>
          <w:lang w:eastAsia="zh-TW"/>
        </w:rPr>
        <w:t>往丹鳳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617(</w:t>
      </w:r>
      <w:r>
        <w:rPr>
          <w:rFonts w:cs="Times New Roman"/>
          <w:color w:val="auto"/>
          <w:kern w:val="3"/>
          <w:lang w:eastAsia="zh-TW"/>
        </w:rPr>
        <w:t>往泰山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652(</w:t>
      </w:r>
      <w:r>
        <w:rPr>
          <w:rFonts w:cs="Times New Roman"/>
          <w:color w:val="auto"/>
          <w:kern w:val="3"/>
          <w:lang w:eastAsia="zh-TW"/>
        </w:rPr>
        <w:t>往新莊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803(</w:t>
      </w:r>
      <w:r>
        <w:rPr>
          <w:rFonts w:cs="Times New Roman"/>
          <w:color w:val="auto"/>
          <w:kern w:val="3"/>
          <w:lang w:eastAsia="zh-TW"/>
        </w:rPr>
        <w:t>往五股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813(</w:t>
      </w:r>
      <w:r>
        <w:rPr>
          <w:rFonts w:cs="Times New Roman"/>
          <w:color w:val="auto"/>
          <w:kern w:val="3"/>
          <w:lang w:eastAsia="zh-TW"/>
        </w:rPr>
        <w:t>往五股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835(</w:t>
      </w:r>
      <w:r>
        <w:rPr>
          <w:rFonts w:cs="Times New Roman"/>
          <w:color w:val="auto"/>
          <w:kern w:val="3"/>
          <w:lang w:eastAsia="zh-TW"/>
        </w:rPr>
        <w:t>往新北產業園區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、</w:t>
      </w:r>
      <w:r>
        <w:rPr>
          <w:rFonts w:cs="Times New Roman"/>
          <w:color w:val="auto"/>
          <w:kern w:val="3"/>
          <w:lang w:eastAsia="zh-TW"/>
        </w:rPr>
        <w:t>918(</w:t>
      </w:r>
      <w:r>
        <w:rPr>
          <w:rFonts w:cs="Times New Roman"/>
          <w:color w:val="auto"/>
          <w:kern w:val="3"/>
          <w:lang w:eastAsia="zh-TW"/>
        </w:rPr>
        <w:t>往泰山</w:t>
      </w:r>
      <w:r>
        <w:rPr>
          <w:rFonts w:cs="Times New Roman"/>
          <w:color w:val="auto"/>
          <w:kern w:val="3"/>
          <w:lang w:eastAsia="zh-TW"/>
        </w:rPr>
        <w:t>)</w:t>
      </w:r>
      <w:r>
        <w:rPr>
          <w:rFonts w:cs="Times New Roman"/>
          <w:color w:val="auto"/>
          <w:kern w:val="3"/>
          <w:lang w:eastAsia="zh-TW"/>
        </w:rPr>
        <w:t>。</w:t>
      </w:r>
    </w:p>
    <w:p w:rsidR="00BA6938" w:rsidRDefault="00F82CEB">
      <w:pPr>
        <w:pStyle w:val="Textbody"/>
        <w:tabs>
          <w:tab w:val="left" w:pos="567"/>
          <w:tab w:val="left" w:pos="720"/>
        </w:tabs>
        <w:snapToGrid w:val="0"/>
        <w:spacing w:line="300" w:lineRule="auto"/>
        <w:ind w:left="566" w:right="-396" w:firstLine="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捷運：機場捷運線或環狀線「新北產業園區站」下車，五工路</w:t>
      </w:r>
      <w:r>
        <w:rPr>
          <w:rFonts w:ascii="標楷體" w:eastAsia="標楷體" w:hAnsi="標楷體"/>
          <w:szCs w:val="24"/>
        </w:rPr>
        <w:t>→</w:t>
      </w:r>
      <w:r>
        <w:rPr>
          <w:rFonts w:ascii="標楷體" w:eastAsia="標楷體" w:hAnsi="標楷體"/>
          <w:szCs w:val="24"/>
        </w:rPr>
        <w:t>新北大道</w:t>
      </w:r>
      <w:r>
        <w:rPr>
          <w:rFonts w:ascii="標楷體" w:eastAsia="標楷體" w:hAnsi="標楷體"/>
          <w:szCs w:val="24"/>
        </w:rPr>
        <w:t>→</w:t>
      </w:r>
      <w:r>
        <w:rPr>
          <w:rFonts w:ascii="標楷體" w:eastAsia="標楷體" w:hAnsi="標楷體"/>
          <w:szCs w:val="24"/>
        </w:rPr>
        <w:t>福壽街</w:t>
      </w:r>
      <w:r>
        <w:rPr>
          <w:rFonts w:ascii="標楷體" w:eastAsia="標楷體" w:hAnsi="標楷體"/>
          <w:szCs w:val="24"/>
        </w:rPr>
        <w:t>→</w:t>
      </w:r>
      <w:r>
        <w:rPr>
          <w:rFonts w:ascii="標楷體" w:eastAsia="標楷體" w:hAnsi="標楷體"/>
          <w:szCs w:val="24"/>
        </w:rPr>
        <w:t>榮華路，步行約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分鐘。</w:t>
      </w:r>
    </w:p>
    <w:p w:rsidR="00BA6938" w:rsidRDefault="00F82CEB">
      <w:pPr>
        <w:pStyle w:val="a6"/>
        <w:numPr>
          <w:ilvl w:val="0"/>
          <w:numId w:val="10"/>
        </w:numPr>
        <w:tabs>
          <w:tab w:val="left" w:pos="567"/>
          <w:tab w:val="left" w:pos="720"/>
        </w:tabs>
        <w:snapToGrid w:val="0"/>
        <w:spacing w:line="300" w:lineRule="auto"/>
        <w:ind w:left="1276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備有午餐，為響應環保請自備餐具環保杯。</w:t>
      </w:r>
    </w:p>
    <w:p w:rsidR="00BA6938" w:rsidRDefault="00F82CEB">
      <w:pPr>
        <w:pStyle w:val="a6"/>
        <w:numPr>
          <w:ilvl w:val="0"/>
          <w:numId w:val="10"/>
        </w:numPr>
        <w:tabs>
          <w:tab w:val="left" w:pos="-6453"/>
        </w:tabs>
        <w:snapToGrid w:val="0"/>
        <w:spacing w:line="300" w:lineRule="auto"/>
        <w:ind w:left="1276" w:hanging="709"/>
        <w:jc w:val="both"/>
      </w:pPr>
      <w:r>
        <w:rPr>
          <w:rFonts w:ascii="標楷體" w:eastAsia="標楷體" w:hAnsi="標楷體"/>
          <w:szCs w:val="24"/>
        </w:rPr>
        <w:t>研習時數：每日全程參加研習人員者，核實核發研習時數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小時。</w:t>
      </w:r>
    </w:p>
    <w:p w:rsidR="00BA6938" w:rsidRDefault="00F82CEB">
      <w:pPr>
        <w:pStyle w:val="Textbody"/>
        <w:numPr>
          <w:ilvl w:val="0"/>
          <w:numId w:val="11"/>
        </w:numPr>
        <w:tabs>
          <w:tab w:val="left" w:pos="-13833"/>
        </w:tabs>
        <w:snapToGrid w:val="0"/>
        <w:spacing w:before="180" w:line="300" w:lineRule="auto"/>
      </w:pPr>
      <w:r>
        <w:rPr>
          <w:rFonts w:ascii="標楷體" w:eastAsia="標楷體" w:hAnsi="標楷體"/>
          <w:b/>
          <w:sz w:val="28"/>
          <w:szCs w:val="28"/>
        </w:rPr>
        <w:t>經費概算</w:t>
      </w:r>
      <w:r>
        <w:rPr>
          <w:rFonts w:ascii="標楷體" w:eastAsia="標楷體" w:hAnsi="標楷體" w:cs="Calibri"/>
          <w:b/>
          <w:sz w:val="28"/>
          <w:szCs w:val="28"/>
        </w:rPr>
        <w:t>：</w:t>
      </w:r>
      <w:r>
        <w:rPr>
          <w:rFonts w:ascii="標楷體" w:eastAsia="標楷體" w:hAnsi="標楷體"/>
          <w:szCs w:val="24"/>
        </w:rPr>
        <w:t>由本局相關經費支應。</w:t>
      </w:r>
    </w:p>
    <w:p w:rsidR="00BA6938" w:rsidRDefault="00F82CEB">
      <w:pPr>
        <w:pStyle w:val="Textbody"/>
        <w:numPr>
          <w:ilvl w:val="0"/>
          <w:numId w:val="1"/>
        </w:numPr>
        <w:tabs>
          <w:tab w:val="left" w:pos="-13833"/>
        </w:tabs>
        <w:snapToGrid w:val="0"/>
        <w:spacing w:before="180" w:line="300" w:lineRule="auto"/>
      </w:pPr>
      <w:r>
        <w:rPr>
          <w:rFonts w:ascii="標楷體" w:eastAsia="標楷體" w:hAnsi="標楷體"/>
          <w:b/>
          <w:sz w:val="28"/>
          <w:szCs w:val="28"/>
        </w:rPr>
        <w:t>行政人員及授課教師獎勵：</w:t>
      </w:r>
    </w:p>
    <w:p w:rsidR="00BA6938" w:rsidRDefault="00F82CEB">
      <w:pPr>
        <w:pStyle w:val="Textbody"/>
        <w:tabs>
          <w:tab w:val="left" w:pos="-2673"/>
        </w:tabs>
        <w:snapToGrid w:val="0"/>
        <w:spacing w:line="300" w:lineRule="auto"/>
        <w:ind w:firstLine="567"/>
        <w:jc w:val="both"/>
      </w:pPr>
      <w:r>
        <w:rPr>
          <w:rFonts w:ascii="標楷體" w:eastAsia="標楷體" w:hAnsi="標楷體"/>
          <w:szCs w:val="24"/>
        </w:rPr>
        <w:t>一、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市級公開授課教師獎勵：依據「公立高級中等以下學校教師成績考核辦法」第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條第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項第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款第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目及「新北市政府所屬各級學校及幼兒園辦理教師敘獎處理原則」附表第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項第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款，擔任各場次焦點觀課之教學者擬核予嘉獎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次。</w:t>
      </w:r>
    </w:p>
    <w:p w:rsidR="00BA6938" w:rsidRDefault="00F82CEB">
      <w:pPr>
        <w:pStyle w:val="Textbody"/>
        <w:tabs>
          <w:tab w:val="left" w:pos="-2673"/>
        </w:tabs>
        <w:snapToGrid w:val="0"/>
        <w:spacing w:line="300" w:lineRule="auto"/>
        <w:ind w:firstLine="56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承辦市級公開授課研討會工作人員獎勵：承辦本活動圓滿達成任務，工作人員依據「公立高級中等以下學校校長成績考核辦法」、「公立高級中等以下學校教師成績考核辦法」及「新北市政府所屬各級學校及幼兒園辦理教師敘獎處理原則」附表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項第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款，核予嘉獎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次以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人為限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含校長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，含主辦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人嘉獎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次。</w:t>
      </w:r>
    </w:p>
    <w:p w:rsidR="00BA6938" w:rsidRDefault="00F82CEB">
      <w:pPr>
        <w:pStyle w:val="Textbody"/>
        <w:tabs>
          <w:tab w:val="left" w:pos="-2673"/>
        </w:tabs>
        <w:snapToGrid w:val="0"/>
        <w:spacing w:line="300" w:lineRule="auto"/>
        <w:ind w:firstLine="56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三、校長部分由學校提報教育局辦理敘獎，教師部分授權學校依規定辦理敘獎事宜。</w:t>
      </w:r>
    </w:p>
    <w:p w:rsidR="00BA6938" w:rsidRDefault="00F82CEB">
      <w:pPr>
        <w:pStyle w:val="Textbody"/>
        <w:numPr>
          <w:ilvl w:val="0"/>
          <w:numId w:val="1"/>
        </w:numPr>
        <w:tabs>
          <w:tab w:val="left" w:pos="-13833"/>
        </w:tabs>
        <w:snapToGrid w:val="0"/>
        <w:spacing w:before="180"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預期效益</w:t>
      </w:r>
    </w:p>
    <w:p w:rsidR="00BA6938" w:rsidRDefault="00F82CEB">
      <w:pPr>
        <w:pStyle w:val="a6"/>
        <w:numPr>
          <w:ilvl w:val="0"/>
          <w:numId w:val="12"/>
        </w:numPr>
        <w:tabs>
          <w:tab w:val="left" w:pos="-9693"/>
        </w:tabs>
        <w:snapToGrid w:val="0"/>
        <w:spacing w:line="30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透過市級公開授課研討會及大師講座增進教師國際視野，提升教師教學效</w:t>
      </w:r>
      <w:r>
        <w:rPr>
          <w:rFonts w:ascii="標楷體" w:eastAsia="標楷體" w:hAnsi="標楷體"/>
          <w:szCs w:val="24"/>
        </w:rPr>
        <w:lastRenderedPageBreak/>
        <w:t>能。</w:t>
      </w:r>
    </w:p>
    <w:p w:rsidR="00BA6938" w:rsidRDefault="00F82CEB">
      <w:pPr>
        <w:pStyle w:val="a6"/>
        <w:numPr>
          <w:ilvl w:val="0"/>
          <w:numId w:val="12"/>
        </w:numPr>
        <w:tabs>
          <w:tab w:val="left" w:pos="-9693"/>
        </w:tabs>
        <w:snapToGrid w:val="0"/>
        <w:spacing w:line="30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激勵教師進行全面性的教學反思，進而轉換成具體可行的教育實踐。</w:t>
      </w:r>
    </w:p>
    <w:p w:rsidR="00BA6938" w:rsidRDefault="00F82CEB">
      <w:pPr>
        <w:pStyle w:val="a6"/>
        <w:numPr>
          <w:ilvl w:val="0"/>
          <w:numId w:val="12"/>
        </w:numPr>
        <w:tabs>
          <w:tab w:val="left" w:pos="-9693"/>
        </w:tabs>
        <w:snapToGrid w:val="0"/>
        <w:spacing w:line="30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讓師生一起</w:t>
      </w:r>
      <w:r>
        <w:rPr>
          <w:rFonts w:ascii="標楷體" w:eastAsia="標楷體" w:hAnsi="標楷體"/>
          <w:szCs w:val="24"/>
        </w:rPr>
        <w:t>愛上學習，更有效的學教翻轉的實踐與反思。</w:t>
      </w:r>
    </w:p>
    <w:p w:rsidR="00BA6938" w:rsidRDefault="00BA6938">
      <w:pPr>
        <w:pStyle w:val="Textbody"/>
        <w:tabs>
          <w:tab w:val="left" w:pos="567"/>
        </w:tabs>
        <w:snapToGrid w:val="0"/>
        <w:spacing w:line="300" w:lineRule="auto"/>
        <w:ind w:left="540"/>
        <w:rPr>
          <w:rFonts w:ascii="標楷體" w:eastAsia="標楷體" w:hAnsi="標楷體"/>
          <w:szCs w:val="24"/>
        </w:rPr>
      </w:pPr>
    </w:p>
    <w:p w:rsidR="00BA6938" w:rsidRDefault="00F82CEB">
      <w:pPr>
        <w:pStyle w:val="Textbody"/>
        <w:numPr>
          <w:ilvl w:val="0"/>
          <w:numId w:val="13"/>
        </w:numPr>
        <w:tabs>
          <w:tab w:val="left" w:pos="-13833"/>
        </w:tabs>
        <w:snapToGrid w:val="0"/>
        <w:spacing w:before="180" w:line="300" w:lineRule="auto"/>
        <w:rPr>
          <w:rFonts w:ascii="標楷體" w:eastAsia="標楷體" w:hAnsi="標楷體"/>
          <w:b/>
          <w:sz w:val="28"/>
          <w:szCs w:val="28"/>
        </w:rPr>
        <w:sectPr w:rsidR="00BA6938">
          <w:footerReference w:type="default" r:id="rId10"/>
          <w:pgSz w:w="11906" w:h="16838"/>
          <w:pgMar w:top="851" w:right="1700" w:bottom="1702" w:left="1474" w:header="720" w:footer="992" w:gutter="0"/>
          <w:cols w:space="720"/>
          <w:docGrid w:type="lines" w:linePitch="600"/>
        </w:sectPr>
      </w:pPr>
      <w:r>
        <w:rPr>
          <w:rFonts w:ascii="標楷體" w:eastAsia="標楷體" w:hAnsi="標楷體"/>
          <w:b/>
          <w:sz w:val="28"/>
          <w:szCs w:val="28"/>
        </w:rPr>
        <w:t>本計畫奉核後實施，修正時亦同。</w:t>
      </w:r>
    </w:p>
    <w:p w:rsidR="00BA6938" w:rsidRDefault="00F82CEB">
      <w:pPr>
        <w:pStyle w:val="Textbody"/>
        <w:tabs>
          <w:tab w:val="left" w:pos="567"/>
        </w:tabs>
        <w:snapToGrid w:val="0"/>
        <w:spacing w:line="300" w:lineRule="auto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附件一課程表</w:t>
      </w:r>
    </w:p>
    <w:p w:rsidR="00BA6938" w:rsidRDefault="00F82CEB">
      <w:pPr>
        <w:pStyle w:val="Textbody"/>
        <w:snapToGrid w:val="0"/>
        <w:jc w:val="center"/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 xml:space="preserve">場：新北市莊敬工家　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活動時間：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12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22</w:t>
      </w:r>
      <w:r>
        <w:rPr>
          <w:rFonts w:ascii="標楷體" w:eastAsia="標楷體" w:hAnsi="標楷體"/>
          <w:b/>
          <w:sz w:val="28"/>
          <w:szCs w:val="28"/>
        </w:rPr>
        <w:t>日（星期四）</w:t>
      </w:r>
    </w:p>
    <w:p w:rsidR="00BA6938" w:rsidRDefault="00BA6938">
      <w:pPr>
        <w:pStyle w:val="Textbody"/>
        <w:snapToGrid w:val="0"/>
        <w:rPr>
          <w:rFonts w:ascii="標楷體" w:eastAsia="標楷體" w:hAnsi="標楷體"/>
          <w:b/>
          <w:sz w:val="28"/>
          <w:szCs w:val="28"/>
        </w:rPr>
      </w:pPr>
    </w:p>
    <w:tbl>
      <w:tblPr>
        <w:tblW w:w="1063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09"/>
        <w:gridCol w:w="1554"/>
        <w:gridCol w:w="425"/>
        <w:gridCol w:w="3685"/>
        <w:gridCol w:w="2699"/>
      </w:tblGrid>
      <w:tr w:rsidR="00BA6938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備註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08:00~08:30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30’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領取資料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西校區小巨蛋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30’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介紹貴賓</w:t>
            </w:r>
            <w:r>
              <w:rPr>
                <w:rFonts w:ascii="標楷體" w:eastAsia="標楷體" w:hAnsi="標楷體"/>
              </w:rPr>
              <w:t>)/</w:t>
            </w:r>
            <w:r>
              <w:rPr>
                <w:rFonts w:ascii="標楷體" w:eastAsia="標楷體" w:hAnsi="標楷體"/>
              </w:rPr>
              <w:t>局長勉勵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致贈紀念品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大合照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西校區小巨蛋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09:10~10:00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專題授課暨跨縣市課例專題分享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陳冠伯老師（戲劇）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西校區小巨蛋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廖祈嘉老師（舞蹈）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排練教室</w:t>
            </w:r>
            <w:r>
              <w:rPr>
                <w:rFonts w:ascii="標楷體" w:eastAsia="標楷體" w:hAnsi="標楷體"/>
                <w:bCs/>
                <w:kern w:val="0"/>
              </w:rPr>
              <w:t>B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何嘉軒老師（英文）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演一自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1</w:t>
            </w:r>
          </w:p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新北市：王瓊琤老師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國中國文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tabs>
                <w:tab w:val="left" w:pos="622"/>
              </w:tabs>
              <w:autoSpaceDE w:val="0"/>
              <w:spacing w:line="440" w:lineRule="exact"/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演一善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2</w:t>
            </w:r>
          </w:p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新北市：許瑀恩老師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國小自然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tabs>
                <w:tab w:val="left" w:pos="622"/>
              </w:tabs>
              <w:autoSpaceDE w:val="0"/>
              <w:spacing w:line="440" w:lineRule="exact"/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演二善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3</w:t>
            </w:r>
          </w:p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新北市：童安妮老師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國小數學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演三善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10:30~11:10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專題議課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</w:pPr>
            <w:r>
              <w:rPr>
                <w:rFonts w:ascii="標楷體" w:eastAsia="標楷體" w:hAnsi="標楷體"/>
                <w:bCs/>
                <w:kern w:val="0"/>
              </w:rPr>
              <w:t>戲劇</w:t>
            </w:r>
            <w:r>
              <w:rPr>
                <w:rFonts w:ascii="標楷體" w:eastAsia="標楷體" w:hAnsi="標楷體"/>
              </w:rPr>
              <w:t>：姜聿安老師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西校區小巨蛋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</w:pPr>
            <w:r>
              <w:rPr>
                <w:rFonts w:ascii="標楷體" w:eastAsia="標楷體" w:hAnsi="標楷體"/>
                <w:bCs/>
                <w:kern w:val="0"/>
              </w:rPr>
              <w:t>舞蹈</w:t>
            </w:r>
            <w:r>
              <w:rPr>
                <w:rFonts w:ascii="標楷體" w:eastAsia="標楷體" w:hAnsi="標楷體"/>
              </w:rPr>
              <w:t>：劉台光校長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排練教室</w:t>
            </w:r>
            <w:r>
              <w:rPr>
                <w:rFonts w:ascii="標楷體" w:eastAsia="標楷體" w:hAnsi="標楷體"/>
                <w:bCs/>
                <w:kern w:val="0"/>
              </w:rPr>
              <w:t>B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</w:pPr>
            <w:r>
              <w:rPr>
                <w:rFonts w:ascii="標楷體" w:eastAsia="標楷體" w:hAnsi="標楷體"/>
                <w:bCs/>
                <w:kern w:val="0"/>
              </w:rPr>
              <w:t>英文</w:t>
            </w:r>
            <w:r>
              <w:rPr>
                <w:rFonts w:ascii="標楷體" w:eastAsia="標楷體" w:hAnsi="標楷體"/>
              </w:rPr>
              <w:t>：楊玉鈴主任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演一自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tabs>
                <w:tab w:val="left" w:pos="622"/>
              </w:tabs>
              <w:autoSpaceDE w:val="0"/>
              <w:spacing w:line="440" w:lineRule="exact"/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演一善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tabs>
                <w:tab w:val="left" w:pos="622"/>
              </w:tabs>
              <w:autoSpaceDE w:val="0"/>
              <w:spacing w:line="440" w:lineRule="exact"/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演二善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2" w:hanging="7"/>
              <w:textAlignment w:val="auto"/>
            </w:pPr>
            <w:r>
              <w:rPr>
                <w:rFonts w:ascii="標楷體" w:eastAsia="標楷體" w:hAnsi="標楷體"/>
              </w:rPr>
              <w:t>西校區</w:t>
            </w:r>
            <w:r>
              <w:rPr>
                <w:rFonts w:ascii="標楷體" w:eastAsia="標楷體" w:hAnsi="標楷體"/>
                <w:bCs/>
                <w:kern w:val="0"/>
              </w:rPr>
              <w:t>演三善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11:20~12:00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專題授課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王義輝老師（農科）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東校區五樓園藝教室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李冠賢老師（餐飲）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東校區二樓飲調教室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何麗玉主任（美容）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東校區第二活動中心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4</w:t>
            </w:r>
          </w:p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臺北市：楊美惠老師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國小國語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東校區美一莊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5</w:t>
            </w:r>
          </w:p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新竹縣：陳虹君老師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國小國語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東校區美一敬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6</w:t>
            </w:r>
          </w:p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苗栗縣：李桂貞老師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國小國語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東校區美一自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12:00~12:45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45’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午餐及休息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請在觀課教室用餐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BA6938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12:55~13:45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專題議課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農科：陳學淵老師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東校區五樓園藝教室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餐飲：洪于晴組長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東校區二樓飲調教室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abs>
                <w:tab w:val="left" w:pos="622"/>
              </w:tabs>
              <w:autoSpaceDE w:val="0"/>
              <w:ind w:left="2" w:hanging="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美容：王雅貞校長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東校區第二活動中心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東校區美一莊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東校區美一敬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跨縣市課例專題分享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東校區美一自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14:00~16:00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120’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專題講座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主持人：林文生退休校長</w:t>
            </w:r>
          </w:p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主講人：佐藤學教授</w:t>
            </w:r>
          </w:p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翻譯：黃郁倫老師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西校區小巨蛋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16:00~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ind w:left="2" w:hanging="7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散會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簽退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000000" w:rsidRDefault="00F82CEB">
      <w:pPr>
        <w:sectPr w:rsidR="00000000">
          <w:footerReference w:type="default" r:id="rId11"/>
          <w:pgSz w:w="11906" w:h="16838"/>
          <w:pgMar w:top="720" w:right="1474" w:bottom="1134" w:left="1474" w:header="720" w:footer="720" w:gutter="0"/>
          <w:cols w:space="720"/>
          <w:docGrid w:type="lines" w:linePitch="600"/>
        </w:sectPr>
      </w:pPr>
    </w:p>
    <w:p w:rsidR="00BA6938" w:rsidRDefault="00F82CEB">
      <w:pPr>
        <w:pStyle w:val="Textbody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場：昌平國民小學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活動時間</w:t>
      </w:r>
      <w:r>
        <w:rPr>
          <w:rFonts w:ascii="標楷體" w:eastAsia="標楷體" w:hAnsi="標楷體"/>
          <w:b/>
          <w:sz w:val="28"/>
          <w:szCs w:val="28"/>
        </w:rPr>
        <w:t>:111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12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23</w:t>
      </w:r>
      <w:r>
        <w:rPr>
          <w:rFonts w:ascii="標楷體" w:eastAsia="標楷體" w:hAnsi="標楷體"/>
          <w:b/>
          <w:sz w:val="28"/>
          <w:szCs w:val="28"/>
        </w:rPr>
        <w:t>日（星期五）</w:t>
      </w:r>
    </w:p>
    <w:p w:rsidR="00BA6938" w:rsidRDefault="00BA6938">
      <w:pPr>
        <w:pStyle w:val="Textbody"/>
        <w:snapToGrid w:val="0"/>
        <w:rPr>
          <w:rFonts w:ascii="標楷體" w:eastAsia="標楷體" w:hAnsi="標楷體"/>
        </w:rPr>
      </w:pPr>
    </w:p>
    <w:tbl>
      <w:tblPr>
        <w:tblW w:w="907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841"/>
        <w:gridCol w:w="1276"/>
        <w:gridCol w:w="425"/>
        <w:gridCol w:w="2977"/>
        <w:gridCol w:w="1843"/>
      </w:tblGrid>
      <w:tr w:rsidR="00BA6938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備註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08:30~09:00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30’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領取資料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演藝廳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09:00~09:30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30’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介紹貴賓</w:t>
            </w:r>
            <w:r>
              <w:rPr>
                <w:rFonts w:ascii="標楷體" w:eastAsia="標楷體" w:hAnsi="標楷體"/>
              </w:rPr>
              <w:t>)/</w:t>
            </w:r>
            <w:r>
              <w:rPr>
                <w:rFonts w:ascii="標楷體" w:eastAsia="標楷體" w:hAnsi="標楷體"/>
              </w:rPr>
              <w:t>教育局長官勉勵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致贈紀念品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大合照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演藝廳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09:30~10:20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課例發表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說課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一年級數學：李岱如老師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演藝廳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三年級數學：李筱珊老師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82CEB">
            <w:pPr>
              <w:widowControl/>
            </w:pP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二年級國語：趙怡婷老師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視聽坊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六年級社會：周妍老師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82CEB">
            <w:pPr>
              <w:widowControl/>
            </w:pP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二年級英語：郭蔚真老師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二年級體育：夏淑琴老師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82CEB">
            <w:pPr>
              <w:widowControl/>
            </w:pP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四年級自然：馬恬舒老師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五年級國語：陳儀娉老師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82CEB">
            <w:pPr>
              <w:widowControl/>
            </w:pP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10:30~11:10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專題授課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一年級數學：李岱如老師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二年級國語：趙怡婷老師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211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二年級英語：郭蔚真老師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207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四年級自然：馬恬舒老師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406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11:20~12:00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專題授課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三年級數學：李筱珊老師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307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六年級社會：周妍老師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605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二年級體育：夏淑琴老師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體適能教室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五年級國語：陳儀娉老師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506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12:00~13:20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80’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午餐及休息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請至下午議課教室用餐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BA6938">
            <w:pPr>
              <w:pStyle w:val="Textbody"/>
              <w:textAlignment w:val="auto"/>
              <w:rPr>
                <w:rFonts w:ascii="標楷體" w:eastAsia="標楷體" w:hAnsi="標楷體"/>
              </w:rPr>
            </w:pP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13:30~14:20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專題議課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主講：葉永菁校長</w:t>
            </w:r>
          </w:p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一年級數學教學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308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主講：陳秋月退休校長</w:t>
            </w:r>
          </w:p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二年級國語教學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309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主講：吳麗玲主任</w:t>
            </w:r>
          </w:p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二年級英語教學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310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主講：許以平校長</w:t>
            </w:r>
          </w:p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四年級自然教學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311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主講：林婉儀老師</w:t>
            </w:r>
          </w:p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三年級數學教學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307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主講：吳順火退休校長</w:t>
            </w:r>
          </w:p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六年級社會教學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312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主講：鄭玉疊退休校長</w:t>
            </w:r>
          </w:p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二年級體育教學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313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2CEB">
            <w:pPr>
              <w:widowControl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主講：吳惠花校長</w:t>
            </w:r>
          </w:p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五年級國語教學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314</w:t>
            </w:r>
            <w:r>
              <w:rPr>
                <w:rFonts w:ascii="標楷體" w:eastAsia="標楷體" w:hAnsi="標楷體"/>
              </w:rPr>
              <w:t>教室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14:20~16:20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120’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專題講座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主持人：林文生退休校長</w:t>
            </w:r>
          </w:p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主講人：佐藤學教授</w:t>
            </w:r>
          </w:p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翻譯：黃郁倫老師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演藝廳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16:20~</w:t>
            </w:r>
          </w:p>
        </w:tc>
        <w:tc>
          <w:tcPr>
            <w:tcW w:w="7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38" w:rsidRDefault="00F82CEB">
            <w:pPr>
              <w:pStyle w:val="Textbody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散會</w:t>
            </w:r>
          </w:p>
        </w:tc>
      </w:tr>
    </w:tbl>
    <w:p w:rsidR="00BA6938" w:rsidRDefault="00BA6938">
      <w:pPr>
        <w:pStyle w:val="Textbody"/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BA6938" w:rsidRDefault="00F82CEB">
      <w:pPr>
        <w:pStyle w:val="Textbody"/>
        <w:tabs>
          <w:tab w:val="left" w:pos="567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附件二</w:t>
      </w:r>
    </w:p>
    <w:p w:rsidR="00BA6938" w:rsidRDefault="00F82CEB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2022</w:t>
      </w:r>
      <w:r>
        <w:rPr>
          <w:rFonts w:ascii="標楷體" w:eastAsia="標楷體" w:hAnsi="標楷體"/>
          <w:b/>
          <w:sz w:val="32"/>
          <w:szCs w:val="32"/>
        </w:rPr>
        <w:t>新北市學習共同體國際研討會跨縣市市級公開課</w:t>
      </w:r>
    </w:p>
    <w:p w:rsidR="00BA6938" w:rsidRDefault="00F82CEB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暨日本佐藤學教授專題講座實施計畫經費支用標準</w:t>
      </w:r>
    </w:p>
    <w:p w:rsidR="00BA6938" w:rsidRDefault="00BA6938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2268"/>
        <w:gridCol w:w="853"/>
        <w:gridCol w:w="5811"/>
      </w:tblGrid>
      <w:tr w:rsidR="00BA6938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項次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82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出席費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人次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依「中央政府各機關學校出席費及稿費支給規定」辦理。</w:t>
            </w:r>
          </w:p>
          <w:p w:rsidR="00BA6938" w:rsidRDefault="00F82CEB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依規定僅支給外聘人員，本局暨所屬機關學校人員不得支領，上限</w:t>
            </w:r>
            <w:r>
              <w:rPr>
                <w:rFonts w:ascii="標楷體" w:eastAsia="標楷體" w:hAnsi="標楷體"/>
                <w:szCs w:val="24"/>
              </w:rPr>
              <w:t>2,500</w:t>
            </w:r>
            <w:r>
              <w:rPr>
                <w:rFonts w:ascii="標楷體" w:eastAsia="標楷體" w:hAnsi="標楷體"/>
                <w:szCs w:val="24"/>
              </w:rPr>
              <w:t>元。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內聘講座鐘點費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依「講座鐘點費支給表」規定辦理。</w:t>
            </w:r>
          </w:p>
          <w:p w:rsidR="00BA6938" w:rsidRDefault="00F82CEB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鐘點費需有授課事實，方可核實支付，內聘講座鐘點費最高每人每節</w:t>
            </w:r>
            <w:r>
              <w:rPr>
                <w:rFonts w:ascii="標楷體" w:eastAsia="標楷體" w:hAnsi="標楷體"/>
                <w:szCs w:val="24"/>
              </w:rPr>
              <w:t>1,000</w:t>
            </w:r>
            <w:r>
              <w:rPr>
                <w:rFonts w:ascii="標楷體" w:eastAsia="標楷體" w:hAnsi="標楷體"/>
                <w:szCs w:val="24"/>
              </w:rPr>
              <w:t>元，外聘講座鐘點費最高每人每節</w:t>
            </w:r>
            <w:r>
              <w:rPr>
                <w:rFonts w:ascii="標楷體" w:eastAsia="標楷體" w:hAnsi="標楷體"/>
                <w:szCs w:val="24"/>
              </w:rPr>
              <w:t>2,000</w:t>
            </w:r>
            <w:r>
              <w:rPr>
                <w:rFonts w:ascii="標楷體" w:eastAsia="標楷體" w:hAnsi="標楷體"/>
                <w:szCs w:val="24"/>
              </w:rPr>
              <w:t>元；授課時間為每節</w:t>
            </w:r>
            <w:r>
              <w:rPr>
                <w:rFonts w:ascii="標楷體" w:eastAsia="標楷體" w:hAnsi="標楷體"/>
                <w:szCs w:val="24"/>
              </w:rPr>
              <w:t>50</w:t>
            </w:r>
            <w:r>
              <w:rPr>
                <w:rFonts w:ascii="標楷體" w:eastAsia="標楷體" w:hAnsi="標楷體"/>
                <w:szCs w:val="24"/>
              </w:rPr>
              <w:t>分鐘；其連續上課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節者為</w:t>
            </w:r>
            <w:r>
              <w:rPr>
                <w:rFonts w:ascii="標楷體" w:eastAsia="標楷體" w:hAnsi="標楷體"/>
                <w:szCs w:val="24"/>
              </w:rPr>
              <w:t>90</w:t>
            </w:r>
            <w:r>
              <w:rPr>
                <w:rFonts w:ascii="標楷體" w:eastAsia="標楷體" w:hAnsi="標楷體"/>
                <w:szCs w:val="24"/>
              </w:rPr>
              <w:t>分鐘。未滿者減半支給。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外聘講座鐘點費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82CEB">
            <w:pPr>
              <w:widowControl/>
            </w:pP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特聘講座鐘點費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依「各機關聘請國外顧問、專家及學者來臺工作期間支付費用最高標準表」規定辦理。</w:t>
            </w:r>
          </w:p>
          <w:p w:rsidR="00BA6938" w:rsidRDefault="00F82CEB">
            <w:pPr>
              <w:pStyle w:val="Textbody"/>
              <w:autoSpaceDE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按日計酬，每人每日</w:t>
            </w:r>
            <w:r>
              <w:rPr>
                <w:rFonts w:ascii="標楷體" w:eastAsia="標楷體" w:hAnsi="標楷體"/>
                <w:szCs w:val="24"/>
              </w:rPr>
              <w:t>10,695</w:t>
            </w:r>
            <w:r>
              <w:rPr>
                <w:rFonts w:ascii="標楷體" w:eastAsia="標楷體" w:hAnsi="標楷體"/>
                <w:szCs w:val="24"/>
              </w:rPr>
              <w:t>元。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外聘講座交通費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講座之邀請以鄰近區域之講師為主，外縣市交通費以編列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次為限，並依「新北市政府所屬各機關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構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學校員工國內出差旅費報支要點」於概算額度內核實支應。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特聘講座交通費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Default"/>
              <w:jc w:val="both"/>
            </w:pPr>
            <w:r>
              <w:rPr>
                <w:color w:val="auto"/>
                <w:lang w:eastAsia="zh-TW"/>
              </w:rPr>
              <w:t xml:space="preserve">1. </w:t>
            </w:r>
            <w:r>
              <w:rPr>
                <w:color w:val="auto"/>
                <w:lang w:eastAsia="zh-TW"/>
              </w:rPr>
              <w:t>機票票款：</w:t>
            </w:r>
            <w:r>
              <w:rPr>
                <w:color w:val="auto"/>
              </w:rPr>
              <w:t>最高給付頭等艙機票，核實報支。</w:t>
            </w:r>
          </w:p>
          <w:p w:rsidR="00BA6938" w:rsidRDefault="00F82CEB">
            <w:pPr>
              <w:pStyle w:val="Textbody"/>
              <w:autoSpaceDE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國內交通費：核實報支。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翻譯費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Default"/>
              <w:jc w:val="both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>核實報支。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住宿費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5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人日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Default"/>
              <w:numPr>
                <w:ilvl w:val="1"/>
                <w:numId w:val="1"/>
              </w:numPr>
              <w:ind w:left="324" w:hanging="324"/>
              <w:jc w:val="both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>核實報支。</w:t>
            </w:r>
          </w:p>
          <w:p w:rsidR="00BA6938" w:rsidRDefault="00F82CEB">
            <w:pPr>
              <w:pStyle w:val="Default"/>
              <w:jc w:val="both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 xml:space="preserve">2. </w:t>
            </w:r>
            <w:r>
              <w:rPr>
                <w:color w:val="auto"/>
                <w:lang w:eastAsia="zh-TW"/>
              </w:rPr>
              <w:t>如於本項住宿費以外再發給外賓其他酬勞者，其支付費用總額仍應不得超出行政院所訂「各機關聘請國外顧問、專家及學者來臺工作期間支付費用最高標準表」規定。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印刷費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Default"/>
              <w:jc w:val="both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>每人每次以不超過</w:t>
            </w:r>
            <w:r>
              <w:rPr>
                <w:color w:val="auto"/>
                <w:lang w:eastAsia="zh-TW"/>
              </w:rPr>
              <w:t>100</w:t>
            </w:r>
            <w:r>
              <w:rPr>
                <w:color w:val="auto"/>
                <w:lang w:eastAsia="zh-TW"/>
              </w:rPr>
              <w:t>元為限。</w:t>
            </w:r>
          </w:p>
          <w:p w:rsidR="00BA6938" w:rsidRDefault="00BA6938">
            <w:pPr>
              <w:pStyle w:val="Textbody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誤餐費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餐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Default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>逾用餐時間方可核實支應，原則上每人每餐</w:t>
            </w:r>
            <w:r>
              <w:rPr>
                <w:color w:val="auto"/>
                <w:lang w:eastAsia="zh-TW"/>
              </w:rPr>
              <w:t>100</w:t>
            </w:r>
            <w:r>
              <w:rPr>
                <w:color w:val="auto"/>
                <w:lang w:eastAsia="zh-TW"/>
              </w:rPr>
              <w:t>元之內。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茶水費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倘已編列誤餐費，同一對象同時間請勿重複編列茶水費。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影音器材費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僅限用於本活動購買之影音器材支出。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紀念品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a6"/>
              <w:numPr>
                <w:ilvl w:val="6"/>
                <w:numId w:val="1"/>
              </w:numPr>
              <w:autoSpaceDE w:val="0"/>
              <w:spacing w:line="240" w:lineRule="exact"/>
              <w:ind w:left="324" w:hanging="34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致贈外賓。</w:t>
            </w:r>
          </w:p>
          <w:p w:rsidR="00BA6938" w:rsidRDefault="00F82CEB">
            <w:pPr>
              <w:pStyle w:val="a6"/>
              <w:numPr>
                <w:ilvl w:val="1"/>
                <w:numId w:val="1"/>
              </w:numPr>
              <w:autoSpaceDE w:val="0"/>
              <w:spacing w:line="240" w:lineRule="exact"/>
              <w:ind w:left="324" w:hanging="32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核實報支。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設備使用費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cs="標楷體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Cs w:val="24"/>
                <w:lang w:eastAsia="zh-CN"/>
              </w:rPr>
              <w:t>各執行單位因執行計畫，所分攤之電腦、儀器設備軟體使用費用。</w:t>
            </w:r>
          </w:p>
          <w:p w:rsidR="00BA6938" w:rsidRDefault="00F82CEB">
            <w:pPr>
              <w:pStyle w:val="Textbody"/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如出具領據報支，應檢附計算標準、實際使用時數及耗材支用情形等支出數據資料。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水電補助費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suppressAutoHyphens w:val="0"/>
              <w:autoSpaceDE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核實報支。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餐費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Default"/>
              <w:jc w:val="both"/>
              <w:rPr>
                <w:color w:val="auto"/>
                <w:lang w:eastAsia="zh-TW"/>
              </w:rPr>
            </w:pPr>
            <w:r>
              <w:rPr>
                <w:color w:val="auto"/>
                <w:lang w:eastAsia="zh-TW"/>
              </w:rPr>
              <w:t xml:space="preserve">1. </w:t>
            </w:r>
            <w:r>
              <w:rPr>
                <w:color w:val="auto"/>
                <w:lang w:eastAsia="zh-TW"/>
              </w:rPr>
              <w:t>核實報支。</w:t>
            </w:r>
          </w:p>
          <w:p w:rsidR="00BA6938" w:rsidRDefault="00F82CEB">
            <w:pPr>
              <w:pStyle w:val="Textbody"/>
              <w:autoSpaceDE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僅限用於宴請本案參與國外教授、貴賓、專家學者及工作人員。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加班費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小時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原則不逾總支出</w:t>
            </w:r>
            <w:r>
              <w:rPr>
                <w:rFonts w:ascii="標楷體" w:eastAsia="標楷體" w:hAnsi="標楷體"/>
                <w:szCs w:val="24"/>
              </w:rPr>
              <w:t>10%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BA6938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ind w:left="14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雜支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938" w:rsidRDefault="00F82CEB">
            <w:pPr>
              <w:pStyle w:val="Textbody"/>
              <w:autoSpaceDE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不逾總支出</w:t>
            </w:r>
            <w:r>
              <w:rPr>
                <w:rFonts w:ascii="標楷體" w:eastAsia="標楷體" w:hAnsi="標楷體"/>
                <w:szCs w:val="24"/>
              </w:rPr>
              <w:t>5%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BA6938" w:rsidRDefault="00BA6938">
      <w:pPr>
        <w:pStyle w:val="Textbody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BA6938">
      <w:footerReference w:type="default" r:id="rId12"/>
      <w:pgSz w:w="11906" w:h="16838"/>
      <w:pgMar w:top="720" w:right="1474" w:bottom="1418" w:left="147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EB" w:rsidRDefault="00F82CEB">
      <w:r>
        <w:separator/>
      </w:r>
    </w:p>
  </w:endnote>
  <w:endnote w:type="continuationSeparator" w:id="0">
    <w:p w:rsidR="00F82CEB" w:rsidRDefault="00F8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01" w:rsidRDefault="00F82CE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D45D2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01" w:rsidRDefault="00F82CE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D45D2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01" w:rsidRDefault="00F82CE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D45D2">
      <w:rPr>
        <w:noProof/>
        <w:lang w:val="zh-TW"/>
      </w:rPr>
      <w:t>8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EB" w:rsidRDefault="00F82CEB">
      <w:r>
        <w:rPr>
          <w:color w:val="000000"/>
        </w:rPr>
        <w:separator/>
      </w:r>
    </w:p>
  </w:footnote>
  <w:footnote w:type="continuationSeparator" w:id="0">
    <w:p w:rsidR="00F82CEB" w:rsidRDefault="00F8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96C"/>
    <w:multiLevelType w:val="multilevel"/>
    <w:tmpl w:val="62D643E8"/>
    <w:lvl w:ilvl="0">
      <w:start w:val="1"/>
      <w:numFmt w:val="ideographLegalTraditional"/>
      <w:lvlText w:val="%1、"/>
      <w:lvlJc w:val="left"/>
      <w:rPr>
        <w:b/>
        <w:sz w:val="28"/>
        <w:szCs w:val="28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numFmt w:val="bullet"/>
      <w:lvlText w:val="◎"/>
      <w:lvlJc w:val="left"/>
      <w:rPr>
        <w:rFonts w:ascii="標楷體" w:eastAsia="標楷體" w:hAnsi="標楷體"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2021598C"/>
    <w:multiLevelType w:val="multilevel"/>
    <w:tmpl w:val="5532E280"/>
    <w:lvl w:ilvl="0">
      <w:start w:val="1"/>
      <w:numFmt w:val="decimal"/>
      <w:lvlText w:val="%1、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5D07CBA"/>
    <w:multiLevelType w:val="multilevel"/>
    <w:tmpl w:val="A0CA172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AB138C0"/>
    <w:multiLevelType w:val="multilevel"/>
    <w:tmpl w:val="D222F54C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B7C5AE7"/>
    <w:multiLevelType w:val="multilevel"/>
    <w:tmpl w:val="3FD8D536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E791E56"/>
    <w:multiLevelType w:val="multilevel"/>
    <w:tmpl w:val="DF7E9BCE"/>
    <w:lvl w:ilvl="0">
      <w:start w:val="1"/>
      <w:numFmt w:val="decimal"/>
      <w:lvlText w:val="%1、"/>
      <w:lvlJc w:val="left"/>
    </w:lvl>
    <w:lvl w:ilvl="1">
      <w:start w:val="8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7E1F4CD0"/>
    <w:multiLevelType w:val="multilevel"/>
    <w:tmpl w:val="0E52D0CE"/>
    <w:lvl w:ilvl="0">
      <w:start w:val="1"/>
      <w:numFmt w:val="decimal"/>
      <w:lvlText w:val="%1、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0"/>
    <w:lvlOverride w:ilvl="0">
      <w:startOverride w:val="1"/>
    </w:lvlOverride>
  </w:num>
  <w:num w:numId="10">
    <w:abstractNumId w:val="6"/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A6938"/>
    <w:rsid w:val="005D45D2"/>
    <w:rsid w:val="00BA6938"/>
    <w:rsid w:val="00F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hAnsi="Calibri"/>
      <w:kern w:val="3"/>
      <w:sz w:val="24"/>
      <w:szCs w:val="22"/>
      <w:lang w:eastAsia="zh-TW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1">
    <w:name w:val="清單段落1"/>
    <w:basedOn w:val="Textbody"/>
    <w:pPr>
      <w:ind w:left="480"/>
    </w:pPr>
    <w:rPr>
      <w:rFonts w:ascii="Times New Roman" w:eastAsia="新細明體" w:hAnsi="Times New Roman"/>
      <w:szCs w:val="24"/>
    </w:rPr>
  </w:style>
  <w:style w:type="paragraph" w:styleId="a6">
    <w:name w:val="List Paragraph"/>
    <w:basedOn w:val="Textbody"/>
    <w:pPr>
      <w:ind w:left="480"/>
    </w:p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9">
    <w:name w:val="註解方塊文字 字元"/>
    <w:basedOn w:val="a0"/>
    <w:rPr>
      <w:rFonts w:ascii="Cambria" w:hAnsi="Cambria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hAnsi="Calibri"/>
      <w:kern w:val="3"/>
      <w:sz w:val="24"/>
      <w:szCs w:val="22"/>
      <w:lang w:eastAsia="zh-TW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1">
    <w:name w:val="清單段落1"/>
    <w:basedOn w:val="Textbody"/>
    <w:pPr>
      <w:ind w:left="480"/>
    </w:pPr>
    <w:rPr>
      <w:rFonts w:ascii="Times New Roman" w:eastAsia="新細明體" w:hAnsi="Times New Roman"/>
      <w:szCs w:val="24"/>
    </w:rPr>
  </w:style>
  <w:style w:type="paragraph" w:styleId="a6">
    <w:name w:val="List Paragraph"/>
    <w:basedOn w:val="Textbody"/>
    <w:pPr>
      <w:ind w:left="480"/>
    </w:p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9">
    <w:name w:val="註解方塊文字 字元"/>
    <w:basedOn w:val="a0"/>
    <w:rPr>
      <w:rFonts w:ascii="Cambria" w:hAnsi="Cambria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INetCache/IE/YWD5JAIP/395000000A0000000_11122961507_111D2537784-01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2018新北市學習共同體國際年度研討會實施計畫</dc:title>
  <dc:creator>333</dc:creator>
  <cp:lastModifiedBy>Windows 使用者</cp:lastModifiedBy>
  <cp:revision>1</cp:revision>
  <cp:lastPrinted>2022-11-28T02:53:00Z</cp:lastPrinted>
  <dcterms:created xsi:type="dcterms:W3CDTF">2022-12-09T06:17:00Z</dcterms:created>
  <dcterms:modified xsi:type="dcterms:W3CDTF">2022-12-19T03:40:00Z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