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D6" w:rsidRPr="00E13C96" w:rsidRDefault="003D6D12" w:rsidP="005118D6">
      <w:pPr>
        <w:widowControl/>
        <w:shd w:val="clear" w:color="auto" w:fill="FFFFFF"/>
        <w:spacing w:after="150"/>
        <w:jc w:val="center"/>
        <w:rPr>
          <w:rFonts w:asciiTheme="minorEastAsia" w:eastAsiaTheme="minorEastAsia" w:hAnsiTheme="minorEastAsia" w:cs="新細明體"/>
          <w:b/>
          <w:color w:val="002060"/>
          <w:kern w:val="0"/>
          <w:sz w:val="48"/>
        </w:rPr>
      </w:pPr>
      <w:bookmarkStart w:id="0" w:name="_GoBack"/>
      <w:bookmarkEnd w:id="0"/>
      <w:r w:rsidRPr="00E13C96">
        <w:rPr>
          <w:rFonts w:asciiTheme="minorEastAsia" w:eastAsiaTheme="minorEastAsia" w:hAnsiTheme="minorEastAsia" w:cs="新細明體" w:hint="eastAsia"/>
          <w:b/>
          <w:bCs/>
          <w:color w:val="002060"/>
          <w:kern w:val="0"/>
          <w:sz w:val="48"/>
        </w:rPr>
        <w:t>技術型高中</w:t>
      </w:r>
      <w:r w:rsidR="005118D6" w:rsidRPr="00E13C96">
        <w:rPr>
          <w:rFonts w:asciiTheme="minorEastAsia" w:eastAsiaTheme="minorEastAsia" w:hAnsiTheme="minorEastAsia" w:cs="新細明體" w:hint="eastAsia"/>
          <w:b/>
          <w:bCs/>
          <w:color w:val="002060"/>
          <w:kern w:val="0"/>
          <w:sz w:val="48"/>
        </w:rPr>
        <w:t>與高中的進路比較分析</w:t>
      </w:r>
    </w:p>
    <w:tbl>
      <w:tblPr>
        <w:tblW w:w="11199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934"/>
        <w:gridCol w:w="4989"/>
      </w:tblGrid>
      <w:tr w:rsidR="005118D6" w:rsidRPr="003D6D12" w:rsidTr="005118D6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選 技 職</w:t>
            </w:r>
            <w:r w:rsidR="003D6D12"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進 高 中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教導專業知能、涵養職業道德、培育實用技術人才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奠定學術研究或專門知能學習的基礎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修業年限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3年～5年（高職3年、五專5年）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3年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課程的</w:t>
            </w:r>
          </w:p>
          <w:p w:rsidR="005118D6" w:rsidRP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以專門技術為導向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著重實務技術方面的實作課程（如實務專題、實習課程等）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以學術研究為導向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著重基礎知識學科課程（如國文、英文、數學、歷史、地理、物理、化學、生物等）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證　　照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你可依興趣及專長參加各類技能檢定，取得技術或職業證照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無強調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性　　向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操作性向強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喜歡動手做實作活動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學術性向強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對學術研究興趣較濃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升大學部分：以科技大學、技術學院、二專為主，一般大學為輔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繼續攻讀研究所：以進入科技校院研究所為主，或轉考一般大學研究所為輔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升大學部分：以一般大學為主，科技校院、二專為輔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升學研究所：以攻讀一般大學研究所為主，科技大學或技術學院研究所為輔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未來發展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較強的實務及技術能力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所學和職場所需能力接軌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升學、就業管道兼具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偏具知識型工作知能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基礎學科強，實務職能較弱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Default="005118D6" w:rsidP="006B6A9F">
            <w:pPr>
              <w:widowControl/>
              <w:numPr>
                <w:ilvl w:val="0"/>
                <w:numId w:val="1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高中的教育目標以普通教育為主，以奠定研究學術或學習專門知能之預備為宗旨。如果你認為自己的志趣與能力，未來可以從事各項高深學術研究與專門知能的話，你可以考慮以提供通識課程為主的普通高中。</w:t>
            </w:r>
          </w:p>
          <w:p w:rsidR="00E13C96" w:rsidRPr="003D6D12" w:rsidRDefault="00E13C96" w:rsidP="006B6A9F">
            <w:pPr>
              <w:widowControl/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技職體系學校（高職、五專）以教導專業知能、涵養職業道德、培育應用性的科技人才，並奠定其生涯發展之基礎為目的。如果你認為自己的志趣與能力，未來可以從事各項專門技術職業領域的話，你可以考慮以提供實務課程為主的技職體系學校。</w:t>
            </w:r>
          </w:p>
        </w:tc>
      </w:tr>
      <w:tr w:rsidR="00E13C96" w:rsidRPr="003D6D12" w:rsidTr="001956A0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3D6D12" w:rsidRDefault="00E13C9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lastRenderedPageBreak/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E13C96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選 技 職(技術型)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E13C96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進 高 中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學校類型與修業內容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目前除有普通高中外，另有綜合高中、單科高中與實驗高中等不同類型，你可根據自己的志願與能力，考慮以融合普通課程與職業課程為主的綜合高中，或是你已經很清楚自己的志趣與能力傾向於某一單科發展，或是某一類型的教育實驗課程，你可考慮提供特定課程的單類科高中，或是教育實驗課程的實驗高中。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9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（日、夜間部、進修學校、實用技能學程、建教合作教育班、產業特殊需求類科）目前課程設計共分15群科，你可選擇符合個人興趣的科別就讀。五專（五專菁英班）部分，具有多元選擇與適性發展的類科，包含護理、餐旅、醫技衛生、外語、商管、工程科技、資訊、美容、文創設計等專業領域。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2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高職的職業類科課程與五專的五年一貫課程，理論與實務並重，除一般理論課程外，更著重實習、實驗及實作演練，重視專題製作，並鼓勵考取專業證照，使學生具備職場就業能力。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的升學進路係以學術研究為導向，著重對於基礎知識學科課程的深入理解，相對地，較少有機會習得技藝能力。升學的主要選擇大部分為進入一般大學校院、少部分進入科技校院（科技大學、技術學院）或軍警校院就讀。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2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五專畢業生可選擇升學二技、插大或插四技，或在畢業一定年限後直接報考研究所碩士班。部分技專校院更開辦「五專菁英班」，招收性向明顯並具潛能之優秀國中畢業生，畢業後可直升二技部，具有立即就業與結合升學之優勢。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2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畢業生以繼續升學科技大學、技術學院、二專為主，以升學一般大學為輔，以開拓個人前程。大學畢業後，可以透過產學合作方式，選擇理想的就業領域，也可以選擇繼續攻讀研究所，以進入科技校院研究所為主，或轉考一般大學研究所為輔。</w:t>
            </w:r>
          </w:p>
        </w:tc>
      </w:tr>
    </w:tbl>
    <w:p w:rsidR="007C610E" w:rsidRPr="003D6D12" w:rsidRDefault="007C610E" w:rsidP="006B6A9F">
      <w:pPr>
        <w:jc w:val="both"/>
        <w:rPr>
          <w:rFonts w:asciiTheme="minorEastAsia" w:eastAsiaTheme="minorEastAsia" w:hAnsiTheme="minorEastAsia"/>
          <w:sz w:val="27"/>
          <w:szCs w:val="27"/>
        </w:rPr>
      </w:pPr>
    </w:p>
    <w:sectPr w:rsidR="007C610E" w:rsidRPr="003D6D12" w:rsidSect="006B6A9F">
      <w:footerReference w:type="default" r:id="rId9"/>
      <w:pgSz w:w="11906" w:h="16838"/>
      <w:pgMar w:top="90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AC" w:rsidRDefault="009770AC" w:rsidP="003D6D12">
      <w:r>
        <w:separator/>
      </w:r>
    </w:p>
  </w:endnote>
  <w:endnote w:type="continuationSeparator" w:id="0">
    <w:p w:rsidR="009770AC" w:rsidRDefault="009770AC" w:rsidP="003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400010"/>
      <w:docPartObj>
        <w:docPartGallery w:val="Page Numbers (Bottom of Page)"/>
        <w:docPartUnique/>
      </w:docPartObj>
    </w:sdtPr>
    <w:sdtEndPr/>
    <w:sdtContent>
      <w:p w:rsidR="003D6D12" w:rsidRDefault="003D6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89" w:rsidRPr="00B91E89">
          <w:rPr>
            <w:noProof/>
            <w:lang w:val="zh-TW"/>
          </w:rPr>
          <w:t>1</w:t>
        </w:r>
        <w:r>
          <w:fldChar w:fldCharType="end"/>
        </w:r>
      </w:p>
    </w:sdtContent>
  </w:sdt>
  <w:p w:rsidR="003D6D12" w:rsidRDefault="003D6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AC" w:rsidRDefault="009770AC" w:rsidP="003D6D12">
      <w:r>
        <w:separator/>
      </w:r>
    </w:p>
  </w:footnote>
  <w:footnote w:type="continuationSeparator" w:id="0">
    <w:p w:rsidR="009770AC" w:rsidRDefault="009770AC" w:rsidP="003D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C1"/>
    <w:multiLevelType w:val="multilevel"/>
    <w:tmpl w:val="926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631D"/>
    <w:multiLevelType w:val="multilevel"/>
    <w:tmpl w:val="2C8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702B"/>
    <w:multiLevelType w:val="multilevel"/>
    <w:tmpl w:val="BFC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40C"/>
    <w:multiLevelType w:val="multilevel"/>
    <w:tmpl w:val="752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23930"/>
    <w:multiLevelType w:val="multilevel"/>
    <w:tmpl w:val="566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702A8"/>
    <w:multiLevelType w:val="multilevel"/>
    <w:tmpl w:val="383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278E6"/>
    <w:multiLevelType w:val="multilevel"/>
    <w:tmpl w:val="AD4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4588C"/>
    <w:multiLevelType w:val="multilevel"/>
    <w:tmpl w:val="927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67B6"/>
    <w:multiLevelType w:val="multilevel"/>
    <w:tmpl w:val="105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C660C"/>
    <w:multiLevelType w:val="multilevel"/>
    <w:tmpl w:val="353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95467"/>
    <w:multiLevelType w:val="multilevel"/>
    <w:tmpl w:val="59F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7337"/>
    <w:multiLevelType w:val="multilevel"/>
    <w:tmpl w:val="C70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C3B08"/>
    <w:multiLevelType w:val="multilevel"/>
    <w:tmpl w:val="A46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B224C"/>
    <w:multiLevelType w:val="multilevel"/>
    <w:tmpl w:val="E37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B4FE1"/>
    <w:multiLevelType w:val="multilevel"/>
    <w:tmpl w:val="400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90BBD"/>
    <w:multiLevelType w:val="multilevel"/>
    <w:tmpl w:val="F43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F333F"/>
    <w:multiLevelType w:val="multilevel"/>
    <w:tmpl w:val="646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B2D38"/>
    <w:multiLevelType w:val="multilevel"/>
    <w:tmpl w:val="E9F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450F2"/>
    <w:multiLevelType w:val="multilevel"/>
    <w:tmpl w:val="52E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0087E"/>
    <w:multiLevelType w:val="multilevel"/>
    <w:tmpl w:val="D8B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FD31D8"/>
    <w:multiLevelType w:val="multilevel"/>
    <w:tmpl w:val="C26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551F9"/>
    <w:multiLevelType w:val="multilevel"/>
    <w:tmpl w:val="027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5FC3"/>
    <w:multiLevelType w:val="multilevel"/>
    <w:tmpl w:val="31A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19"/>
  </w:num>
  <w:num w:numId="13">
    <w:abstractNumId w:val="20"/>
  </w:num>
  <w:num w:numId="14">
    <w:abstractNumId w:val="18"/>
  </w:num>
  <w:num w:numId="15">
    <w:abstractNumId w:val="5"/>
  </w:num>
  <w:num w:numId="16">
    <w:abstractNumId w:val="1"/>
  </w:num>
  <w:num w:numId="17">
    <w:abstractNumId w:val="4"/>
  </w:num>
  <w:num w:numId="18">
    <w:abstractNumId w:val="13"/>
  </w:num>
  <w:num w:numId="19">
    <w:abstractNumId w:val="16"/>
  </w:num>
  <w:num w:numId="20">
    <w:abstractNumId w:val="2"/>
  </w:num>
  <w:num w:numId="21">
    <w:abstractNumId w:val="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6"/>
    <w:rsid w:val="003D6D12"/>
    <w:rsid w:val="004F3B80"/>
    <w:rsid w:val="005118D6"/>
    <w:rsid w:val="006B6A9F"/>
    <w:rsid w:val="007C610E"/>
    <w:rsid w:val="0080277F"/>
    <w:rsid w:val="00846B19"/>
    <w:rsid w:val="009770AC"/>
    <w:rsid w:val="00A63BE2"/>
    <w:rsid w:val="00B91E89"/>
    <w:rsid w:val="00DF3237"/>
    <w:rsid w:val="00E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27B9-25A0-4734-B848-5A512999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2023-02-17T08:11:00Z</dcterms:created>
  <dcterms:modified xsi:type="dcterms:W3CDTF">2023-02-17T08:11:00Z</dcterms:modified>
</cp:coreProperties>
</file>