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D6" w:rsidRPr="00E13C96" w:rsidRDefault="003D6D12" w:rsidP="005118D6">
      <w:pPr>
        <w:widowControl/>
        <w:shd w:val="clear" w:color="auto" w:fill="FFFFFF"/>
        <w:spacing w:after="150"/>
        <w:jc w:val="center"/>
        <w:rPr>
          <w:rFonts w:asciiTheme="minorEastAsia" w:eastAsiaTheme="minorEastAsia" w:hAnsiTheme="minorEastAsia" w:cs="新細明體"/>
          <w:b/>
          <w:color w:val="002060"/>
          <w:kern w:val="0"/>
          <w:sz w:val="48"/>
        </w:rPr>
      </w:pPr>
      <w:r w:rsidRPr="00E13C96">
        <w:rPr>
          <w:rFonts w:asciiTheme="minorEastAsia" w:eastAsiaTheme="minorEastAsia" w:hAnsiTheme="minorEastAsia" w:cs="新細明體" w:hint="eastAsia"/>
          <w:b/>
          <w:bCs/>
          <w:color w:val="002060"/>
          <w:kern w:val="0"/>
          <w:sz w:val="48"/>
        </w:rPr>
        <w:t>技術型高中</w:t>
      </w:r>
      <w:r w:rsidR="005118D6" w:rsidRPr="00E13C96">
        <w:rPr>
          <w:rFonts w:asciiTheme="minorEastAsia" w:eastAsiaTheme="minorEastAsia" w:hAnsiTheme="minorEastAsia" w:cs="新細明體" w:hint="eastAsia"/>
          <w:b/>
          <w:bCs/>
          <w:color w:val="002060"/>
          <w:kern w:val="0"/>
          <w:sz w:val="48"/>
        </w:rPr>
        <w:t>與高中的進路比較分析</w:t>
      </w:r>
    </w:p>
    <w:tbl>
      <w:tblPr>
        <w:tblW w:w="11199" w:type="dxa"/>
        <w:tblInd w:w="-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4934"/>
        <w:gridCol w:w="4989"/>
      </w:tblGrid>
      <w:tr w:rsidR="005118D6" w:rsidRPr="003D6D12" w:rsidTr="005118D6">
        <w:trPr>
          <w:trHeight w:val="310"/>
        </w:trPr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類別項目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E13C96" w:rsidRDefault="005118D6" w:rsidP="005118D6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40"/>
                <w:szCs w:val="27"/>
              </w:rPr>
            </w:pPr>
            <w:r w:rsidRPr="00E13C9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40"/>
                <w:szCs w:val="27"/>
              </w:rPr>
              <w:t>選 技 職</w:t>
            </w:r>
            <w:r w:rsidR="003D6D12" w:rsidRPr="00E13C9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40"/>
                <w:szCs w:val="27"/>
              </w:rPr>
              <w:t>(技術型)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E13C96" w:rsidRDefault="005118D6" w:rsidP="005118D6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40"/>
                <w:szCs w:val="27"/>
              </w:rPr>
            </w:pPr>
            <w:r w:rsidRPr="00E13C9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40"/>
                <w:szCs w:val="27"/>
              </w:rPr>
              <w:t>進 高 中</w:t>
            </w:r>
          </w:p>
        </w:tc>
      </w:tr>
      <w:tr w:rsidR="005118D6" w:rsidRPr="003D6D12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教育目標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教導專業知能、涵養職業道德、培育實用技術人才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奠定學術研究或專門知能學習的基礎</w:t>
            </w:r>
          </w:p>
        </w:tc>
      </w:tr>
      <w:tr w:rsidR="005118D6" w:rsidRPr="003D6D12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修業年限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3年～5年（高職3年、五專5年）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3年</w:t>
            </w:r>
          </w:p>
        </w:tc>
      </w:tr>
      <w:tr w:rsidR="005118D6" w:rsidRPr="003D6D12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B80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課程的</w:t>
            </w:r>
          </w:p>
          <w:p w:rsidR="005118D6" w:rsidRPr="004F3B80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特色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以專門技術為導向</w:t>
            </w:r>
          </w:p>
          <w:p w:rsidR="005118D6" w:rsidRPr="003D6D12" w:rsidRDefault="005118D6" w:rsidP="006B6A9F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著重實務技術方面的實作課程（如實務專題、實習課程等）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7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以學術研究為導向</w:t>
            </w:r>
          </w:p>
          <w:p w:rsidR="005118D6" w:rsidRPr="003D6D12" w:rsidRDefault="005118D6" w:rsidP="006B6A9F">
            <w:pPr>
              <w:widowControl/>
              <w:numPr>
                <w:ilvl w:val="0"/>
                <w:numId w:val="7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著重基礎知識學科課程（如國文、英文、數學、歷史、地理、物理、化學、生物等）</w:t>
            </w:r>
          </w:p>
        </w:tc>
      </w:tr>
      <w:tr w:rsidR="005118D6" w:rsidRPr="003D6D12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證　　照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你可依興趣及專長參加各類技能檢定，取得技術或職業證照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9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無強調</w:t>
            </w:r>
          </w:p>
        </w:tc>
      </w:tr>
      <w:tr w:rsidR="005118D6" w:rsidRPr="003D6D12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性　　向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操作性向強</w:t>
            </w:r>
          </w:p>
          <w:p w:rsidR="005118D6" w:rsidRPr="003D6D12" w:rsidRDefault="005118D6" w:rsidP="006B6A9F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喜歡動手做實作活動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11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學術性向強</w:t>
            </w:r>
          </w:p>
          <w:p w:rsidR="005118D6" w:rsidRPr="003D6D12" w:rsidRDefault="005118D6" w:rsidP="006B6A9F">
            <w:pPr>
              <w:widowControl/>
              <w:numPr>
                <w:ilvl w:val="0"/>
                <w:numId w:val="11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對學術研究興趣較濃</w:t>
            </w:r>
          </w:p>
        </w:tc>
      </w:tr>
      <w:tr w:rsidR="005118D6" w:rsidRPr="003D6D12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升學進路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12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升大學部分：以科技大學、技術學院、二專為主，一般大學為輔</w:t>
            </w:r>
          </w:p>
          <w:p w:rsidR="005118D6" w:rsidRPr="003D6D12" w:rsidRDefault="005118D6" w:rsidP="006B6A9F">
            <w:pPr>
              <w:widowControl/>
              <w:numPr>
                <w:ilvl w:val="0"/>
                <w:numId w:val="12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繼續攻讀研究所：以進入科技校院研究所為主，或轉考一般大學研究所為輔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升大學部分：以一般大學為主，科技校院、二專為輔</w:t>
            </w:r>
          </w:p>
          <w:p w:rsidR="005118D6" w:rsidRPr="003D6D12" w:rsidRDefault="005118D6" w:rsidP="006B6A9F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升學研究所：以攻讀一般大學研究所為主，科技大學或技術學院研究所為輔</w:t>
            </w:r>
          </w:p>
        </w:tc>
      </w:tr>
      <w:tr w:rsidR="005118D6" w:rsidRPr="003D6D12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未來發展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14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較強的實務及技術能力</w:t>
            </w:r>
          </w:p>
          <w:p w:rsidR="005118D6" w:rsidRPr="003D6D12" w:rsidRDefault="005118D6" w:rsidP="006B6A9F">
            <w:pPr>
              <w:widowControl/>
              <w:numPr>
                <w:ilvl w:val="0"/>
                <w:numId w:val="14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所學和職場所需能力接軌</w:t>
            </w:r>
          </w:p>
          <w:p w:rsidR="005118D6" w:rsidRPr="003D6D12" w:rsidRDefault="005118D6" w:rsidP="006B6A9F">
            <w:pPr>
              <w:widowControl/>
              <w:numPr>
                <w:ilvl w:val="0"/>
                <w:numId w:val="14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升學、就業管道兼具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6B6A9F">
            <w:pPr>
              <w:widowControl/>
              <w:numPr>
                <w:ilvl w:val="0"/>
                <w:numId w:val="15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偏具知識型工作知能</w:t>
            </w:r>
          </w:p>
          <w:p w:rsidR="005118D6" w:rsidRPr="003D6D12" w:rsidRDefault="005118D6" w:rsidP="006B6A9F">
            <w:pPr>
              <w:widowControl/>
              <w:numPr>
                <w:ilvl w:val="0"/>
                <w:numId w:val="15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基礎學科強，實務職能較弱</w:t>
            </w:r>
          </w:p>
        </w:tc>
      </w:tr>
      <w:tr w:rsidR="005118D6" w:rsidRPr="003D6D12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教育目標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C96" w:rsidRPr="003D6D12" w:rsidRDefault="00D92A74" w:rsidP="006B6A9F">
            <w:pPr>
              <w:widowControl/>
              <w:spacing w:before="100" w:beforeAutospacing="1" w:after="100" w:afterAutospacing="1" w:line="384" w:lineRule="atLeast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技職體系學校（高職、五專）以教導專業知能、涵養職業道德、培育應用性的科技人才，並奠定其生涯發展之基礎為目的。如果你認為自己的志趣與能力，未來可以從事各項專門技術職業領域的話，你可以考慮以提供實務課程為主的技職體系學校。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A74" w:rsidRDefault="00D92A74" w:rsidP="00D92A74">
            <w:pPr>
              <w:widowControl/>
              <w:numPr>
                <w:ilvl w:val="0"/>
                <w:numId w:val="16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高中的教育目標以普通教育為主，以奠定研究學術或學習專門知能之預備為宗旨。如果你認為自己的志趣與能力，未來可以從事各項高深學術研究與專門知能的話，你可以考慮以提供通識課程為主的普通高中。</w:t>
            </w:r>
          </w:p>
          <w:p w:rsidR="005118D6" w:rsidRPr="003D6D12" w:rsidRDefault="005118D6" w:rsidP="00D92A74">
            <w:pPr>
              <w:widowControl/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</w:p>
        </w:tc>
      </w:tr>
      <w:tr w:rsidR="00E13C96" w:rsidRPr="003D6D12" w:rsidTr="001956A0">
        <w:trPr>
          <w:trHeight w:val="310"/>
        </w:trPr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C96" w:rsidRPr="003D6D12" w:rsidRDefault="00E13C9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lastRenderedPageBreak/>
              <w:t>類別項目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C96" w:rsidRPr="00E13C96" w:rsidRDefault="00E13C96" w:rsidP="006B6A9F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40"/>
                <w:szCs w:val="27"/>
              </w:rPr>
            </w:pPr>
            <w:r w:rsidRPr="00E13C9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40"/>
                <w:szCs w:val="27"/>
              </w:rPr>
              <w:t>選 技 職(技術型)</w:t>
            </w: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3C96" w:rsidRPr="00E13C96" w:rsidRDefault="00E13C96" w:rsidP="006B6A9F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40"/>
                <w:szCs w:val="27"/>
              </w:rPr>
            </w:pPr>
            <w:r w:rsidRPr="00E13C9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40"/>
                <w:szCs w:val="27"/>
              </w:rPr>
              <w:t>進 高 中</w:t>
            </w:r>
          </w:p>
        </w:tc>
      </w:tr>
      <w:tr w:rsidR="005118D6" w:rsidRPr="003D6D12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4F3B80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學校類型與修業內容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A74" w:rsidRPr="003D6D12" w:rsidRDefault="00D92A74" w:rsidP="00D92A74">
            <w:pPr>
              <w:widowControl/>
              <w:numPr>
                <w:ilvl w:val="0"/>
                <w:numId w:val="18"/>
              </w:numPr>
              <w:spacing w:before="100" w:beforeAutospacing="1" w:after="100" w:afterAutospacing="1" w:line="384" w:lineRule="atLeast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高職（日、夜間部、進修學校、實用技能學程、建教合作教育班、產業特殊需求類科）目前課程設計共分15群科，你可選擇符合個人興趣的科別就讀。五專（五專菁英班）部分，具有多元選擇與適性發展的類科，包含護理、餐旅、醫技衛生、外語、商管、工程科技、資訊、美容、文創設計等專業領域。</w:t>
            </w:r>
          </w:p>
          <w:p w:rsidR="00D92A74" w:rsidRDefault="00D92A74" w:rsidP="00D92A74">
            <w:pPr>
              <w:widowControl/>
              <w:numPr>
                <w:ilvl w:val="0"/>
                <w:numId w:val="18"/>
              </w:numPr>
              <w:spacing w:before="100" w:beforeAutospacing="1" w:after="100" w:afterAutospacing="1" w:line="384" w:lineRule="atLeast"/>
              <w:jc w:val="both"/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高職的職業類科課程與五專的五年一貫課程，理論與實務並重，除一般理論課程外，更著重實習、實驗及實作演練，重視專題製作，並鼓勵考取專業證照，使學生具備職場就業能力。</w:t>
            </w:r>
          </w:p>
          <w:p w:rsidR="005118D6" w:rsidRPr="003D6D12" w:rsidRDefault="005118D6" w:rsidP="00D92A74">
            <w:pPr>
              <w:widowControl/>
              <w:spacing w:before="100" w:beforeAutospacing="1" w:after="100" w:afterAutospacing="1" w:line="384" w:lineRule="atLeast"/>
              <w:ind w:left="360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A74" w:rsidRPr="003D6D12" w:rsidRDefault="00D92A74" w:rsidP="006B6A9F">
            <w:pPr>
              <w:widowControl/>
              <w:numPr>
                <w:ilvl w:val="0"/>
                <w:numId w:val="20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高中目前除有普通高中外，另有綜合高中、單科高中與實驗高中等不同類型，你可根據自己的志願與能力，考慮以融合普通課程與職業課程為主的綜合高中，或是你已經很清楚自己的志趣與能力傾向於某一單科發展，或是某一類型的教育實驗課程，你可考慮提供特定課程的單類科高中，或是教育實驗課程的實驗高中。</w:t>
            </w:r>
          </w:p>
        </w:tc>
      </w:tr>
      <w:tr w:rsidR="005118D6" w:rsidRPr="003D6D12" w:rsidTr="005118D6">
        <w:tc>
          <w:tcPr>
            <w:tcW w:w="127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B4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8D6" w:rsidRPr="003D6D12" w:rsidRDefault="005118D6" w:rsidP="004F3B80">
            <w:pPr>
              <w:widowControl/>
              <w:spacing w:after="150"/>
              <w:jc w:val="center"/>
              <w:rPr>
                <w:rFonts w:asciiTheme="minorEastAsia" w:eastAsiaTheme="minorEastAsia" w:hAnsiTheme="minorEastAsia" w:cs="新細明體"/>
                <w:b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7"/>
                <w:szCs w:val="27"/>
              </w:rPr>
              <w:t>升學進路</w:t>
            </w:r>
          </w:p>
        </w:tc>
        <w:tc>
          <w:tcPr>
            <w:tcW w:w="493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A74" w:rsidRPr="003D6D12" w:rsidRDefault="00D92A74" w:rsidP="00D92A74">
            <w:pPr>
              <w:widowControl/>
              <w:numPr>
                <w:ilvl w:val="0"/>
                <w:numId w:val="21"/>
              </w:numPr>
              <w:spacing w:before="100" w:beforeAutospacing="1" w:after="100" w:afterAutospacing="1" w:line="384" w:lineRule="atLeast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五專畢業生可選擇升學二技、插大或插四技，或在畢業一定年限後直接報考研究所碩士班。部分技專校院更開辦「五專菁英班」，招收性向明顯並具潛能之優秀國中畢業生，畢業後可直升二技部，具有立即就業與結合升學之優勢。</w:t>
            </w:r>
          </w:p>
          <w:p w:rsidR="00D92A74" w:rsidRDefault="00D92A74" w:rsidP="00D92A74">
            <w:pPr>
              <w:widowControl/>
              <w:numPr>
                <w:ilvl w:val="0"/>
                <w:numId w:val="21"/>
              </w:numPr>
              <w:spacing w:before="100" w:beforeAutospacing="1" w:after="100" w:afterAutospacing="1" w:line="384" w:lineRule="atLeast"/>
              <w:jc w:val="both"/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高職畢業生以繼續升學科技大學、技術學院、二專為主，以升學一般大學為輔，以開拓個人前程。大學畢業後，可以透過產學合作方式，選擇理想的就業領域，也可以選擇繼續攻讀研究所，以進入科技校院研究所為主，或轉考一般大學研究所為輔。</w:t>
            </w:r>
          </w:p>
          <w:p w:rsidR="005118D6" w:rsidRPr="003D6D12" w:rsidRDefault="005118D6" w:rsidP="00D92A74">
            <w:pPr>
              <w:widowControl/>
              <w:spacing w:before="100" w:beforeAutospacing="1" w:after="100" w:afterAutospacing="1" w:line="384" w:lineRule="atLeast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498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A74" w:rsidRPr="003D6D12" w:rsidRDefault="00D92A74" w:rsidP="006B6A9F">
            <w:pPr>
              <w:widowControl/>
              <w:numPr>
                <w:ilvl w:val="0"/>
                <w:numId w:val="23"/>
              </w:numPr>
              <w:spacing w:before="100" w:beforeAutospacing="1" w:after="100" w:afterAutospacing="1" w:line="384" w:lineRule="atLeast"/>
              <w:ind w:left="375"/>
              <w:jc w:val="both"/>
              <w:rPr>
                <w:rFonts w:asciiTheme="minorEastAsia" w:eastAsiaTheme="minorEastAsia" w:hAnsiTheme="minorEastAsia" w:cs="新細明體"/>
                <w:color w:val="656565"/>
                <w:kern w:val="0"/>
                <w:sz w:val="27"/>
                <w:szCs w:val="27"/>
              </w:rPr>
            </w:pPr>
            <w:r w:rsidRPr="003D6D12">
              <w:rPr>
                <w:rFonts w:asciiTheme="minorEastAsia" w:eastAsiaTheme="minorEastAsia" w:hAnsiTheme="minorEastAsia" w:cs="新細明體" w:hint="eastAsia"/>
                <w:color w:val="656565"/>
                <w:kern w:val="0"/>
                <w:sz w:val="27"/>
                <w:szCs w:val="27"/>
              </w:rPr>
              <w:t>高中的升學進路係以學術研究為導向，著重對於基礎知識學科課程的深入理解，相對地，較少有機會習得技藝能力。升學的主要選擇大部分為進入一般大學校院、少部分進入科技校院（科技大學、技術學院）或軍警校院就讀。</w:t>
            </w:r>
          </w:p>
        </w:tc>
      </w:tr>
    </w:tbl>
    <w:p w:rsidR="007C610E" w:rsidRPr="003D6D12" w:rsidRDefault="007C610E" w:rsidP="006B6A9F">
      <w:pPr>
        <w:jc w:val="both"/>
        <w:rPr>
          <w:rFonts w:asciiTheme="minorEastAsia" w:eastAsiaTheme="minorEastAsia" w:hAnsiTheme="minorEastAsia"/>
          <w:sz w:val="27"/>
          <w:szCs w:val="27"/>
        </w:rPr>
      </w:pPr>
    </w:p>
    <w:sectPr w:rsidR="007C610E" w:rsidRPr="003D6D12" w:rsidSect="006B6A9F">
      <w:footerReference w:type="default" r:id="rId9"/>
      <w:pgSz w:w="11906" w:h="16838"/>
      <w:pgMar w:top="907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66" w:rsidRDefault="004F7266" w:rsidP="003D6D12">
      <w:r>
        <w:separator/>
      </w:r>
    </w:p>
  </w:endnote>
  <w:endnote w:type="continuationSeparator" w:id="0">
    <w:p w:rsidR="004F7266" w:rsidRDefault="004F7266" w:rsidP="003D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400010"/>
      <w:docPartObj>
        <w:docPartGallery w:val="Page Numbers (Bottom of Page)"/>
        <w:docPartUnique/>
      </w:docPartObj>
    </w:sdtPr>
    <w:sdtEndPr/>
    <w:sdtContent>
      <w:p w:rsidR="003D6D12" w:rsidRDefault="003D6D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A74" w:rsidRPr="00D92A74">
          <w:rPr>
            <w:noProof/>
            <w:lang w:val="zh-TW"/>
          </w:rPr>
          <w:t>2</w:t>
        </w:r>
        <w:r>
          <w:fldChar w:fldCharType="end"/>
        </w:r>
      </w:p>
    </w:sdtContent>
  </w:sdt>
  <w:p w:rsidR="003D6D12" w:rsidRDefault="003D6D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66" w:rsidRDefault="004F7266" w:rsidP="003D6D12">
      <w:r>
        <w:separator/>
      </w:r>
    </w:p>
  </w:footnote>
  <w:footnote w:type="continuationSeparator" w:id="0">
    <w:p w:rsidR="004F7266" w:rsidRDefault="004F7266" w:rsidP="003D6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7C1"/>
    <w:multiLevelType w:val="multilevel"/>
    <w:tmpl w:val="926E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A631D"/>
    <w:multiLevelType w:val="multilevel"/>
    <w:tmpl w:val="2C82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B702B"/>
    <w:multiLevelType w:val="multilevel"/>
    <w:tmpl w:val="BFCA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2140C"/>
    <w:multiLevelType w:val="multilevel"/>
    <w:tmpl w:val="7520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23930"/>
    <w:multiLevelType w:val="multilevel"/>
    <w:tmpl w:val="5664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702A8"/>
    <w:multiLevelType w:val="multilevel"/>
    <w:tmpl w:val="383E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B278E6"/>
    <w:multiLevelType w:val="multilevel"/>
    <w:tmpl w:val="AD44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4588C"/>
    <w:multiLevelType w:val="multilevel"/>
    <w:tmpl w:val="9276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B67B6"/>
    <w:multiLevelType w:val="multilevel"/>
    <w:tmpl w:val="105E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8C660C"/>
    <w:multiLevelType w:val="multilevel"/>
    <w:tmpl w:val="3532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95467"/>
    <w:multiLevelType w:val="multilevel"/>
    <w:tmpl w:val="59F6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C17337"/>
    <w:multiLevelType w:val="multilevel"/>
    <w:tmpl w:val="C70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7C3B08"/>
    <w:multiLevelType w:val="multilevel"/>
    <w:tmpl w:val="A464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B224C"/>
    <w:multiLevelType w:val="multilevel"/>
    <w:tmpl w:val="E37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EB4FE1"/>
    <w:multiLevelType w:val="multilevel"/>
    <w:tmpl w:val="400E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690BBD"/>
    <w:multiLevelType w:val="multilevel"/>
    <w:tmpl w:val="F43A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0F333F"/>
    <w:multiLevelType w:val="multilevel"/>
    <w:tmpl w:val="646E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8B2D38"/>
    <w:multiLevelType w:val="multilevel"/>
    <w:tmpl w:val="E9FE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F450F2"/>
    <w:multiLevelType w:val="multilevel"/>
    <w:tmpl w:val="52EC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D0087E"/>
    <w:multiLevelType w:val="multilevel"/>
    <w:tmpl w:val="D8BC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FD31D8"/>
    <w:multiLevelType w:val="multilevel"/>
    <w:tmpl w:val="C26A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7551F9"/>
    <w:multiLevelType w:val="multilevel"/>
    <w:tmpl w:val="0270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C35FC3"/>
    <w:multiLevelType w:val="multilevel"/>
    <w:tmpl w:val="31A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0"/>
  </w:num>
  <w:num w:numId="5">
    <w:abstractNumId w:val="22"/>
  </w:num>
  <w:num w:numId="6">
    <w:abstractNumId w:val="15"/>
  </w:num>
  <w:num w:numId="7">
    <w:abstractNumId w:val="12"/>
  </w:num>
  <w:num w:numId="8">
    <w:abstractNumId w:val="14"/>
  </w:num>
  <w:num w:numId="9">
    <w:abstractNumId w:val="10"/>
  </w:num>
  <w:num w:numId="10">
    <w:abstractNumId w:val="17"/>
  </w:num>
  <w:num w:numId="11">
    <w:abstractNumId w:val="3"/>
  </w:num>
  <w:num w:numId="12">
    <w:abstractNumId w:val="19"/>
  </w:num>
  <w:num w:numId="13">
    <w:abstractNumId w:val="20"/>
  </w:num>
  <w:num w:numId="14">
    <w:abstractNumId w:val="18"/>
  </w:num>
  <w:num w:numId="15">
    <w:abstractNumId w:val="5"/>
  </w:num>
  <w:num w:numId="16">
    <w:abstractNumId w:val="1"/>
  </w:num>
  <w:num w:numId="17">
    <w:abstractNumId w:val="4"/>
  </w:num>
  <w:num w:numId="18">
    <w:abstractNumId w:val="13"/>
  </w:num>
  <w:num w:numId="19">
    <w:abstractNumId w:val="16"/>
  </w:num>
  <w:num w:numId="20">
    <w:abstractNumId w:val="2"/>
  </w:num>
  <w:num w:numId="21">
    <w:abstractNumId w:val="6"/>
  </w:num>
  <w:num w:numId="22">
    <w:abstractNumId w:val="2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D6"/>
    <w:rsid w:val="003D6D12"/>
    <w:rsid w:val="004F3B80"/>
    <w:rsid w:val="004F7266"/>
    <w:rsid w:val="005118D6"/>
    <w:rsid w:val="006B6A9F"/>
    <w:rsid w:val="007C610E"/>
    <w:rsid w:val="0080277F"/>
    <w:rsid w:val="00846B19"/>
    <w:rsid w:val="009770AC"/>
    <w:rsid w:val="00A63BE2"/>
    <w:rsid w:val="00B91E89"/>
    <w:rsid w:val="00D92A74"/>
    <w:rsid w:val="00DF3237"/>
    <w:rsid w:val="00E1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6D12"/>
    <w:rPr>
      <w:kern w:val="2"/>
    </w:rPr>
  </w:style>
  <w:style w:type="paragraph" w:styleId="a5">
    <w:name w:val="footer"/>
    <w:basedOn w:val="a"/>
    <w:link w:val="a6"/>
    <w:uiPriority w:val="99"/>
    <w:unhideWhenUsed/>
    <w:rsid w:val="003D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6D1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6D12"/>
    <w:rPr>
      <w:kern w:val="2"/>
    </w:rPr>
  </w:style>
  <w:style w:type="paragraph" w:styleId="a5">
    <w:name w:val="footer"/>
    <w:basedOn w:val="a"/>
    <w:link w:val="a6"/>
    <w:uiPriority w:val="99"/>
    <w:unhideWhenUsed/>
    <w:rsid w:val="003D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6D1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B5CBD-28CE-451D-A3DF-FEC04944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2023-02-17T08:11:00Z</dcterms:created>
  <dcterms:modified xsi:type="dcterms:W3CDTF">2023-08-25T05:34:00Z</dcterms:modified>
</cp:coreProperties>
</file>