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6B5AFD" w:rsidRDefault="002554CD" w:rsidP="00C6554A">
      <w:pPr>
        <w:pStyle w:val="ad"/>
        <w:rPr>
          <w:lang w:eastAsia="zh-TW"/>
        </w:rPr>
      </w:pPr>
      <w:r w:rsidRPr="006B5AFD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4079631" cy="5439509"/>
            <wp:effectExtent l="0" t="0" r="0" b="889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503" cy="54553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6554A" w:rsidRPr="00A34FBD" w:rsidRDefault="00FF440F" w:rsidP="00C6554A">
      <w:pPr>
        <w:pStyle w:val="a7"/>
        <w:rPr>
          <w:color w:val="EA157A" w:themeColor="accent2"/>
          <w:lang w:eastAsia="zh-TW"/>
        </w:rPr>
      </w:pPr>
      <w:r w:rsidRPr="00A34FBD">
        <w:rPr>
          <w:rFonts w:hint="eastAsia"/>
          <w:color w:val="EA157A" w:themeColor="accent2"/>
          <w:lang w:eastAsia="zh-TW"/>
        </w:rPr>
        <w:t>因為排得很整齊</w:t>
      </w:r>
    </w:p>
    <w:p w:rsidR="00C4351F" w:rsidRDefault="006729B0" w:rsidP="00C4351F">
      <w:pPr>
        <w:pStyle w:val="a9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我的主</w:t>
      </w:r>
      <w:r w:rsidR="007C2DA1">
        <w:rPr>
          <w:rFonts w:hint="eastAsia"/>
          <w:color w:val="000000" w:themeColor="text1"/>
          <w:lang w:eastAsia="zh-TW"/>
        </w:rPr>
        <w:t>題是蘭花，</w:t>
      </w:r>
      <w:r w:rsidR="00C4351F">
        <w:rPr>
          <w:rFonts w:hint="eastAsia"/>
          <w:color w:val="000000" w:themeColor="text1"/>
          <w:lang w:eastAsia="zh-TW"/>
        </w:rPr>
        <w:t>因為它</w:t>
      </w:r>
      <w:r>
        <w:rPr>
          <w:rFonts w:hint="eastAsia"/>
          <w:color w:val="000000" w:themeColor="text1"/>
          <w:lang w:eastAsia="zh-TW"/>
        </w:rPr>
        <w:t>花兒像排隊一 樣非常整齊，跟我們排隊一樣</w:t>
      </w:r>
      <w:r w:rsidR="007C2DA1">
        <w:rPr>
          <w:rFonts w:hint="eastAsia"/>
          <w:color w:val="000000" w:themeColor="text1"/>
          <w:lang w:eastAsia="zh-TW"/>
        </w:rPr>
        <w:t>，</w:t>
      </w:r>
    </w:p>
    <w:p w:rsidR="00C4351F" w:rsidRPr="00C4351F" w:rsidRDefault="007C2DA1" w:rsidP="00C4351F">
      <w:pPr>
        <w:pStyle w:val="a9"/>
        <w:rPr>
          <w:rFonts w:hint="eastAsia"/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十分美麗，所以</w:t>
      </w:r>
      <w:r w:rsidR="00A87940">
        <w:rPr>
          <w:rFonts w:hint="eastAsia"/>
          <w:color w:val="000000" w:themeColor="text1"/>
          <w:lang w:eastAsia="zh-TW"/>
        </w:rPr>
        <w:t>看起來很漂亮，我希望看到這個照片的人，</w:t>
      </w:r>
      <w:r w:rsidR="00C4351F">
        <w:rPr>
          <w:rFonts w:hint="eastAsia"/>
          <w:color w:val="000000" w:themeColor="text1"/>
          <w:lang w:eastAsia="zh-TW"/>
        </w:rPr>
        <w:t>會感受到溫暖的家。</w:t>
      </w:r>
    </w:p>
    <w:p w:rsidR="002C74C0" w:rsidRPr="006B5AFD" w:rsidRDefault="00A34FBD" w:rsidP="00C4351F">
      <w:pPr>
        <w:pStyle w:val="a6"/>
        <w:rPr>
          <w:lang w:eastAsia="zh-TW"/>
        </w:rPr>
      </w:pPr>
      <w:r>
        <w:rPr>
          <w:rFonts w:hint="eastAsia"/>
          <w:lang w:eastAsia="zh-TW"/>
        </w:rPr>
        <w:t>吳廷姸</w:t>
      </w:r>
      <w:r w:rsidR="00C6554A" w:rsidRPr="006B5AFD">
        <w:rPr>
          <w:lang w:val="zh-TW" w:eastAsia="zh-TW" w:bidi="zh-TW"/>
        </w:rPr>
        <w:t xml:space="preserve">| </w:t>
      </w:r>
      <w:r w:rsidR="007C2DA1">
        <w:rPr>
          <w:rFonts w:hint="eastAsia"/>
          <w:lang w:eastAsia="zh-TW"/>
        </w:rPr>
        <w:t>花現大目降</w:t>
      </w:r>
      <w:r w:rsidR="00C6554A" w:rsidRPr="006B5AFD">
        <w:rPr>
          <w:lang w:val="zh-TW" w:eastAsia="zh-TW" w:bidi="zh-TW"/>
        </w:rPr>
        <w:t xml:space="preserve"> | </w:t>
      </w:r>
      <w:r w:rsidR="007C2DA1">
        <w:rPr>
          <w:rFonts w:hint="eastAsia"/>
          <w:lang w:eastAsia="zh-TW"/>
        </w:rPr>
        <w:t>20230529</w:t>
      </w:r>
      <w:bookmarkStart w:id="0" w:name="_GoBack"/>
      <w:bookmarkEnd w:id="0"/>
    </w:p>
    <w:sectPr w:rsidR="002C74C0" w:rsidRPr="006B5AFD" w:rsidSect="008971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DBC" w:rsidRDefault="00D36DBC" w:rsidP="00C6554A">
      <w:pPr>
        <w:spacing w:before="0" w:after="0" w:line="240" w:lineRule="auto"/>
      </w:pPr>
      <w:r>
        <w:separator/>
      </w:r>
    </w:p>
  </w:endnote>
  <w:endnote w:type="continuationSeparator" w:id="0">
    <w:p w:rsidR="00D36DBC" w:rsidRDefault="00D36DBC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DBC" w:rsidRDefault="00D36DBC" w:rsidP="00C6554A">
      <w:pPr>
        <w:spacing w:before="0" w:after="0" w:line="240" w:lineRule="auto"/>
      </w:pPr>
      <w:r>
        <w:separator/>
      </w:r>
    </w:p>
  </w:footnote>
  <w:footnote w:type="continuationSeparator" w:id="0">
    <w:p w:rsidR="00D36DBC" w:rsidRDefault="00D36DBC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Pr="006B5AFD" w:rsidRDefault="006B5AFD">
    <w:pPr>
      <w:pStyle w:val="ae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17"/>
    <w:rsid w:val="002554CD"/>
    <w:rsid w:val="00293B83"/>
    <w:rsid w:val="002B4294"/>
    <w:rsid w:val="00333D0D"/>
    <w:rsid w:val="004C049F"/>
    <w:rsid w:val="005000E2"/>
    <w:rsid w:val="006729B0"/>
    <w:rsid w:val="006A3CE7"/>
    <w:rsid w:val="006B5AFD"/>
    <w:rsid w:val="006F4962"/>
    <w:rsid w:val="007A5326"/>
    <w:rsid w:val="007C2DA1"/>
    <w:rsid w:val="007D6617"/>
    <w:rsid w:val="0089714F"/>
    <w:rsid w:val="009E599E"/>
    <w:rsid w:val="00A34FBD"/>
    <w:rsid w:val="00A87940"/>
    <w:rsid w:val="00AA4C2A"/>
    <w:rsid w:val="00C4351F"/>
    <w:rsid w:val="00C527BA"/>
    <w:rsid w:val="00C6554A"/>
    <w:rsid w:val="00D36DBC"/>
    <w:rsid w:val="00ED4284"/>
    <w:rsid w:val="00ED7C44"/>
    <w:rsid w:val="00F52222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DFFBA"/>
  <w15:chartTrackingRefBased/>
  <w15:docId w15:val="{A0A9C211-EE82-486D-B9B4-8E481072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92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4</cp:revision>
  <dcterms:created xsi:type="dcterms:W3CDTF">2023-05-15T02:40:00Z</dcterms:created>
  <dcterms:modified xsi:type="dcterms:W3CDTF">2023-05-29T03:18:00Z</dcterms:modified>
</cp:coreProperties>
</file>