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1F121F">
      <w:pPr>
        <w:pStyle w:val="41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70740" cy="4137626"/>
            <wp:effectExtent l="533400" t="438150" r="806450" b="79692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40" cy="413762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54A" w:rsidRPr="00B761DB" w:rsidRDefault="00281118" w:rsidP="00C6554A">
      <w:pPr>
        <w:pStyle w:val="a7"/>
        <w:rPr>
          <w:color w:val="00B050"/>
          <w:lang w:eastAsia="zh-TW"/>
        </w:rPr>
      </w:pPr>
      <w:r w:rsidRPr="008078E3">
        <w:rPr>
          <w:rFonts w:hint="eastAsia"/>
          <w:color w:val="00B050"/>
          <w:lang w:eastAsia="zh-TW"/>
        </w:rPr>
        <w:t>可愛又</w:t>
      </w:r>
      <w:r w:rsidR="005A5FD9" w:rsidRPr="008078E3">
        <w:rPr>
          <w:rFonts w:hint="eastAsia"/>
          <w:color w:val="00B050"/>
          <w:lang w:eastAsia="zh-TW"/>
        </w:rPr>
        <w:t>漂亮的花</w:t>
      </w:r>
    </w:p>
    <w:p w:rsidR="00C6554A" w:rsidRPr="00215E84" w:rsidRDefault="005A5FD9" w:rsidP="008078E3">
      <w:pPr>
        <w:jc w:val="center"/>
        <w:rPr>
          <w:rFonts w:eastAsiaTheme="minorEastAsia"/>
        </w:rPr>
      </w:pPr>
      <w:r>
        <w:rPr>
          <w:rFonts w:hint="eastAsia"/>
        </w:rPr>
        <w:t>因</w:t>
      </w:r>
      <w:r w:rsidR="00B761DB">
        <w:rPr>
          <w:rFonts w:hint="eastAsia"/>
        </w:rPr>
        <w:t>為他的顏色</w:t>
      </w:r>
      <w:r w:rsidR="00985006">
        <w:rPr>
          <w:rFonts w:hint="eastAsia"/>
        </w:rPr>
        <w:t>很鮮豔，讓我可以開心</w:t>
      </w:r>
      <w:r w:rsidR="00215E84">
        <w:rPr>
          <w:rFonts w:hint="eastAsia"/>
        </w:rPr>
        <w:t>的感受與聯想獨來獨往</w:t>
      </w:r>
      <w:r w:rsidR="002C29B0">
        <w:rPr>
          <w:rFonts w:hint="eastAsia"/>
        </w:rPr>
        <w:t>的少</w:t>
      </w:r>
      <w:r w:rsidR="008078E3">
        <w:rPr>
          <w:rFonts w:hint="eastAsia"/>
        </w:rPr>
        <w:t>女</w:t>
      </w:r>
      <w:r w:rsidR="007D5E76">
        <w:rPr>
          <w:rFonts w:hint="eastAsia"/>
          <w:lang w:eastAsia="zh-TW"/>
        </w:rPr>
        <w:t>,充滿</w:t>
      </w:r>
      <w:r w:rsidR="008078E3">
        <w:rPr>
          <w:rFonts w:hint="eastAsia"/>
          <w:lang w:eastAsia="zh-TW"/>
        </w:rPr>
        <w:t>活力的天鵝，也讓我目不轉睛一 直看著他。</w:t>
      </w:r>
    </w:p>
    <w:p w:rsidR="003A50B6" w:rsidRDefault="00830802" w:rsidP="00C6554A">
      <w:pPr>
        <w:pStyle w:val="a6"/>
        <w:rPr>
          <w:lang w:val="zh-TW" w:eastAsia="zh-TW" w:bidi="zh-TW"/>
        </w:rPr>
      </w:pPr>
      <w:r>
        <w:rPr>
          <w:rFonts w:hint="eastAsia"/>
          <w:lang w:val="zh-TW" w:eastAsia="zh-TW" w:bidi="zh-TW"/>
        </w:rPr>
        <w:t>李</w:t>
      </w:r>
      <w:r w:rsidR="003A50B6">
        <w:rPr>
          <w:rFonts w:hint="eastAsia"/>
          <w:lang w:val="zh-TW" w:eastAsia="zh-TW" w:bidi="zh-TW"/>
        </w:rPr>
        <w:t>鎮宇</w:t>
      </w:r>
    </w:p>
    <w:p w:rsidR="002C74C0" w:rsidRPr="006B5AFD" w:rsidRDefault="00C6554A" w:rsidP="00E26AC9">
      <w:pPr>
        <w:pStyle w:val="a6"/>
        <w:rPr>
          <w:lang w:eastAsia="zh-TW"/>
        </w:rPr>
      </w:pPr>
      <w:r w:rsidRPr="006B5AFD">
        <w:rPr>
          <w:lang w:val="zh-TW" w:eastAsia="zh-TW" w:bidi="zh-TW"/>
        </w:rPr>
        <w:t xml:space="preserve"> | </w:t>
      </w:r>
      <w:r w:rsidR="005A5FD9">
        <w:rPr>
          <w:rFonts w:hint="eastAsia"/>
          <w:lang w:eastAsia="zh-TW"/>
        </w:rPr>
        <w:t>花縣大目降</w:t>
      </w:r>
      <w:r w:rsidRPr="006B5AFD">
        <w:rPr>
          <w:lang w:val="zh-TW" w:eastAsia="zh-TW" w:bidi="zh-TW"/>
        </w:rPr>
        <w:t xml:space="preserve"> | </w:t>
      </w:r>
      <w:r w:rsidR="005A5FD9">
        <w:rPr>
          <w:rFonts w:hint="eastAsia"/>
          <w:lang w:eastAsia="zh-TW"/>
        </w:rPr>
        <w:t>2</w:t>
      </w:r>
      <w:r w:rsidR="005A5FD9">
        <w:rPr>
          <w:lang w:eastAsia="zh-TW"/>
        </w:rPr>
        <w:t>0230512</w:t>
      </w:r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F9" w:rsidRDefault="009433F9" w:rsidP="00C6554A">
      <w:pPr>
        <w:spacing w:before="0" w:after="0" w:line="240" w:lineRule="auto"/>
      </w:pPr>
      <w:r>
        <w:separator/>
      </w:r>
    </w:p>
  </w:endnote>
  <w:endnote w:type="continuationSeparator" w:id="0">
    <w:p w:rsidR="009433F9" w:rsidRDefault="009433F9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F9" w:rsidRDefault="009433F9" w:rsidP="00C6554A">
      <w:pPr>
        <w:spacing w:before="0" w:after="0" w:line="240" w:lineRule="auto"/>
      </w:pPr>
      <w:r>
        <w:separator/>
      </w:r>
    </w:p>
  </w:footnote>
  <w:footnote w:type="continuationSeparator" w:id="0">
    <w:p w:rsidR="009433F9" w:rsidRDefault="009433F9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8B"/>
    <w:rsid w:val="00176AB4"/>
    <w:rsid w:val="001F121F"/>
    <w:rsid w:val="00215E84"/>
    <w:rsid w:val="00251CFA"/>
    <w:rsid w:val="002554CD"/>
    <w:rsid w:val="00281118"/>
    <w:rsid w:val="00293B83"/>
    <w:rsid w:val="002B4294"/>
    <w:rsid w:val="002B458B"/>
    <w:rsid w:val="002C29B0"/>
    <w:rsid w:val="002D54C9"/>
    <w:rsid w:val="00333D0D"/>
    <w:rsid w:val="00393CD6"/>
    <w:rsid w:val="003A50B6"/>
    <w:rsid w:val="004C049F"/>
    <w:rsid w:val="005000E2"/>
    <w:rsid w:val="005A5FD9"/>
    <w:rsid w:val="006A3CE7"/>
    <w:rsid w:val="006B5AFD"/>
    <w:rsid w:val="007A5326"/>
    <w:rsid w:val="007D5E76"/>
    <w:rsid w:val="008078E3"/>
    <w:rsid w:val="00830802"/>
    <w:rsid w:val="0089714F"/>
    <w:rsid w:val="009433F9"/>
    <w:rsid w:val="00985006"/>
    <w:rsid w:val="00B761DB"/>
    <w:rsid w:val="00C6554A"/>
    <w:rsid w:val="00C77B1C"/>
    <w:rsid w:val="00CA5C1B"/>
    <w:rsid w:val="00CD3296"/>
    <w:rsid w:val="00D26ED5"/>
    <w:rsid w:val="00E26AC9"/>
    <w:rsid w:val="00ED291E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CCE0"/>
  <w15:chartTrackingRefBased/>
  <w15:docId w15:val="{6092F3D6-1653-4783-BF57-368C175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5FE0-0E24-4FC8-BC6F-C95CE85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137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14</cp:revision>
  <dcterms:created xsi:type="dcterms:W3CDTF">2023-05-16T02:51:00Z</dcterms:created>
  <dcterms:modified xsi:type="dcterms:W3CDTF">2023-06-13T03:18:00Z</dcterms:modified>
</cp:coreProperties>
</file>