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FB" w:rsidRDefault="00B908FB">
      <w:pPr>
        <w:rPr>
          <w:rFonts w:ascii="Arial" w:hAnsi="Arial" w:cs="Arial" w:hint="eastAsia"/>
          <w:color w:val="0033CC"/>
          <w:sz w:val="15"/>
          <w:szCs w:val="15"/>
          <w:shd w:val="clear" w:color="auto" w:fill="F7FED5"/>
        </w:rPr>
      </w:pPr>
      <w:r>
        <w:rPr>
          <w:rFonts w:ascii="Arial" w:hAnsi="Arial" w:cs="Arial"/>
          <w:color w:val="0033CC"/>
          <w:sz w:val="15"/>
          <w:szCs w:val="15"/>
          <w:shd w:val="clear" w:color="auto" w:fill="F7FED5"/>
        </w:rPr>
        <w:t>請有意願申請本市</w:t>
      </w:r>
      <w:r>
        <w:rPr>
          <w:rFonts w:ascii="Arial" w:hAnsi="Arial" w:cs="Arial"/>
          <w:color w:val="0033CC"/>
          <w:sz w:val="15"/>
          <w:szCs w:val="15"/>
          <w:shd w:val="clear" w:color="auto" w:fill="F7FED5"/>
        </w:rPr>
        <w:t>106</w:t>
      </w:r>
      <w:r>
        <w:rPr>
          <w:rFonts w:ascii="Arial" w:hAnsi="Arial" w:cs="Arial"/>
          <w:color w:val="0033CC"/>
          <w:sz w:val="15"/>
          <w:szCs w:val="15"/>
          <w:shd w:val="clear" w:color="auto" w:fill="F7FED5"/>
        </w:rPr>
        <w:t>學年度第</w:t>
      </w:r>
      <w:r>
        <w:rPr>
          <w:rFonts w:ascii="Arial" w:hAnsi="Arial" w:cs="Arial"/>
          <w:color w:val="0033CC"/>
          <w:sz w:val="15"/>
          <w:szCs w:val="15"/>
          <w:shd w:val="clear" w:color="auto" w:fill="F7FED5"/>
        </w:rPr>
        <w:t>1</w:t>
      </w:r>
      <w:r>
        <w:rPr>
          <w:rFonts w:ascii="Arial" w:hAnsi="Arial" w:cs="Arial"/>
          <w:color w:val="0033CC"/>
          <w:sz w:val="15"/>
          <w:szCs w:val="15"/>
          <w:shd w:val="clear" w:color="auto" w:fill="F7FED5"/>
        </w:rPr>
        <w:t>學期台羅市本教材教學推廣課程者，踴躍送件。</w:t>
      </w:r>
    </w:p>
    <w:p w:rsidR="00B908FB" w:rsidRDefault="00B908FB">
      <w:pPr>
        <w:rPr>
          <w:rFonts w:ascii="Arial" w:hAnsi="Arial" w:cs="Arial" w:hint="eastAsia"/>
          <w:color w:val="0033CC"/>
          <w:sz w:val="15"/>
          <w:szCs w:val="15"/>
          <w:shd w:val="clear" w:color="auto" w:fill="F7FED5"/>
        </w:rPr>
      </w:pPr>
    </w:p>
    <w:p w:rsidR="00B908FB" w:rsidRPr="00B908FB" w:rsidRDefault="00B908FB" w:rsidP="00B908FB">
      <w:pPr>
        <w:widowControl/>
        <w:spacing w:line="480" w:lineRule="atLeast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說明：</w:t>
      </w:r>
    </w:p>
    <w:p w:rsidR="00B908FB" w:rsidRPr="00B908FB" w:rsidRDefault="00B908FB" w:rsidP="00B908FB">
      <w:pPr>
        <w:widowControl/>
        <w:spacing w:line="480" w:lineRule="atLeast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一、依據本市</w:t>
      </w:r>
      <w:proofErr w:type="gramStart"/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106</w:t>
      </w:r>
      <w:proofErr w:type="gramEnd"/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年度本土教育整體推動方案子計畫1辦理。</w:t>
      </w:r>
    </w:p>
    <w:p w:rsidR="00B908FB" w:rsidRPr="00B908FB" w:rsidRDefault="00B908FB" w:rsidP="00B908FB">
      <w:pPr>
        <w:widowControl/>
        <w:spacing w:line="480" w:lineRule="atLeast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二、本案旨在結合語言習得理論與教學實務，配合本市研發「台語ABC真趣味」教材，讓學童接觸拼音系統學習台語並逐漸擴及各種語言。有效減輕學童學習各種語言之壓力。</w:t>
      </w:r>
    </w:p>
    <w:p w:rsidR="00B908FB" w:rsidRPr="00B908FB" w:rsidRDefault="00B908FB" w:rsidP="00B908FB">
      <w:pPr>
        <w:widowControl/>
        <w:spacing w:line="480" w:lineRule="atLeast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三、實施方式：</w:t>
      </w:r>
    </w:p>
    <w:p w:rsidR="00B908FB" w:rsidRPr="00B908FB" w:rsidRDefault="00B908FB" w:rsidP="00B908FB">
      <w:pPr>
        <w:widowControl/>
        <w:spacing w:line="480" w:lineRule="atLeast"/>
        <w:ind w:left="1560" w:hanging="1560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   (</w:t>
      </w:r>
      <w:proofErr w:type="gramStart"/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一</w:t>
      </w:r>
      <w:proofErr w:type="gramEnd"/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)時間：辦理學校一年級擇1班，每週二節課(正式課程)，一學期共40節課。</w:t>
      </w:r>
    </w:p>
    <w:p w:rsidR="00B908FB" w:rsidRPr="00B908FB" w:rsidRDefault="00B908FB" w:rsidP="00B908FB">
      <w:pPr>
        <w:widowControl/>
        <w:spacing w:line="480" w:lineRule="atLeast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   (二)師資：通過台語認證之教師或編制內合格台語教師。</w:t>
      </w:r>
    </w:p>
    <w:p w:rsidR="00B908FB" w:rsidRPr="00B908FB" w:rsidRDefault="00B908FB" w:rsidP="00B908FB">
      <w:pPr>
        <w:widowControl/>
        <w:spacing w:line="480" w:lineRule="atLeast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   (三)教材：</w:t>
      </w:r>
      <w:proofErr w:type="gramStart"/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臺</w:t>
      </w:r>
      <w:proofErr w:type="gramEnd"/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南市台語羅馬字教材〈台語ABC真趣味〉。</w:t>
      </w:r>
    </w:p>
    <w:p w:rsidR="00B908FB" w:rsidRPr="00B908FB" w:rsidRDefault="00B908FB" w:rsidP="00B908FB">
      <w:pPr>
        <w:widowControl/>
        <w:spacing w:line="480" w:lineRule="atLeast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   (四)補助額度：以1學期為單位，</w:t>
      </w: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  <w:u w:val="single"/>
        </w:rPr>
        <w:t>每1校1班補助上限2萬2千元整</w:t>
      </w:r>
      <w:r w:rsidRPr="00B908FB">
        <w:rPr>
          <w:rFonts w:ascii="標楷體" w:eastAsia="標楷體" w:hAnsi="標楷體" w:cs="Arial" w:hint="eastAsia"/>
          <w:color w:val="000000"/>
          <w:kern w:val="0"/>
          <w:sz w:val="15"/>
          <w:szCs w:val="15"/>
        </w:rPr>
        <w:t>。</w:t>
      </w:r>
    </w:p>
    <w:p w:rsidR="00B908FB" w:rsidRPr="00B908FB" w:rsidRDefault="00B908FB" w:rsidP="00B908FB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5"/>
          <w:szCs w:val="15"/>
        </w:rPr>
      </w:pPr>
      <w:r w:rsidRPr="00B908FB">
        <w:rPr>
          <w:rFonts w:ascii="標楷體" w:eastAsia="標楷體" w:hAnsi="標楷體" w:cs="Arial" w:hint="eastAsia"/>
          <w:color w:val="000000"/>
          <w:kern w:val="0"/>
          <w:szCs w:val="24"/>
        </w:rPr>
        <w:t>四、貴校106學年度第1學期如需申請，請於106年8月22日(五)前將貴校台羅市本教材教學推廣課程所需</w:t>
      </w:r>
      <w:r w:rsidRPr="00B908FB">
        <w:rPr>
          <w:rFonts w:ascii="標楷體" w:eastAsia="標楷體" w:hAnsi="標楷體" w:cs="Arial" w:hint="eastAsia"/>
          <w:color w:val="FF0000"/>
          <w:kern w:val="0"/>
          <w:szCs w:val="24"/>
        </w:rPr>
        <w:t>經費概算表及申請學校資料表</w:t>
      </w:r>
      <w:r w:rsidRPr="00B908FB">
        <w:rPr>
          <w:rFonts w:ascii="標楷體" w:eastAsia="標楷體" w:hAnsi="標楷體" w:cs="Arial" w:hint="eastAsia"/>
          <w:color w:val="000000"/>
          <w:kern w:val="0"/>
          <w:szCs w:val="24"/>
        </w:rPr>
        <w:t> (參考格式如附件），寄本局永華中心課程發展科本指員許坤鎮教師收，另案核定經費。</w:t>
      </w:r>
    </w:p>
    <w:p w:rsidR="00B908FB" w:rsidRPr="00B908FB" w:rsidRDefault="00B908FB"/>
    <w:sectPr w:rsidR="00B908FB" w:rsidRPr="00B908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8FB"/>
    <w:rsid w:val="00B9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0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Catcher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1</cp:revision>
  <dcterms:created xsi:type="dcterms:W3CDTF">2017-08-11T13:19:00Z</dcterms:created>
  <dcterms:modified xsi:type="dcterms:W3CDTF">2017-08-11T13:20:00Z</dcterms:modified>
</cp:coreProperties>
</file>