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6A" w:rsidRDefault="007C00C7" w:rsidP="007C00C7">
      <w:pPr>
        <w:jc w:val="center"/>
        <w:rPr>
          <w:rFonts w:ascii="標楷體" w:eastAsia="標楷體" w:hAnsi="標楷體"/>
          <w:sz w:val="32"/>
        </w:rPr>
      </w:pPr>
      <w:r w:rsidRPr="007C00C7">
        <w:rPr>
          <w:rFonts w:ascii="標楷體" w:eastAsia="標楷體" w:hAnsi="標楷體" w:hint="eastAsia"/>
          <w:sz w:val="32"/>
        </w:rPr>
        <w:t>2020</w:t>
      </w:r>
      <w:proofErr w:type="gramStart"/>
      <w:r w:rsidRPr="007C00C7">
        <w:rPr>
          <w:rFonts w:ascii="標楷體" w:eastAsia="標楷體" w:hAnsi="標楷體" w:hint="eastAsia"/>
          <w:sz w:val="32"/>
        </w:rPr>
        <w:t>臺</w:t>
      </w:r>
      <w:proofErr w:type="gramEnd"/>
      <w:r w:rsidRPr="007C00C7">
        <w:rPr>
          <w:rFonts w:ascii="標楷體" w:eastAsia="標楷體" w:hAnsi="標楷體" w:hint="eastAsia"/>
          <w:sz w:val="32"/>
        </w:rPr>
        <w:t>南古都國際半程馬拉松</w:t>
      </w:r>
      <w:r w:rsidR="00B11D58">
        <w:rPr>
          <w:rFonts w:ascii="標楷體" w:eastAsia="標楷體" w:hAnsi="標楷體" w:hint="eastAsia"/>
          <w:sz w:val="32"/>
        </w:rPr>
        <w:t>活動資訊</w:t>
      </w:r>
      <w:r w:rsidR="00653998">
        <w:rPr>
          <w:rFonts w:ascii="標楷體" w:eastAsia="標楷體" w:hAnsi="標楷體" w:hint="eastAsia"/>
          <w:sz w:val="32"/>
        </w:rPr>
        <w:t>摘要</w:t>
      </w:r>
    </w:p>
    <w:p w:rsidR="007C00C7" w:rsidRPr="00784DC7" w:rsidRDefault="007C00C7" w:rsidP="007C00C7">
      <w:pPr>
        <w:numPr>
          <w:ilvl w:val="0"/>
          <w:numId w:val="1"/>
        </w:numPr>
        <w:spacing w:line="480" w:lineRule="exact"/>
        <w:ind w:left="482" w:hanging="482"/>
        <w:rPr>
          <w:rFonts w:ascii="標楷體" w:eastAsia="標楷體" w:hAnsi="標楷體"/>
        </w:rPr>
      </w:pPr>
      <w:r w:rsidRPr="00784DC7">
        <w:rPr>
          <w:rFonts w:ascii="標楷體" w:eastAsia="標楷體" w:hAnsi="標楷體"/>
        </w:rPr>
        <w:t>競賽日期：</w:t>
      </w:r>
      <w:r w:rsidRPr="00784DC7">
        <w:rPr>
          <w:rFonts w:ascii="標楷體" w:eastAsia="標楷體" w:hAnsi="標楷體" w:hint="eastAsia"/>
        </w:rPr>
        <w:t>109</w:t>
      </w:r>
      <w:r w:rsidRPr="00784DC7">
        <w:rPr>
          <w:rFonts w:ascii="標楷體" w:eastAsia="標楷體" w:hAnsi="標楷體"/>
        </w:rPr>
        <w:t>年3月</w:t>
      </w:r>
      <w:r w:rsidRPr="00784DC7">
        <w:rPr>
          <w:rFonts w:ascii="標楷體" w:eastAsia="標楷體" w:hAnsi="標楷體" w:hint="eastAsia"/>
        </w:rPr>
        <w:t>1</w:t>
      </w:r>
      <w:r w:rsidRPr="00784DC7">
        <w:rPr>
          <w:rFonts w:ascii="標楷體" w:eastAsia="標楷體" w:hAnsi="標楷體"/>
        </w:rPr>
        <w:t>日</w:t>
      </w:r>
      <w:r w:rsidRPr="00784DC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A3CDE" wp14:editId="28DDCD0B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0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pt" to="16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">
                <o:lock v:ext="edit" shapetype="f"/>
              </v:line>
            </w:pict>
          </mc:Fallback>
        </mc:AlternateContent>
      </w:r>
      <w:r w:rsidRPr="00784DC7">
        <w:rPr>
          <w:rFonts w:ascii="標楷體" w:eastAsia="標楷體" w:hAnsi="標楷體"/>
        </w:rPr>
        <w:t>(星期日)上午5時</w:t>
      </w:r>
      <w:r w:rsidRPr="00784DC7">
        <w:rPr>
          <w:rFonts w:ascii="標楷體" w:eastAsia="標楷體" w:hAnsi="標楷體" w:hint="eastAsia"/>
        </w:rPr>
        <w:t>至</w:t>
      </w:r>
      <w:r w:rsidRPr="00784DC7">
        <w:rPr>
          <w:rFonts w:ascii="標楷體" w:eastAsia="標楷體" w:hAnsi="標楷體"/>
        </w:rPr>
        <w:t>11時</w:t>
      </w:r>
    </w:p>
    <w:p w:rsidR="007C00C7" w:rsidRDefault="007C00C7" w:rsidP="007C00C7">
      <w:pPr>
        <w:numPr>
          <w:ilvl w:val="0"/>
          <w:numId w:val="1"/>
        </w:numPr>
        <w:spacing w:line="480" w:lineRule="exact"/>
        <w:ind w:left="482" w:hanging="482"/>
        <w:rPr>
          <w:rFonts w:ascii="標楷體" w:eastAsia="標楷體" w:hAnsi="標楷體"/>
        </w:rPr>
      </w:pPr>
      <w:r w:rsidRPr="00784DC7">
        <w:rPr>
          <w:rFonts w:ascii="標楷體" w:eastAsia="標楷體" w:hAnsi="標楷體"/>
        </w:rPr>
        <w:t>競賽地點：</w:t>
      </w:r>
      <w:proofErr w:type="gramStart"/>
      <w:r w:rsidRPr="00784DC7">
        <w:rPr>
          <w:rFonts w:ascii="標楷體" w:eastAsia="標楷體" w:hAnsi="標楷體"/>
        </w:rPr>
        <w:t>臺</w:t>
      </w:r>
      <w:proofErr w:type="gramEnd"/>
      <w:r w:rsidRPr="00784DC7">
        <w:rPr>
          <w:rFonts w:ascii="標楷體" w:eastAsia="標楷體" w:hAnsi="標楷體"/>
        </w:rPr>
        <w:t>南市政府永華市政中心</w:t>
      </w:r>
      <w:proofErr w:type="gramStart"/>
      <w:r w:rsidRPr="00784DC7">
        <w:rPr>
          <w:rFonts w:ascii="標楷體" w:eastAsia="標楷體" w:hAnsi="標楷體"/>
        </w:rPr>
        <w:t>南島路</w:t>
      </w:r>
      <w:proofErr w:type="gramEnd"/>
      <w:r w:rsidRPr="00784DC7">
        <w:rPr>
          <w:rFonts w:ascii="標楷體" w:eastAsia="標楷體" w:hAnsi="標楷體"/>
        </w:rPr>
        <w:t>(708</w:t>
      </w:r>
      <w:proofErr w:type="gramStart"/>
      <w:r w:rsidRPr="00784DC7">
        <w:rPr>
          <w:rFonts w:ascii="標楷體" w:eastAsia="標楷體" w:hAnsi="標楷體"/>
        </w:rPr>
        <w:t>臺</w:t>
      </w:r>
      <w:proofErr w:type="gramEnd"/>
      <w:r w:rsidRPr="00784DC7">
        <w:rPr>
          <w:rFonts w:ascii="標楷體" w:eastAsia="標楷體" w:hAnsi="標楷體"/>
        </w:rPr>
        <w:t>南市永華路2段6號)</w:t>
      </w:r>
    </w:p>
    <w:p w:rsidR="00B11D58" w:rsidRDefault="00FB7DB2" w:rsidP="007C00C7">
      <w:pPr>
        <w:numPr>
          <w:ilvl w:val="0"/>
          <w:numId w:val="1"/>
        </w:numPr>
        <w:spacing w:line="480" w:lineRule="exact"/>
        <w:ind w:left="482" w:hanging="4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網路</w:t>
      </w:r>
      <w:r w:rsidR="00B11D58" w:rsidRPr="00B11D58">
        <w:rPr>
          <w:rFonts w:ascii="標楷體" w:eastAsia="標楷體" w:hAnsi="標楷體" w:hint="eastAsia"/>
          <w:b/>
        </w:rPr>
        <w:t>報名期限：108年11月21日(星期四)</w:t>
      </w:r>
    </w:p>
    <w:p w:rsidR="00FB7DB2" w:rsidRPr="00B11D58" w:rsidRDefault="00FB7DB2" w:rsidP="007C00C7">
      <w:pPr>
        <w:numPr>
          <w:ilvl w:val="0"/>
          <w:numId w:val="1"/>
        </w:numPr>
        <w:spacing w:line="480" w:lineRule="exact"/>
        <w:ind w:left="482" w:hanging="4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學校團體報名期限：108年12月2日(星期一)</w:t>
      </w:r>
    </w:p>
    <w:p w:rsidR="007C00C7" w:rsidRDefault="007C00C7" w:rsidP="007C00C7">
      <w:pPr>
        <w:numPr>
          <w:ilvl w:val="0"/>
          <w:numId w:val="1"/>
        </w:numPr>
        <w:spacing w:line="480" w:lineRule="exac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競賽組別：</w:t>
      </w:r>
    </w:p>
    <w:tbl>
      <w:tblPr>
        <w:tblpPr w:leftFromText="180" w:rightFromText="180" w:vertAnchor="page" w:horzAnchor="margin" w:tblpXSpec="center" w:tblpY="3949"/>
        <w:tblW w:w="95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7"/>
        <w:gridCol w:w="2912"/>
        <w:gridCol w:w="3060"/>
        <w:gridCol w:w="2151"/>
      </w:tblGrid>
      <w:tr w:rsidR="005E3167" w:rsidRPr="00784DC7" w:rsidTr="00FB7DB2">
        <w:trPr>
          <w:trHeight w:val="481"/>
        </w:trPr>
        <w:tc>
          <w:tcPr>
            <w:tcW w:w="142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 w:hint="eastAsia"/>
                <w:bCs/>
              </w:rPr>
              <w:t>競賽</w:t>
            </w:r>
            <w:r w:rsidRPr="00784DC7">
              <w:rPr>
                <w:rFonts w:ascii="標楷體" w:eastAsia="標楷體" w:hAnsi="標楷體"/>
                <w:bCs/>
              </w:rPr>
              <w:t>項目</w:t>
            </w:r>
          </w:p>
        </w:tc>
        <w:tc>
          <w:tcPr>
            <w:tcW w:w="291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bCs/>
                <w:szCs w:val="24"/>
              </w:rPr>
              <w:t>半程馬拉松</w:t>
            </w:r>
          </w:p>
        </w:tc>
        <w:tc>
          <w:tcPr>
            <w:tcW w:w="3060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 w:hint="eastAsia"/>
                <w:bCs/>
                <w:szCs w:val="24"/>
              </w:rPr>
              <w:t>路跑組</w:t>
            </w:r>
          </w:p>
        </w:tc>
        <w:tc>
          <w:tcPr>
            <w:tcW w:w="21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bCs/>
                <w:szCs w:val="24"/>
              </w:rPr>
              <w:t>健康休閒組</w:t>
            </w:r>
          </w:p>
        </w:tc>
      </w:tr>
      <w:tr w:rsidR="005E3167" w:rsidRPr="00784DC7" w:rsidTr="00FB7DB2">
        <w:trPr>
          <w:trHeight w:val="481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84DC7">
              <w:rPr>
                <w:rFonts w:ascii="標楷體" w:eastAsia="標楷體" w:hAnsi="標楷體" w:hint="eastAsia"/>
                <w:bCs/>
              </w:rPr>
              <w:t>競賽距離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84DC7">
              <w:rPr>
                <w:rFonts w:ascii="標楷體" w:eastAsia="標楷體" w:hAnsi="標楷體"/>
                <w:kern w:val="0"/>
                <w:szCs w:val="24"/>
              </w:rPr>
              <w:t>21.0975</w:t>
            </w:r>
            <w:r w:rsidRPr="00784DC7">
              <w:rPr>
                <w:rFonts w:ascii="標楷體" w:eastAsia="標楷體" w:hAnsi="標楷體" w:hint="eastAsia"/>
                <w:kern w:val="0"/>
                <w:szCs w:val="24"/>
              </w:rPr>
              <w:t>公里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bCs/>
                <w:szCs w:val="24"/>
              </w:rPr>
              <w:t>10</w:t>
            </w:r>
            <w:r w:rsidRPr="00784DC7">
              <w:rPr>
                <w:rFonts w:ascii="標楷體" w:eastAsia="標楷體" w:hAnsi="標楷體" w:hint="eastAsia"/>
                <w:bCs/>
                <w:szCs w:val="24"/>
              </w:rPr>
              <w:t>公里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bCs/>
                <w:szCs w:val="24"/>
              </w:rPr>
              <w:t>5公里</w:t>
            </w:r>
          </w:p>
        </w:tc>
      </w:tr>
      <w:tr w:rsidR="005E3167" w:rsidRPr="00784DC7" w:rsidTr="00FB7DB2">
        <w:trPr>
          <w:trHeight w:val="540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bCs/>
                <w:szCs w:val="24"/>
              </w:rPr>
              <w:t>報 名 費</w:t>
            </w:r>
          </w:p>
        </w:tc>
        <w:tc>
          <w:tcPr>
            <w:tcW w:w="29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kern w:val="0"/>
                <w:szCs w:val="24"/>
              </w:rPr>
              <w:t>NT$：</w:t>
            </w:r>
            <w:r w:rsidRPr="00784DC7">
              <w:rPr>
                <w:rFonts w:ascii="標楷體" w:eastAsia="標楷體" w:hAnsi="標楷體" w:hint="eastAsia"/>
                <w:kern w:val="0"/>
                <w:szCs w:val="24"/>
              </w:rPr>
              <w:t>75</w:t>
            </w:r>
            <w:r w:rsidRPr="00784DC7">
              <w:rPr>
                <w:rFonts w:ascii="標楷體" w:eastAsia="標楷體" w:hAnsi="標楷體"/>
                <w:kern w:val="0"/>
                <w:szCs w:val="24"/>
              </w:rPr>
              <w:t>0元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kern w:val="0"/>
                <w:szCs w:val="24"/>
              </w:rPr>
              <w:t>NT$：</w:t>
            </w:r>
            <w:r w:rsidRPr="00784DC7">
              <w:rPr>
                <w:rFonts w:ascii="標楷體" w:eastAsia="標楷體" w:hAnsi="標楷體" w:hint="eastAsia"/>
                <w:kern w:val="0"/>
                <w:szCs w:val="24"/>
              </w:rPr>
              <w:t>60</w:t>
            </w:r>
            <w:r w:rsidRPr="00784DC7">
              <w:rPr>
                <w:rFonts w:ascii="標楷體" w:eastAsia="標楷體" w:hAnsi="標楷體"/>
                <w:kern w:val="0"/>
                <w:szCs w:val="24"/>
              </w:rPr>
              <w:t>0元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kern w:val="0"/>
                <w:szCs w:val="24"/>
              </w:rPr>
              <w:t>NT$：</w:t>
            </w:r>
            <w:r w:rsidRPr="00784DC7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Pr="00784DC7">
              <w:rPr>
                <w:rFonts w:ascii="標楷體" w:eastAsia="標楷體" w:hAnsi="標楷體"/>
                <w:kern w:val="0"/>
                <w:szCs w:val="24"/>
              </w:rPr>
              <w:t>0元</w:t>
            </w:r>
          </w:p>
        </w:tc>
      </w:tr>
      <w:tr w:rsidR="005E3167" w:rsidRPr="00784DC7" w:rsidTr="00FB7DB2">
        <w:trPr>
          <w:trHeight w:val="540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40" w:lineRule="exact"/>
              <w:jc w:val="center"/>
              <w:rPr>
                <w:rStyle w:val="a3"/>
                <w:rFonts w:ascii="標楷體" w:eastAsia="標楷體" w:hAnsi="標楷體"/>
                <w:b w:val="0"/>
              </w:rPr>
            </w:pPr>
            <w:r w:rsidRPr="00784DC7">
              <w:rPr>
                <w:rFonts w:ascii="標楷體" w:eastAsia="標楷體" w:hAnsi="標楷體"/>
                <w:kern w:val="0"/>
                <w:szCs w:val="24"/>
              </w:rPr>
              <w:t>晶片</w:t>
            </w:r>
            <w:r w:rsidRPr="00784DC7">
              <w:rPr>
                <w:rStyle w:val="a3"/>
                <w:rFonts w:ascii="標楷體" w:eastAsia="標楷體" w:hAnsi="標楷體"/>
              </w:rPr>
              <w:t>押金</w:t>
            </w:r>
          </w:p>
        </w:tc>
        <w:tc>
          <w:tcPr>
            <w:tcW w:w="2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kern w:val="0"/>
                <w:szCs w:val="24"/>
              </w:rPr>
              <w:t>NT$：100元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kern w:val="0"/>
                <w:szCs w:val="24"/>
              </w:rPr>
              <w:t>NT$：100元</w:t>
            </w:r>
          </w:p>
        </w:tc>
        <w:tc>
          <w:tcPr>
            <w:tcW w:w="215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kern w:val="0"/>
                <w:szCs w:val="24"/>
              </w:rPr>
              <w:t>不使用晶片</w:t>
            </w:r>
          </w:p>
        </w:tc>
      </w:tr>
      <w:tr w:rsidR="005E3167" w:rsidRPr="00784DC7" w:rsidTr="00FB7DB2">
        <w:trPr>
          <w:trHeight w:val="540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bCs/>
                <w:szCs w:val="24"/>
              </w:rPr>
              <w:t>合    計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84DC7">
              <w:rPr>
                <w:rFonts w:ascii="標楷體" w:eastAsia="標楷體" w:hAnsi="標楷體"/>
                <w:kern w:val="0"/>
                <w:szCs w:val="24"/>
              </w:rPr>
              <w:t>NT$：</w:t>
            </w:r>
            <w:r w:rsidRPr="00784DC7">
              <w:rPr>
                <w:rFonts w:ascii="標楷體" w:eastAsia="標楷體" w:hAnsi="標楷體" w:hint="eastAsia"/>
                <w:kern w:val="0"/>
                <w:szCs w:val="24"/>
              </w:rPr>
              <w:t>85</w:t>
            </w:r>
            <w:r w:rsidRPr="00784DC7">
              <w:rPr>
                <w:rFonts w:ascii="標楷體" w:eastAsia="標楷體" w:hAnsi="標楷體"/>
                <w:kern w:val="0"/>
                <w:szCs w:val="24"/>
              </w:rPr>
              <w:t>0元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84DC7">
              <w:rPr>
                <w:rFonts w:ascii="標楷體" w:eastAsia="標楷體" w:hAnsi="標楷體"/>
                <w:kern w:val="0"/>
                <w:szCs w:val="24"/>
              </w:rPr>
              <w:t>NT$：</w:t>
            </w:r>
            <w:r w:rsidRPr="00784DC7">
              <w:rPr>
                <w:rFonts w:ascii="標楷體" w:eastAsia="標楷體" w:hAnsi="標楷體" w:hint="eastAsia"/>
                <w:kern w:val="0"/>
                <w:szCs w:val="24"/>
              </w:rPr>
              <w:t>70</w:t>
            </w:r>
            <w:r w:rsidRPr="00784DC7">
              <w:rPr>
                <w:rFonts w:ascii="標楷體" w:eastAsia="標楷體" w:hAnsi="標楷體"/>
                <w:kern w:val="0"/>
                <w:szCs w:val="24"/>
              </w:rPr>
              <w:t>0元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E3167" w:rsidRPr="00784DC7" w:rsidTr="00FB7DB2">
        <w:trPr>
          <w:trHeight w:val="540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kern w:val="0"/>
                <w:szCs w:val="24"/>
              </w:rPr>
              <w:t>晶片退還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84DC7">
              <w:rPr>
                <w:rFonts w:ascii="標楷體" w:eastAsia="標楷體" w:hAnsi="標楷體"/>
                <w:kern w:val="0"/>
                <w:szCs w:val="24"/>
              </w:rPr>
              <w:t>晶片押金100元將於賽後收取晶片時退還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E3167" w:rsidRPr="00784DC7" w:rsidTr="00FB7DB2">
        <w:trPr>
          <w:trHeight w:val="481"/>
        </w:trPr>
        <w:tc>
          <w:tcPr>
            <w:tcW w:w="1427" w:type="dxa"/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bCs/>
                <w:szCs w:val="24"/>
              </w:rPr>
              <w:t>限制時間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bCs/>
                <w:szCs w:val="24"/>
              </w:rPr>
              <w:t>3小時</w:t>
            </w:r>
            <w:r w:rsidRPr="00784DC7">
              <w:rPr>
                <w:rFonts w:ascii="標楷體" w:eastAsia="標楷體" w:hAnsi="標楷體" w:hint="eastAsia"/>
                <w:bCs/>
                <w:szCs w:val="24"/>
              </w:rPr>
              <w:t>30</w:t>
            </w:r>
            <w:r w:rsidRPr="00784DC7">
              <w:rPr>
                <w:rFonts w:ascii="標楷體" w:eastAsia="標楷體" w:hAnsi="標楷體"/>
                <w:bCs/>
                <w:szCs w:val="24"/>
              </w:rPr>
              <w:t>分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784DC7">
              <w:rPr>
                <w:rFonts w:ascii="標楷體" w:eastAsia="標楷體" w:hAnsi="標楷體"/>
                <w:bCs/>
                <w:szCs w:val="24"/>
              </w:rPr>
              <w:t>小時</w:t>
            </w: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 w:hint="eastAsia"/>
                <w:bCs/>
                <w:szCs w:val="24"/>
              </w:rPr>
              <w:t>50分</w:t>
            </w:r>
          </w:p>
        </w:tc>
      </w:tr>
      <w:tr w:rsidR="005E3167" w:rsidRPr="00784DC7" w:rsidTr="00FB7DB2">
        <w:trPr>
          <w:trHeight w:val="481"/>
        </w:trPr>
        <w:tc>
          <w:tcPr>
            <w:tcW w:w="1427" w:type="dxa"/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 w:hint="eastAsia"/>
                <w:bCs/>
                <w:szCs w:val="24"/>
              </w:rPr>
              <w:t>起跑區</w:t>
            </w:r>
          </w:p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 w:hint="eastAsia"/>
                <w:bCs/>
                <w:szCs w:val="24"/>
              </w:rPr>
              <w:t>進入</w:t>
            </w:r>
            <w:r w:rsidRPr="00784DC7">
              <w:rPr>
                <w:rFonts w:ascii="標楷體" w:eastAsia="標楷體" w:hAnsi="標楷體"/>
                <w:bCs/>
                <w:szCs w:val="24"/>
              </w:rPr>
              <w:t>時間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  <w:highlight w:val="green"/>
              </w:rPr>
            </w:pPr>
            <w:r w:rsidRPr="00784DC7">
              <w:rPr>
                <w:rFonts w:ascii="標楷體" w:eastAsia="標楷體" w:hAnsi="標楷體" w:hint="eastAsia"/>
                <w:bCs/>
              </w:rPr>
              <w:t>0</w:t>
            </w:r>
            <w:r w:rsidRPr="00784DC7">
              <w:rPr>
                <w:rFonts w:ascii="標楷體" w:eastAsia="標楷體" w:hAnsi="標楷體"/>
                <w:bCs/>
              </w:rPr>
              <w:t>5:00-5:45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 w:hint="eastAsia"/>
                <w:bCs/>
              </w:rPr>
              <w:t>0</w:t>
            </w:r>
            <w:r w:rsidRPr="00784DC7">
              <w:rPr>
                <w:rFonts w:ascii="標楷體" w:eastAsia="標楷體" w:hAnsi="標楷體"/>
                <w:bCs/>
              </w:rPr>
              <w:t>5:45-6:00</w:t>
            </w: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 w:hint="eastAsia"/>
                <w:bCs/>
              </w:rPr>
              <w:t>0</w:t>
            </w:r>
            <w:r w:rsidRPr="00784DC7">
              <w:rPr>
                <w:rFonts w:ascii="標楷體" w:eastAsia="標楷體" w:hAnsi="標楷體"/>
                <w:bCs/>
              </w:rPr>
              <w:t>6:00-6:15</w:t>
            </w:r>
          </w:p>
        </w:tc>
      </w:tr>
      <w:tr w:rsidR="005E3167" w:rsidRPr="00784DC7" w:rsidTr="00FB7DB2">
        <w:trPr>
          <w:trHeight w:val="481"/>
        </w:trPr>
        <w:tc>
          <w:tcPr>
            <w:tcW w:w="1427" w:type="dxa"/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/>
                <w:bCs/>
                <w:szCs w:val="24"/>
              </w:rPr>
              <w:t>起跑時間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 w:hint="eastAsia"/>
                <w:bCs/>
              </w:rPr>
              <w:t>0</w:t>
            </w:r>
            <w:r w:rsidRPr="00784DC7">
              <w:rPr>
                <w:rFonts w:ascii="標楷體" w:eastAsia="標楷體" w:hAnsi="標楷體"/>
                <w:bCs/>
              </w:rPr>
              <w:t>5:45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 w:hint="eastAsia"/>
                <w:bCs/>
              </w:rPr>
              <w:t>0</w:t>
            </w:r>
            <w:r w:rsidRPr="00784DC7">
              <w:rPr>
                <w:rFonts w:ascii="標楷體" w:eastAsia="標楷體" w:hAnsi="標楷體"/>
                <w:bCs/>
              </w:rPr>
              <w:t>6:00</w:t>
            </w: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3167" w:rsidRPr="00784DC7" w:rsidRDefault="005E3167" w:rsidP="00FB7DB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84DC7">
              <w:rPr>
                <w:rFonts w:ascii="標楷體" w:eastAsia="標楷體" w:hAnsi="標楷體" w:hint="eastAsia"/>
                <w:bCs/>
              </w:rPr>
              <w:t>0</w:t>
            </w:r>
            <w:r w:rsidRPr="00784DC7">
              <w:rPr>
                <w:rFonts w:ascii="標楷體" w:eastAsia="標楷體" w:hAnsi="標楷體"/>
                <w:bCs/>
              </w:rPr>
              <w:t>6:15</w:t>
            </w:r>
          </w:p>
        </w:tc>
      </w:tr>
    </w:tbl>
    <w:p w:rsidR="007C00C7" w:rsidRDefault="00653998" w:rsidP="00B11D58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詳細競賽規程及</w:t>
      </w:r>
      <w:r w:rsidR="00B11D58">
        <w:rPr>
          <w:rFonts w:ascii="標楷體" w:eastAsia="標楷體" w:hAnsi="標楷體" w:hint="eastAsia"/>
        </w:rPr>
        <w:t>報名網址：</w:t>
      </w:r>
    </w:p>
    <w:p w:rsidR="00B11D58" w:rsidRPr="00B11D58" w:rsidRDefault="005E3167" w:rsidP="00B11D58">
      <w:pPr>
        <w:pStyle w:val="a4"/>
        <w:spacing w:line="480" w:lineRule="exac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B18D4A" wp14:editId="218641B3">
            <wp:simplePos x="0" y="0"/>
            <wp:positionH relativeFrom="column">
              <wp:posOffset>4312920</wp:posOffset>
            </wp:positionH>
            <wp:positionV relativeFrom="paragraph">
              <wp:posOffset>66040</wp:posOffset>
            </wp:positionV>
            <wp:extent cx="998220" cy="993775"/>
            <wp:effectExtent l="0" t="0" r="0" b="0"/>
            <wp:wrapThrough wrapText="bothSides">
              <wp:wrapPolygon edited="0">
                <wp:start x="0" y="0"/>
                <wp:lineTo x="0" y="21117"/>
                <wp:lineTo x="21023" y="21117"/>
                <wp:lineTo x="21023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11D58" w:rsidRPr="00B11D58">
        <w:rPr>
          <w:rFonts w:ascii="標楷體" w:eastAsia="標楷體" w:hAnsi="標楷體" w:hint="eastAsia"/>
        </w:rPr>
        <w:t>Absportsfun</w:t>
      </w:r>
      <w:proofErr w:type="spellEnd"/>
      <w:r w:rsidR="00B11D58" w:rsidRPr="00B11D58">
        <w:rPr>
          <w:rFonts w:ascii="標楷體" w:eastAsia="標楷體" w:hAnsi="標楷體" w:hint="eastAsia"/>
        </w:rPr>
        <w:t>報名網址:https://reurl.cc/24oQQm</w:t>
      </w:r>
    </w:p>
    <w:p w:rsidR="00B11D58" w:rsidRDefault="00B11D58" w:rsidP="00B11D58">
      <w:pPr>
        <w:pStyle w:val="a4"/>
        <w:spacing w:line="480" w:lineRule="exact"/>
        <w:ind w:leftChars="0"/>
        <w:rPr>
          <w:rFonts w:ascii="標楷體" w:eastAsia="標楷體" w:hAnsi="標楷體"/>
        </w:rPr>
      </w:pPr>
      <w:proofErr w:type="gramStart"/>
      <w:r w:rsidRPr="00B11D58">
        <w:rPr>
          <w:rFonts w:ascii="標楷體" w:eastAsia="標楷體" w:hAnsi="標楷體" w:hint="eastAsia"/>
        </w:rPr>
        <w:t>伊貝特</w:t>
      </w:r>
      <w:proofErr w:type="gramEnd"/>
      <w:r w:rsidRPr="00B11D58">
        <w:rPr>
          <w:rFonts w:ascii="標楷體" w:eastAsia="標楷體" w:hAnsi="標楷體" w:hint="eastAsia"/>
        </w:rPr>
        <w:t>報名網址:https://reurl.cc/</w:t>
      </w:r>
      <w:proofErr w:type="spellStart"/>
      <w:r w:rsidRPr="00B11D58">
        <w:rPr>
          <w:rFonts w:ascii="標楷體" w:eastAsia="標楷體" w:hAnsi="標楷體" w:hint="eastAsia"/>
        </w:rPr>
        <w:t>ObkmeR</w:t>
      </w:r>
      <w:proofErr w:type="spellEnd"/>
    </w:p>
    <w:p w:rsidR="005E3167" w:rsidRDefault="005E3167" w:rsidP="005E3167">
      <w:pPr>
        <w:pStyle w:val="a4"/>
        <w:widowControl/>
        <w:ind w:leftChars="0"/>
        <w:rPr>
          <w:rFonts w:ascii="標楷體" w:eastAsia="標楷體" w:hAnsi="標楷體"/>
        </w:rPr>
      </w:pPr>
    </w:p>
    <w:p w:rsidR="00B11D58" w:rsidRDefault="005E3167" w:rsidP="005E3167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競賽路線：</w:t>
      </w:r>
    </w:p>
    <w:p w:rsidR="005E3167" w:rsidRPr="00784DC7" w:rsidRDefault="005E3167" w:rsidP="005E3167">
      <w:pPr>
        <w:pStyle w:val="A8"/>
        <w:numPr>
          <w:ilvl w:val="0"/>
          <w:numId w:val="6"/>
        </w:numPr>
        <w:snapToGrid w:val="0"/>
        <w:spacing w:line="480" w:lineRule="exact"/>
        <w:rPr>
          <w:rStyle w:val="a7"/>
          <w:rFonts w:ascii="標楷體" w:eastAsia="標楷體" w:hAnsi="標楷體" w:cs="Times New Roman"/>
          <w:strike/>
          <w:color w:val="auto"/>
          <w:kern w:val="0"/>
          <w:lang w:val="zh-TW"/>
        </w:rPr>
      </w:pPr>
      <w:r w:rsidRPr="00784DC7">
        <w:rPr>
          <w:rStyle w:val="a7"/>
          <w:rFonts w:ascii="標楷體" w:eastAsia="標楷體" w:hAnsi="標楷體"/>
          <w:noProof/>
          <w:color w:val="auto"/>
          <w:kern w:val="0"/>
        </w:rPr>
        <w:drawing>
          <wp:anchor distT="0" distB="0" distL="114300" distR="114300" simplePos="0" relativeHeight="251662336" behindDoc="1" locked="0" layoutInCell="1" allowOverlap="1" wp14:anchorId="773820DF" wp14:editId="3F5212B5">
            <wp:simplePos x="0" y="0"/>
            <wp:positionH relativeFrom="margin">
              <wp:posOffset>3161030</wp:posOffset>
            </wp:positionH>
            <wp:positionV relativeFrom="paragraph">
              <wp:posOffset>210820</wp:posOffset>
            </wp:positionV>
            <wp:extent cx="3668395" cy="2369820"/>
            <wp:effectExtent l="0" t="0" r="8255" b="0"/>
            <wp:wrapTight wrapText="bothSides">
              <wp:wrapPolygon edited="0">
                <wp:start x="0" y="0"/>
                <wp:lineTo x="0" y="21357"/>
                <wp:lineTo x="21536" y="21357"/>
                <wp:lineTo x="21536" y="0"/>
                <wp:lineTo x="0" y="0"/>
              </wp:wrapPolygon>
            </wp:wrapTight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半程馬拉松路線</w:t>
      </w:r>
    </w:p>
    <w:p w:rsidR="005E3167" w:rsidRPr="00784DC7" w:rsidRDefault="005E3167" w:rsidP="005E3167">
      <w:pPr>
        <w:pStyle w:val="A8"/>
        <w:snapToGrid w:val="0"/>
        <w:spacing w:line="480" w:lineRule="exact"/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</w:pP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t>起點</w:t>
      </w:r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(</w:t>
      </w:r>
      <w:proofErr w:type="gramStart"/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南島路</w:t>
      </w:r>
      <w:proofErr w:type="gramEnd"/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)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左轉中華西路二段</w:t>
      </w:r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(順向)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右轉府前路二段</w:t>
      </w:r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(順向)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右轉南門路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過樹林街口(大南門)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右轉健康路一段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過西門路一段路口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健康路二段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南樂街口左轉新樂路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新信路口右轉安平港大門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左轉新港路(逆向)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折返點(晶片檢核點)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新港路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右轉北堤聯絡道路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左轉漁光路</w:t>
      </w:r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(逆向)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右轉漁光橋</w:t>
      </w:r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(逆向)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左轉光州路</w:t>
      </w:r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(逆向)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proofErr w:type="gramStart"/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續行光州</w:t>
      </w:r>
      <w:proofErr w:type="gramEnd"/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路(億載金城)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右轉</w:t>
      </w:r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安億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路(逆向</w:t>
      </w:r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外側車道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)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左轉</w:t>
      </w:r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安億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路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右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轉</w:t>
      </w:r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慶平路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右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轉</w:t>
      </w:r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建平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路</w:t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左轉</w:t>
      </w:r>
      <w:proofErr w:type="gramStart"/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南島路</w:t>
      </w:r>
      <w:proofErr w:type="gramEnd"/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終點。</w:t>
      </w:r>
    </w:p>
    <w:p w:rsidR="005E3167" w:rsidRPr="00784DC7" w:rsidRDefault="005E3167" w:rsidP="005E3167">
      <w:pPr>
        <w:pStyle w:val="A8"/>
        <w:numPr>
          <w:ilvl w:val="0"/>
          <w:numId w:val="6"/>
        </w:numPr>
        <w:spacing w:line="440" w:lineRule="exact"/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</w:pPr>
      <w:bookmarkStart w:id="0" w:name="OLE_LINK21"/>
      <w:bookmarkStart w:id="1" w:name="OLE_LINK22"/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lastRenderedPageBreak/>
        <w:t>路跑組</w:t>
      </w:r>
      <w:bookmarkEnd w:id="0"/>
      <w:bookmarkEnd w:id="1"/>
      <w:r w:rsidRPr="00784DC7">
        <w:rPr>
          <w:rStyle w:val="a7"/>
          <w:rFonts w:ascii="標楷體" w:eastAsia="標楷體" w:hAnsi="標楷體" w:cs="Times New Roman" w:hint="eastAsia"/>
          <w:color w:val="auto"/>
          <w:kern w:val="0"/>
          <w:lang w:val="zh-TW"/>
        </w:rPr>
        <w:t>路線</w:t>
      </w:r>
    </w:p>
    <w:p w:rsidR="005E3167" w:rsidRDefault="005E3167" w:rsidP="005E3167">
      <w:pPr>
        <w:pStyle w:val="A8"/>
        <w:snapToGrid w:val="0"/>
        <w:spacing w:line="480" w:lineRule="exact"/>
        <w:rPr>
          <w:rStyle w:val="a7"/>
          <w:rFonts w:ascii="標楷體" w:eastAsia="標楷體" w:hAnsi="標楷體" w:cs="Times New Roman"/>
          <w:color w:val="auto"/>
          <w:lang w:val="zh-TW"/>
        </w:rPr>
      </w:pPr>
      <w:r w:rsidRPr="00784DC7">
        <w:rPr>
          <w:noProof/>
          <w:color w:val="auto"/>
        </w:rPr>
        <w:drawing>
          <wp:anchor distT="0" distB="0" distL="114300" distR="114300" simplePos="0" relativeHeight="251664384" behindDoc="1" locked="0" layoutInCell="1" allowOverlap="1" wp14:anchorId="2C189CA2" wp14:editId="473DB709">
            <wp:simplePos x="0" y="0"/>
            <wp:positionH relativeFrom="column">
              <wp:posOffset>1303020</wp:posOffset>
            </wp:positionH>
            <wp:positionV relativeFrom="paragraph">
              <wp:posOffset>1000760</wp:posOffset>
            </wp:positionV>
            <wp:extent cx="4148455" cy="2682875"/>
            <wp:effectExtent l="0" t="0" r="4445" b="3175"/>
            <wp:wrapTopAndBottom/>
            <wp:docPr id="4" name="圖片 3" descr="10K-1_工作區域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K-1_工作區域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268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t>起點</w:t>
      </w:r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(</w:t>
      </w:r>
      <w:proofErr w:type="gramStart"/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t>南島路</w:t>
      </w:r>
      <w:proofErr w:type="gramEnd"/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)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t>左轉中華西路二段</w:t>
      </w:r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(逆向)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t>右轉府前路二段</w:t>
      </w:r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(逆向)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t>右轉南門路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t>過樹林街口(大南門)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t>右轉健康路一段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t>過西門路一段路口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直行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t>健康路二段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直行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t>健康路</w:t>
      </w:r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三段(育平路)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折返點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直行健康路三段(慢車道)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t xml:space="preserve"> 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左轉建平路(順向)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右轉</w:t>
      </w:r>
      <w:proofErr w:type="gramStart"/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南島路</w:t>
      </w:r>
      <w:proofErr w:type="gramEnd"/>
      <w:r w:rsidRPr="00784DC7">
        <w:rPr>
          <w:rStyle w:val="a7"/>
          <w:rFonts w:ascii="標楷體" w:eastAsia="標楷體" w:hAnsi="標楷體" w:cs="Times New Roman" w:hint="eastAsia"/>
          <w:color w:val="auto"/>
          <w:lang w:val="zh-TW"/>
        </w:rPr>
        <w:t>(順向)</w:t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sym w:font="Wingdings 3" w:char="F05D"/>
      </w:r>
      <w:r w:rsidRPr="00784DC7">
        <w:rPr>
          <w:rStyle w:val="a7"/>
          <w:rFonts w:ascii="標楷體" w:eastAsia="標楷體" w:hAnsi="標楷體" w:cs="Times New Roman"/>
          <w:color w:val="auto"/>
          <w:lang w:val="zh-TW"/>
        </w:rPr>
        <w:t>終點。</w:t>
      </w:r>
    </w:p>
    <w:p w:rsidR="005E3167" w:rsidRPr="005E3167" w:rsidRDefault="00F96622" w:rsidP="005E3167">
      <w:pPr>
        <w:pStyle w:val="A8"/>
        <w:numPr>
          <w:ilvl w:val="0"/>
          <w:numId w:val="6"/>
        </w:numPr>
        <w:snapToGrid w:val="0"/>
        <w:spacing w:line="440" w:lineRule="exact"/>
        <w:rPr>
          <w:rStyle w:val="a7"/>
          <w:rFonts w:ascii="標楷體" w:eastAsia="標楷體" w:hAnsi="標楷體" w:cs="Times New Roman"/>
          <w:color w:val="auto"/>
          <w:lang w:val="zh-TW"/>
        </w:rPr>
      </w:pPr>
      <w:r w:rsidRPr="00784DC7"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1" locked="0" layoutInCell="1" allowOverlap="1" wp14:anchorId="743F5EFE" wp14:editId="3E2C2D2F">
            <wp:simplePos x="0" y="0"/>
            <wp:positionH relativeFrom="margin">
              <wp:posOffset>1188720</wp:posOffset>
            </wp:positionH>
            <wp:positionV relativeFrom="paragraph">
              <wp:posOffset>3751580</wp:posOffset>
            </wp:positionV>
            <wp:extent cx="4191000" cy="27051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K-1_工作區域 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167" w:rsidRPr="005E3167">
        <w:rPr>
          <w:rStyle w:val="a7"/>
          <w:rFonts w:ascii="標楷體" w:eastAsia="標楷體" w:hAnsi="標楷體" w:cs="Times New Roman"/>
          <w:color w:val="auto"/>
          <w:kern w:val="0"/>
          <w:lang w:val="zh-TW"/>
        </w:rPr>
        <w:t>健康休閒路線</w:t>
      </w:r>
      <w:r w:rsidR="005E3167" w:rsidRPr="005E3167">
        <w:rPr>
          <w:rFonts w:ascii="標楷體" w:eastAsia="標楷體" w:hAnsi="標楷體" w:hint="eastAsia"/>
          <w:color w:val="auto"/>
          <w:lang w:val="x-none"/>
        </w:rPr>
        <w:t>起點(</w:t>
      </w:r>
      <w:proofErr w:type="spellStart"/>
      <w:proofErr w:type="gramStart"/>
      <w:r w:rsidR="005E3167" w:rsidRPr="005E3167">
        <w:rPr>
          <w:rFonts w:ascii="標楷體" w:eastAsia="標楷體" w:hAnsi="標楷體" w:hint="eastAsia"/>
          <w:color w:val="auto"/>
          <w:lang w:val="x-none"/>
        </w:rPr>
        <w:t>南島路出發</w:t>
      </w:r>
      <w:proofErr w:type="spellEnd"/>
      <w:proofErr w:type="gramEnd"/>
      <w:r w:rsidR="005E3167" w:rsidRPr="005E3167">
        <w:rPr>
          <w:rFonts w:ascii="標楷體" w:eastAsia="標楷體" w:hAnsi="標楷體" w:hint="eastAsia"/>
          <w:color w:val="auto"/>
          <w:lang w:val="x-none"/>
        </w:rPr>
        <w:t>)</w:t>
      </w:r>
      <w:r w:rsidR="005E3167" w:rsidRPr="00784DC7">
        <w:rPr>
          <w:rFonts w:ascii="標楷體" w:eastAsia="標楷體" w:hAnsi="標楷體" w:hint="eastAsia"/>
          <w:color w:val="auto"/>
          <w:lang w:val="x-none"/>
        </w:rPr>
        <w:sym w:font="Wingdings 3" w:char="F05D"/>
      </w:r>
      <w:r w:rsidR="005E3167" w:rsidRPr="005E3167">
        <w:rPr>
          <w:rFonts w:ascii="標楷體" w:eastAsia="標楷體" w:hAnsi="標楷體" w:hint="eastAsia"/>
          <w:color w:val="auto"/>
          <w:lang w:val="x-none"/>
        </w:rPr>
        <w:t xml:space="preserve">右轉南榕大道(東) </w:t>
      </w:r>
      <w:r w:rsidR="005E3167" w:rsidRPr="00784DC7">
        <w:rPr>
          <w:rFonts w:ascii="標楷體" w:eastAsia="標楷體" w:hAnsi="標楷體" w:hint="eastAsia"/>
          <w:color w:val="auto"/>
          <w:lang w:val="x-none"/>
        </w:rPr>
        <w:sym w:font="Wingdings 3" w:char="F05D"/>
      </w:r>
      <w:r w:rsidR="005E3167" w:rsidRPr="005E3167">
        <w:rPr>
          <w:rFonts w:ascii="標楷體" w:eastAsia="標楷體" w:hAnsi="標楷體" w:hint="eastAsia"/>
          <w:color w:val="auto"/>
          <w:lang w:val="x-none"/>
        </w:rPr>
        <w:t>右轉永華路二段(</w:t>
      </w:r>
      <w:proofErr w:type="spellStart"/>
      <w:r w:rsidR="005E3167" w:rsidRPr="005E3167">
        <w:rPr>
          <w:rFonts w:ascii="標楷體" w:eastAsia="標楷體" w:hAnsi="標楷體" w:hint="eastAsia"/>
          <w:color w:val="auto"/>
          <w:lang w:val="x-none"/>
        </w:rPr>
        <w:t>順向</w:t>
      </w:r>
      <w:proofErr w:type="spellEnd"/>
      <w:r w:rsidR="005E3167" w:rsidRPr="005E3167">
        <w:rPr>
          <w:rFonts w:ascii="標楷體" w:eastAsia="標楷體" w:hAnsi="標楷體" w:hint="eastAsia"/>
          <w:color w:val="auto"/>
          <w:lang w:val="x-none"/>
        </w:rPr>
        <w:t xml:space="preserve">) </w:t>
      </w:r>
      <w:r w:rsidR="005E3167" w:rsidRPr="00784DC7">
        <w:rPr>
          <w:rFonts w:ascii="標楷體" w:eastAsia="標楷體" w:hAnsi="標楷體" w:hint="eastAsia"/>
          <w:color w:val="auto"/>
          <w:lang w:val="x-none"/>
        </w:rPr>
        <w:sym w:font="Wingdings 3" w:char="F05D"/>
      </w:r>
      <w:r w:rsidR="005E3167" w:rsidRPr="005E3167">
        <w:rPr>
          <w:rFonts w:ascii="標楷體" w:eastAsia="標楷體" w:hAnsi="標楷體" w:hint="eastAsia"/>
          <w:color w:val="auto"/>
          <w:lang w:val="x-none"/>
        </w:rPr>
        <w:t>右轉建平路(</w:t>
      </w:r>
      <w:proofErr w:type="spellStart"/>
      <w:r w:rsidR="005E3167" w:rsidRPr="005E3167">
        <w:rPr>
          <w:rFonts w:ascii="標楷體" w:eastAsia="標楷體" w:hAnsi="標楷體" w:hint="eastAsia"/>
          <w:color w:val="auto"/>
          <w:lang w:val="x-none"/>
        </w:rPr>
        <w:t>逆向</w:t>
      </w:r>
      <w:proofErr w:type="spellEnd"/>
      <w:r w:rsidR="005E3167" w:rsidRPr="005E3167">
        <w:rPr>
          <w:rFonts w:ascii="標楷體" w:eastAsia="標楷體" w:hAnsi="標楷體" w:hint="eastAsia"/>
          <w:color w:val="auto"/>
          <w:lang w:val="x-none"/>
        </w:rPr>
        <w:t>)</w:t>
      </w:r>
      <w:r w:rsidR="005E3167" w:rsidRPr="00784DC7">
        <w:rPr>
          <w:rFonts w:ascii="標楷體" w:eastAsia="標楷體" w:hAnsi="標楷體" w:hint="eastAsia"/>
          <w:color w:val="auto"/>
          <w:lang w:val="x-none"/>
        </w:rPr>
        <w:sym w:font="Wingdings 3" w:char="F05D"/>
      </w:r>
      <w:r w:rsidR="005E3167" w:rsidRPr="005E3167">
        <w:rPr>
          <w:rFonts w:ascii="標楷體" w:eastAsia="標楷體" w:hAnsi="標楷體" w:hint="eastAsia"/>
          <w:color w:val="auto"/>
          <w:lang w:val="x-none"/>
        </w:rPr>
        <w:t>左轉慶平路(</w:t>
      </w:r>
      <w:proofErr w:type="spellStart"/>
      <w:r w:rsidR="005E3167" w:rsidRPr="005E3167">
        <w:rPr>
          <w:rFonts w:ascii="標楷體" w:eastAsia="標楷體" w:hAnsi="標楷體" w:hint="eastAsia"/>
          <w:color w:val="auto"/>
          <w:lang w:val="x-none"/>
        </w:rPr>
        <w:t>逆向</w:t>
      </w:r>
      <w:proofErr w:type="spellEnd"/>
      <w:r w:rsidR="005E3167" w:rsidRPr="005E3167">
        <w:rPr>
          <w:rFonts w:ascii="標楷體" w:eastAsia="標楷體" w:hAnsi="標楷體" w:hint="eastAsia"/>
          <w:color w:val="auto"/>
          <w:lang w:val="x-none"/>
        </w:rPr>
        <w:t>)</w:t>
      </w:r>
      <w:r w:rsidR="005E3167" w:rsidRPr="00784DC7">
        <w:rPr>
          <w:rFonts w:ascii="標楷體" w:eastAsia="標楷體" w:hAnsi="標楷體" w:hint="eastAsia"/>
          <w:color w:val="auto"/>
          <w:lang w:val="x-none"/>
        </w:rPr>
        <w:sym w:font="Wingdings 3" w:char="F05D"/>
      </w:r>
      <w:r w:rsidR="005E3167" w:rsidRPr="005E3167">
        <w:rPr>
          <w:rFonts w:ascii="標楷體" w:eastAsia="標楷體" w:hAnsi="標楷體" w:hint="eastAsia"/>
          <w:color w:val="auto"/>
          <w:lang w:val="x-none"/>
        </w:rPr>
        <w:t>左轉文平路(</w:t>
      </w:r>
      <w:proofErr w:type="spellStart"/>
      <w:r w:rsidR="005E3167" w:rsidRPr="005E3167">
        <w:rPr>
          <w:rFonts w:ascii="標楷體" w:eastAsia="標楷體" w:hAnsi="標楷體" w:hint="eastAsia"/>
          <w:color w:val="auto"/>
          <w:lang w:val="x-none"/>
        </w:rPr>
        <w:t>順向</w:t>
      </w:r>
      <w:proofErr w:type="spellEnd"/>
      <w:r w:rsidR="005E3167" w:rsidRPr="005E3167">
        <w:rPr>
          <w:rFonts w:ascii="標楷體" w:eastAsia="標楷體" w:hAnsi="標楷體" w:hint="eastAsia"/>
          <w:color w:val="auto"/>
          <w:lang w:val="x-none"/>
        </w:rPr>
        <w:t>)</w:t>
      </w:r>
      <w:r w:rsidR="005E3167" w:rsidRPr="00784DC7">
        <w:rPr>
          <w:rFonts w:ascii="標楷體" w:eastAsia="標楷體" w:hAnsi="標楷體" w:hint="eastAsia"/>
          <w:color w:val="auto"/>
          <w:lang w:val="x-none"/>
        </w:rPr>
        <w:sym w:font="Wingdings 3" w:char="F05D"/>
      </w:r>
      <w:r w:rsidR="005E3167" w:rsidRPr="005E3167">
        <w:rPr>
          <w:rFonts w:ascii="標楷體" w:eastAsia="標楷體" w:hAnsi="標楷體" w:hint="eastAsia"/>
          <w:color w:val="auto"/>
          <w:lang w:val="x-none"/>
        </w:rPr>
        <w:t>右轉平通路</w:t>
      </w:r>
      <w:r w:rsidR="005E3167" w:rsidRPr="00784DC7">
        <w:rPr>
          <w:rFonts w:ascii="標楷體" w:eastAsia="標楷體" w:hAnsi="標楷體" w:hint="eastAsia"/>
          <w:color w:val="auto"/>
          <w:lang w:val="x-none"/>
        </w:rPr>
        <w:sym w:font="Wingdings 3" w:char="F05D"/>
      </w:r>
      <w:r w:rsidR="005E3167" w:rsidRPr="005E3167">
        <w:rPr>
          <w:rFonts w:ascii="標楷體" w:eastAsia="標楷體" w:hAnsi="標楷體" w:hint="eastAsia"/>
          <w:color w:val="auto"/>
          <w:lang w:val="x-none"/>
        </w:rPr>
        <w:t>左轉國平路(</w:t>
      </w:r>
      <w:proofErr w:type="spellStart"/>
      <w:r w:rsidR="005E3167" w:rsidRPr="005E3167">
        <w:rPr>
          <w:rFonts w:ascii="標楷體" w:eastAsia="標楷體" w:hAnsi="標楷體" w:hint="eastAsia"/>
          <w:color w:val="auto"/>
          <w:lang w:val="x-none"/>
        </w:rPr>
        <w:t>逆向</w:t>
      </w:r>
      <w:proofErr w:type="spellEnd"/>
      <w:r w:rsidR="005E3167" w:rsidRPr="005E3167">
        <w:rPr>
          <w:rFonts w:ascii="標楷體" w:eastAsia="標楷體" w:hAnsi="標楷體" w:hint="eastAsia"/>
          <w:color w:val="auto"/>
          <w:lang w:val="x-none"/>
        </w:rPr>
        <w:t>)</w:t>
      </w:r>
      <w:r w:rsidR="005E3167" w:rsidRPr="00784DC7">
        <w:rPr>
          <w:rFonts w:ascii="標楷體" w:eastAsia="標楷體" w:hAnsi="標楷體" w:hint="eastAsia"/>
          <w:color w:val="auto"/>
          <w:lang w:val="x-none"/>
        </w:rPr>
        <w:sym w:font="Wingdings 3" w:char="F05D"/>
      </w:r>
      <w:r w:rsidR="005E3167" w:rsidRPr="005E3167">
        <w:rPr>
          <w:rFonts w:ascii="標楷體" w:eastAsia="標楷體" w:hAnsi="標楷體" w:hint="eastAsia"/>
          <w:color w:val="auto"/>
          <w:lang w:val="x-none"/>
        </w:rPr>
        <w:t>左轉永華路二段(</w:t>
      </w:r>
      <w:proofErr w:type="spellStart"/>
      <w:r w:rsidR="005E3167" w:rsidRPr="005E3167">
        <w:rPr>
          <w:rFonts w:ascii="標楷體" w:eastAsia="標楷體" w:hAnsi="標楷體" w:hint="eastAsia"/>
          <w:color w:val="auto"/>
          <w:lang w:val="x-none"/>
        </w:rPr>
        <w:t>逆向</w:t>
      </w:r>
      <w:proofErr w:type="spellEnd"/>
      <w:r w:rsidR="005E3167" w:rsidRPr="005E3167">
        <w:rPr>
          <w:rFonts w:ascii="標楷體" w:eastAsia="標楷體" w:hAnsi="標楷體" w:hint="eastAsia"/>
          <w:color w:val="auto"/>
          <w:lang w:val="x-none"/>
        </w:rPr>
        <w:t>)</w:t>
      </w:r>
      <w:r w:rsidR="005E3167" w:rsidRPr="00784DC7">
        <w:rPr>
          <w:rFonts w:ascii="標楷體" w:eastAsia="標楷體" w:hAnsi="標楷體" w:hint="eastAsia"/>
          <w:color w:val="auto"/>
          <w:lang w:val="x-none"/>
        </w:rPr>
        <w:sym w:font="Wingdings 3" w:char="F05D"/>
      </w:r>
      <w:r w:rsidR="005E3167" w:rsidRPr="005E3167">
        <w:rPr>
          <w:rFonts w:ascii="標楷體" w:eastAsia="標楷體" w:hAnsi="標楷體" w:hint="eastAsia"/>
          <w:color w:val="auto"/>
          <w:lang w:val="x-none"/>
        </w:rPr>
        <w:t xml:space="preserve"> 左轉建平路(</w:t>
      </w:r>
      <w:proofErr w:type="spellStart"/>
      <w:r w:rsidR="005E3167" w:rsidRPr="005E3167">
        <w:rPr>
          <w:rFonts w:ascii="標楷體" w:eastAsia="標楷體" w:hAnsi="標楷體" w:hint="eastAsia"/>
          <w:color w:val="auto"/>
          <w:lang w:val="x-none"/>
        </w:rPr>
        <w:t>逆向</w:t>
      </w:r>
      <w:proofErr w:type="spellEnd"/>
      <w:r w:rsidR="005E3167" w:rsidRPr="005E3167">
        <w:rPr>
          <w:rFonts w:ascii="標楷體" w:eastAsia="標楷體" w:hAnsi="標楷體" w:hint="eastAsia"/>
          <w:color w:val="auto"/>
          <w:lang w:val="x-none"/>
        </w:rPr>
        <w:t>)</w:t>
      </w:r>
      <w:r w:rsidR="005E3167" w:rsidRPr="00784DC7">
        <w:rPr>
          <w:rFonts w:ascii="標楷體" w:eastAsia="標楷體" w:hAnsi="標楷體" w:hint="eastAsia"/>
          <w:color w:val="auto"/>
          <w:lang w:val="x-none"/>
        </w:rPr>
        <w:sym w:font="Wingdings 3" w:char="F05D"/>
      </w:r>
      <w:r w:rsidR="005E3167" w:rsidRPr="005E3167">
        <w:rPr>
          <w:rFonts w:ascii="標楷體" w:eastAsia="標楷體" w:hAnsi="標楷體" w:hint="eastAsia"/>
          <w:color w:val="auto"/>
          <w:lang w:val="x-none"/>
        </w:rPr>
        <w:t>右轉</w:t>
      </w:r>
      <w:proofErr w:type="gramStart"/>
      <w:r w:rsidR="005E3167" w:rsidRPr="005E3167">
        <w:rPr>
          <w:rFonts w:ascii="標楷體" w:eastAsia="標楷體" w:hAnsi="標楷體" w:hint="eastAsia"/>
          <w:color w:val="auto"/>
          <w:lang w:val="x-none"/>
        </w:rPr>
        <w:t>南島路</w:t>
      </w:r>
      <w:proofErr w:type="gramEnd"/>
      <w:r w:rsidR="005E3167" w:rsidRPr="00784DC7">
        <w:rPr>
          <w:rFonts w:ascii="標楷體" w:eastAsia="標楷體" w:hAnsi="標楷體" w:hint="eastAsia"/>
          <w:color w:val="auto"/>
          <w:lang w:val="x-none"/>
        </w:rPr>
        <w:sym w:font="Wingdings 3" w:char="F05D"/>
      </w:r>
      <w:r w:rsidR="005E3167" w:rsidRPr="005E3167">
        <w:rPr>
          <w:rFonts w:ascii="標楷體" w:eastAsia="標楷體" w:hAnsi="標楷體" w:hint="eastAsia"/>
          <w:color w:val="auto"/>
          <w:lang w:val="x-none"/>
        </w:rPr>
        <w:t>終點(</w:t>
      </w:r>
      <w:proofErr w:type="spellStart"/>
      <w:r w:rsidR="005E3167" w:rsidRPr="005E3167">
        <w:rPr>
          <w:rFonts w:ascii="標楷體" w:eastAsia="標楷體" w:hAnsi="標楷體" w:hint="eastAsia"/>
          <w:color w:val="auto"/>
          <w:lang w:val="x-none"/>
        </w:rPr>
        <w:t>市府旁廣場</w:t>
      </w:r>
      <w:proofErr w:type="spellEnd"/>
      <w:r w:rsidR="005E3167" w:rsidRPr="005E3167">
        <w:rPr>
          <w:rFonts w:ascii="標楷體" w:eastAsia="標楷體" w:hAnsi="標楷體" w:hint="eastAsia"/>
          <w:color w:val="auto"/>
          <w:lang w:val="x-none"/>
        </w:rPr>
        <w:t>)。</w:t>
      </w:r>
    </w:p>
    <w:p w:rsidR="00EF30BE" w:rsidRDefault="00EF30BE" w:rsidP="005E3167">
      <w:pPr>
        <w:pStyle w:val="a4"/>
        <w:widowControl/>
        <w:ind w:leftChars="0"/>
        <w:rPr>
          <w:rFonts w:ascii="標楷體" w:eastAsia="標楷體" w:hAnsi="標楷體" w:hint="eastAsia"/>
        </w:rPr>
      </w:pPr>
    </w:p>
    <w:p w:rsidR="00F96622" w:rsidRPr="00F96622" w:rsidRDefault="00F96622" w:rsidP="00F96622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各校參與人數</w:t>
      </w:r>
      <w:r w:rsidRPr="00EF30BE">
        <w:rPr>
          <w:rFonts w:ascii="標楷體" w:eastAsia="標楷體" w:hAnsi="標楷體" w:hint="eastAsia"/>
          <w:b/>
        </w:rPr>
        <w:t>達30人以上者，體育處將提供</w:t>
      </w:r>
      <w:r w:rsidR="007F2DAE">
        <w:rPr>
          <w:rFonts w:ascii="標楷體" w:eastAsia="標楷體" w:hAnsi="標楷體" w:hint="eastAsia"/>
          <w:b/>
        </w:rPr>
        <w:t>1</w:t>
      </w:r>
      <w:r w:rsidRPr="00EF30BE">
        <w:rPr>
          <w:rFonts w:ascii="標楷體" w:eastAsia="標楷體" w:hAnsi="標楷體" w:hint="eastAsia"/>
          <w:b/>
        </w:rPr>
        <w:t>頂帳篷及3箱水</w:t>
      </w:r>
      <w:r>
        <w:rPr>
          <w:rFonts w:ascii="標楷體" w:eastAsia="標楷體" w:hAnsi="標楷體" w:hint="eastAsia"/>
          <w:b/>
        </w:rPr>
        <w:t>。</w:t>
      </w:r>
    </w:p>
    <w:p w:rsidR="00EF30BE" w:rsidRPr="00EF30BE" w:rsidRDefault="00F96622" w:rsidP="00EF30BE">
      <w:pPr>
        <w:pStyle w:val="a4"/>
        <w:widowControl/>
        <w:numPr>
          <w:ilvl w:val="0"/>
          <w:numId w:val="1"/>
        </w:numPr>
        <w:ind w:leftChars="0" w:left="476" w:hangingChars="198" w:hanging="476"/>
        <w:rPr>
          <w:rFonts w:ascii="標楷體" w:eastAsia="標楷體" w:hAnsi="標楷體" w:hint="eastAsia"/>
          <w:b/>
        </w:rPr>
      </w:pPr>
      <w:proofErr w:type="gramStart"/>
      <w:r>
        <w:rPr>
          <w:rFonts w:ascii="標楷體" w:eastAsia="標楷體" w:hAnsi="標楷體" w:hint="eastAsia"/>
          <w:b/>
        </w:rPr>
        <w:t>採</w:t>
      </w:r>
      <w:proofErr w:type="gramEnd"/>
      <w:r w:rsidR="00EF30BE" w:rsidRPr="00EF30BE">
        <w:rPr>
          <w:rFonts w:ascii="標楷體" w:eastAsia="標楷體" w:hAnsi="標楷體" w:hint="eastAsia"/>
          <w:b/>
        </w:rPr>
        <w:t>學校團體報名者，請於108年12月2日(星期一)回傳電子檔至cathylo@mail.tainan.gov.tw並與承辦人員羅小姐確認(06-2157691分機231)。</w:t>
      </w:r>
    </w:p>
    <w:p w:rsidR="005E3167" w:rsidRPr="00F96622" w:rsidRDefault="00F96622" w:rsidP="00F96622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採</w:t>
      </w:r>
      <w:proofErr w:type="gramEnd"/>
      <w:r w:rsidR="00EF30BE" w:rsidRPr="00EF30BE">
        <w:rPr>
          <w:rFonts w:ascii="標楷體" w:eastAsia="標楷體" w:hAnsi="標楷體" w:hint="eastAsia"/>
          <w:b/>
        </w:rPr>
        <w:t>個別報名</w:t>
      </w:r>
      <w:r>
        <w:rPr>
          <w:rFonts w:ascii="標楷體" w:eastAsia="標楷體" w:hAnsi="標楷體" w:hint="eastAsia"/>
          <w:b/>
        </w:rPr>
        <w:t>者，若有帳篷需求，亦請於</w:t>
      </w:r>
      <w:r w:rsidRPr="00EF30BE">
        <w:rPr>
          <w:rFonts w:ascii="標楷體" w:eastAsia="標楷體" w:hAnsi="標楷體" w:hint="eastAsia"/>
          <w:b/>
        </w:rPr>
        <w:t>108年12月2日(星期一)回傳</w:t>
      </w:r>
      <w:r>
        <w:rPr>
          <w:rFonts w:ascii="標楷體" w:eastAsia="標楷體" w:hAnsi="標楷體" w:hint="eastAsia"/>
          <w:b/>
        </w:rPr>
        <w:t>報名者名單(姓名及人數)</w:t>
      </w:r>
      <w:r w:rsidRPr="00EF30BE">
        <w:rPr>
          <w:rFonts w:ascii="標楷體" w:eastAsia="標楷體" w:hAnsi="標楷體" w:hint="eastAsia"/>
          <w:b/>
        </w:rPr>
        <w:t>至cathylo@mail.tainan.gov.tw並與承辦人員羅小姐確認(06-2157691分機231)。</w:t>
      </w:r>
      <w:bookmarkStart w:id="2" w:name="_GoBack"/>
      <w:bookmarkEnd w:id="2"/>
    </w:p>
    <w:sectPr w:rsidR="005E3167" w:rsidRPr="00F96622" w:rsidSect="005E31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1FBD"/>
    <w:multiLevelType w:val="hybridMultilevel"/>
    <w:tmpl w:val="2730E78E"/>
    <w:lvl w:ilvl="0" w:tplc="DFEAC8A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20D09"/>
    <w:multiLevelType w:val="hybridMultilevel"/>
    <w:tmpl w:val="FCB08A70"/>
    <w:lvl w:ilvl="0" w:tplc="DD92ADC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485B71"/>
    <w:multiLevelType w:val="hybridMultilevel"/>
    <w:tmpl w:val="93B633C8"/>
    <w:lvl w:ilvl="0" w:tplc="64BC1C48">
      <w:start w:val="2"/>
      <w:numFmt w:val="taiwaneseCountingThousand"/>
      <w:lvlText w:val="(%1)"/>
      <w:lvlJc w:val="left"/>
      <w:pPr>
        <w:ind w:left="14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396288"/>
    <w:multiLevelType w:val="hybridMultilevel"/>
    <w:tmpl w:val="DCFA25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A589A92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F362761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99B4F89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C42175"/>
    <w:multiLevelType w:val="hybridMultilevel"/>
    <w:tmpl w:val="718EB546"/>
    <w:lvl w:ilvl="0" w:tplc="FC0E3940">
      <w:start w:val="3"/>
      <w:numFmt w:val="taiwaneseCountingThousand"/>
      <w:lvlText w:val="(%1)"/>
      <w:lvlJc w:val="left"/>
      <w:pPr>
        <w:ind w:left="96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F7D7E0D"/>
    <w:multiLevelType w:val="hybridMultilevel"/>
    <w:tmpl w:val="958ED4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C7"/>
    <w:rsid w:val="005E3167"/>
    <w:rsid w:val="00653998"/>
    <w:rsid w:val="006A4190"/>
    <w:rsid w:val="00787BA4"/>
    <w:rsid w:val="007C00C7"/>
    <w:rsid w:val="007F2DAE"/>
    <w:rsid w:val="009C0346"/>
    <w:rsid w:val="00B11D58"/>
    <w:rsid w:val="00E149C3"/>
    <w:rsid w:val="00EF30BE"/>
    <w:rsid w:val="00F96622"/>
    <w:rsid w:val="00FB08AD"/>
    <w:rsid w:val="00F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C00C7"/>
    <w:rPr>
      <w:b/>
      <w:bCs/>
    </w:rPr>
  </w:style>
  <w:style w:type="paragraph" w:styleId="a4">
    <w:name w:val="List Paragraph"/>
    <w:basedOn w:val="a"/>
    <w:uiPriority w:val="34"/>
    <w:qFormat/>
    <w:rsid w:val="00B11D5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11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1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無"/>
    <w:rsid w:val="005E3167"/>
  </w:style>
  <w:style w:type="paragraph" w:customStyle="1" w:styleId="A8">
    <w:name w:val="內文 A"/>
    <w:rsid w:val="005E316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character" w:styleId="a9">
    <w:name w:val="Hyperlink"/>
    <w:basedOn w:val="a0"/>
    <w:uiPriority w:val="99"/>
    <w:unhideWhenUsed/>
    <w:rsid w:val="00EF30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C00C7"/>
    <w:rPr>
      <w:b/>
      <w:bCs/>
    </w:rPr>
  </w:style>
  <w:style w:type="paragraph" w:styleId="a4">
    <w:name w:val="List Paragraph"/>
    <w:basedOn w:val="a"/>
    <w:uiPriority w:val="34"/>
    <w:qFormat/>
    <w:rsid w:val="00B11D5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11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1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無"/>
    <w:rsid w:val="005E3167"/>
  </w:style>
  <w:style w:type="paragraph" w:customStyle="1" w:styleId="A8">
    <w:name w:val="內文 A"/>
    <w:rsid w:val="005E316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character" w:styleId="a9">
    <w:name w:val="Hyperlink"/>
    <w:basedOn w:val="a0"/>
    <w:uiPriority w:val="99"/>
    <w:unhideWhenUsed/>
    <w:rsid w:val="00EF3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A910-5CBE-4754-A95C-4D9A5C7D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2019-11-15T04:24:00Z</cp:lastPrinted>
  <dcterms:created xsi:type="dcterms:W3CDTF">2019-11-14T02:14:00Z</dcterms:created>
  <dcterms:modified xsi:type="dcterms:W3CDTF">2019-11-15T04:26:00Z</dcterms:modified>
</cp:coreProperties>
</file>