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5E" w:rsidRPr="00974C5E" w:rsidRDefault="00716FB1" w:rsidP="00974C5E">
      <w:pPr>
        <w:spacing w:line="420" w:lineRule="exact"/>
        <w:jc w:val="center"/>
        <w:rPr>
          <w:rFonts w:ascii="標楷體" w:eastAsia="標楷體" w:hAnsi="標楷體"/>
          <w:sz w:val="32"/>
          <w:szCs w:val="32"/>
        </w:rPr>
      </w:pPr>
      <w:proofErr w:type="gramStart"/>
      <w:r w:rsidRPr="00974C5E">
        <w:rPr>
          <w:rFonts w:ascii="標楷體" w:eastAsia="標楷體" w:hAnsi="標楷體" w:hint="eastAsia"/>
          <w:sz w:val="32"/>
          <w:szCs w:val="32"/>
        </w:rPr>
        <w:t>臺</w:t>
      </w:r>
      <w:proofErr w:type="gramEnd"/>
      <w:r w:rsidRPr="00974C5E">
        <w:rPr>
          <w:rFonts w:ascii="標楷體" w:eastAsia="標楷體" w:hAnsi="標楷體" w:hint="eastAsia"/>
          <w:sz w:val="32"/>
          <w:szCs w:val="32"/>
        </w:rPr>
        <w:t>南市立國民中小學校長遴選委員會設置及作</w:t>
      </w:r>
      <w:r w:rsidR="00974C5E" w:rsidRPr="00974C5E">
        <w:rPr>
          <w:rFonts w:ascii="標楷體" w:eastAsia="標楷體" w:hAnsi="標楷體" w:hint="eastAsia"/>
          <w:sz w:val="32"/>
          <w:szCs w:val="32"/>
        </w:rPr>
        <w:t>業要點草案</w:t>
      </w:r>
    </w:p>
    <w:p w:rsidR="00974C5E" w:rsidRDefault="00974C5E" w:rsidP="00974C5E">
      <w:pPr>
        <w:spacing w:line="420" w:lineRule="exact"/>
        <w:jc w:val="center"/>
        <w:rPr>
          <w:rFonts w:ascii="標楷體" w:eastAsia="標楷體" w:hAnsi="標楷體"/>
          <w:sz w:val="32"/>
          <w:szCs w:val="32"/>
        </w:rPr>
      </w:pPr>
      <w:r w:rsidRPr="00974C5E">
        <w:rPr>
          <w:rFonts w:ascii="標楷體" w:eastAsia="標楷體" w:hAnsi="標楷體" w:hint="eastAsia"/>
          <w:sz w:val="32"/>
          <w:szCs w:val="32"/>
        </w:rPr>
        <w:t>第二點、第十</w:t>
      </w:r>
      <w:r w:rsidR="00FE7E7D" w:rsidRPr="00974C5E">
        <w:rPr>
          <w:rFonts w:ascii="標楷體" w:eastAsia="標楷體" w:hAnsi="標楷體" w:hint="eastAsia"/>
          <w:sz w:val="32"/>
          <w:szCs w:val="32"/>
        </w:rPr>
        <w:t>點、</w:t>
      </w:r>
      <w:r w:rsidRPr="00974C5E">
        <w:rPr>
          <w:rFonts w:ascii="標楷體" w:eastAsia="標楷體" w:hAnsi="標楷體" w:hint="eastAsia"/>
          <w:sz w:val="32"/>
          <w:szCs w:val="32"/>
        </w:rPr>
        <w:t>第十二點、第十三點、第二十一點、</w:t>
      </w:r>
    </w:p>
    <w:p w:rsidR="00716FB1" w:rsidRPr="00974C5E" w:rsidRDefault="00974C5E" w:rsidP="00974C5E">
      <w:pPr>
        <w:spacing w:line="420" w:lineRule="exact"/>
        <w:jc w:val="center"/>
        <w:rPr>
          <w:rFonts w:ascii="標楷體" w:eastAsia="標楷體" w:hAnsi="標楷體"/>
          <w:sz w:val="32"/>
          <w:szCs w:val="32"/>
        </w:rPr>
      </w:pPr>
      <w:r w:rsidRPr="00974C5E">
        <w:rPr>
          <w:rFonts w:ascii="標楷體" w:eastAsia="標楷體" w:hAnsi="標楷體" w:hint="eastAsia"/>
          <w:sz w:val="32"/>
          <w:szCs w:val="32"/>
        </w:rPr>
        <w:t>第二十二點、第二十五點</w:t>
      </w:r>
      <w:r w:rsidR="00FE7E7D" w:rsidRPr="00974C5E">
        <w:rPr>
          <w:rFonts w:ascii="標楷體" w:eastAsia="標楷體" w:hAnsi="標楷體" w:hint="eastAsia"/>
          <w:sz w:val="32"/>
          <w:szCs w:val="32"/>
        </w:rPr>
        <w:t>修訂說明</w:t>
      </w:r>
    </w:p>
    <w:p w:rsidR="00FE7E7D" w:rsidRPr="00FE7E7D" w:rsidRDefault="00FE7E7D" w:rsidP="00FE7E7D">
      <w:pPr>
        <w:spacing w:line="420" w:lineRule="exact"/>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0"/>
        <w:gridCol w:w="2841"/>
        <w:gridCol w:w="2841"/>
      </w:tblGrid>
      <w:tr w:rsidR="00716FB1" w:rsidRPr="004506DB" w:rsidTr="004506DB">
        <w:trPr>
          <w:trHeight w:val="436"/>
          <w:jc w:val="center"/>
        </w:trPr>
        <w:tc>
          <w:tcPr>
            <w:tcW w:w="2840" w:type="dxa"/>
            <w:shd w:val="clear" w:color="auto" w:fill="auto"/>
          </w:tcPr>
          <w:p w:rsidR="00716FB1" w:rsidRPr="004506DB" w:rsidRDefault="00716FB1" w:rsidP="00CC4CE3">
            <w:pPr>
              <w:spacing w:line="276" w:lineRule="auto"/>
              <w:jc w:val="center"/>
              <w:rPr>
                <w:rFonts w:ascii="標楷體" w:eastAsia="標楷體" w:hAnsi="標楷體"/>
                <w:kern w:val="0"/>
                <w:sz w:val="26"/>
                <w:szCs w:val="26"/>
              </w:rPr>
            </w:pPr>
            <w:r w:rsidRPr="004506DB">
              <w:rPr>
                <w:rFonts w:ascii="標楷體" w:eastAsia="標楷體" w:hAnsi="標楷體" w:hint="eastAsia"/>
                <w:kern w:val="0"/>
                <w:sz w:val="26"/>
                <w:szCs w:val="26"/>
              </w:rPr>
              <w:t>原條文</w:t>
            </w:r>
          </w:p>
        </w:tc>
        <w:tc>
          <w:tcPr>
            <w:tcW w:w="2841" w:type="dxa"/>
            <w:shd w:val="clear" w:color="auto" w:fill="auto"/>
          </w:tcPr>
          <w:p w:rsidR="00716FB1" w:rsidRPr="004506DB" w:rsidRDefault="00716FB1" w:rsidP="00CC4CE3">
            <w:pPr>
              <w:spacing w:line="276" w:lineRule="auto"/>
              <w:jc w:val="center"/>
              <w:rPr>
                <w:rFonts w:ascii="標楷體" w:eastAsia="標楷體" w:hAnsi="標楷體"/>
                <w:kern w:val="0"/>
                <w:sz w:val="26"/>
                <w:szCs w:val="26"/>
              </w:rPr>
            </w:pPr>
            <w:r w:rsidRPr="004506DB">
              <w:rPr>
                <w:rFonts w:ascii="標楷體" w:eastAsia="標楷體" w:hAnsi="標楷體" w:hint="eastAsia"/>
                <w:kern w:val="0"/>
                <w:sz w:val="26"/>
                <w:szCs w:val="26"/>
              </w:rPr>
              <w:t>修訂條文</w:t>
            </w:r>
          </w:p>
        </w:tc>
        <w:tc>
          <w:tcPr>
            <w:tcW w:w="2841" w:type="dxa"/>
            <w:shd w:val="clear" w:color="auto" w:fill="auto"/>
          </w:tcPr>
          <w:p w:rsidR="00716FB1" w:rsidRPr="004506DB" w:rsidRDefault="00716FB1" w:rsidP="00CC4CE3">
            <w:pPr>
              <w:spacing w:line="276" w:lineRule="auto"/>
              <w:jc w:val="center"/>
              <w:rPr>
                <w:rFonts w:ascii="標楷體" w:eastAsia="標楷體" w:hAnsi="標楷體"/>
                <w:kern w:val="0"/>
                <w:sz w:val="26"/>
                <w:szCs w:val="26"/>
              </w:rPr>
            </w:pPr>
            <w:r w:rsidRPr="004506DB">
              <w:rPr>
                <w:rFonts w:ascii="標楷體" w:eastAsia="標楷體" w:hAnsi="標楷體" w:hint="eastAsia"/>
                <w:kern w:val="0"/>
                <w:sz w:val="26"/>
                <w:szCs w:val="26"/>
              </w:rPr>
              <w:t>說明</w:t>
            </w:r>
          </w:p>
        </w:tc>
      </w:tr>
      <w:tr w:rsidR="00716FB1" w:rsidRPr="004506DB" w:rsidTr="004506DB">
        <w:trPr>
          <w:trHeight w:val="1408"/>
          <w:jc w:val="center"/>
        </w:trPr>
        <w:tc>
          <w:tcPr>
            <w:tcW w:w="2840" w:type="dxa"/>
            <w:shd w:val="clear" w:color="auto" w:fill="auto"/>
          </w:tcPr>
          <w:p w:rsidR="00E4343A" w:rsidRPr="004506DB" w:rsidRDefault="00E4343A" w:rsidP="00CC4CE3">
            <w:pPr>
              <w:spacing w:line="276" w:lineRule="auto"/>
              <w:rPr>
                <w:rFonts w:ascii="標楷體" w:eastAsia="標楷體" w:hAnsi="標楷體"/>
                <w:sz w:val="26"/>
                <w:szCs w:val="26"/>
              </w:rPr>
            </w:pPr>
            <w:r w:rsidRPr="004506DB">
              <w:rPr>
                <w:rFonts w:ascii="標楷體" w:eastAsia="標楷體" w:hAnsi="標楷體" w:hint="eastAsia"/>
                <w:sz w:val="26"/>
                <w:szCs w:val="26"/>
              </w:rPr>
              <w:t>二、本局為辦理本市市立國民中小學校長遴選，分別設立</w:t>
            </w:r>
            <w:proofErr w:type="gramStart"/>
            <w:r w:rsidRPr="004506DB">
              <w:rPr>
                <w:rFonts w:ascii="標楷體" w:eastAsia="標楷體" w:hAnsi="標楷體" w:hint="eastAsia"/>
                <w:sz w:val="26"/>
                <w:szCs w:val="26"/>
              </w:rPr>
              <w:t>臺</w:t>
            </w:r>
            <w:proofErr w:type="gramEnd"/>
            <w:r w:rsidRPr="004506DB">
              <w:rPr>
                <w:rFonts w:ascii="標楷體" w:eastAsia="標楷體" w:hAnsi="標楷體" w:hint="eastAsia"/>
                <w:sz w:val="26"/>
                <w:szCs w:val="26"/>
              </w:rPr>
              <w:t>南市立國民中學校長遴選委員會、</w:t>
            </w:r>
            <w:proofErr w:type="gramStart"/>
            <w:r w:rsidRPr="004506DB">
              <w:rPr>
                <w:rFonts w:ascii="標楷體" w:eastAsia="標楷體" w:hAnsi="標楷體" w:hint="eastAsia"/>
                <w:sz w:val="26"/>
                <w:szCs w:val="26"/>
              </w:rPr>
              <w:t>臺</w:t>
            </w:r>
            <w:proofErr w:type="gramEnd"/>
            <w:r w:rsidRPr="004506DB">
              <w:rPr>
                <w:rFonts w:ascii="標楷體" w:eastAsia="標楷體" w:hAnsi="標楷體" w:hint="eastAsia"/>
                <w:sz w:val="26"/>
                <w:szCs w:val="26"/>
              </w:rPr>
              <w:t>南市立國民小學校長遴選委員會（以下簡稱委員會），置委員十三人，其中</w:t>
            </w:r>
            <w:proofErr w:type="gramStart"/>
            <w:r w:rsidRPr="004506DB">
              <w:rPr>
                <w:rFonts w:ascii="標楷體" w:eastAsia="標楷體" w:hAnsi="標楷體" w:hint="eastAsia"/>
                <w:sz w:val="26"/>
                <w:szCs w:val="26"/>
              </w:rPr>
              <w:t>一</w:t>
            </w:r>
            <w:proofErr w:type="gramEnd"/>
            <w:r w:rsidRPr="004506DB">
              <w:rPr>
                <w:rFonts w:ascii="標楷體" w:eastAsia="標楷體" w:hAnsi="標楷體" w:hint="eastAsia"/>
                <w:sz w:val="26"/>
                <w:szCs w:val="26"/>
              </w:rPr>
              <w:t>人為主任委員，由本局局長兼任，一人為副主任委員，由人事處處長兼任；餘由下列人員組成之：</w:t>
            </w:r>
          </w:p>
          <w:p w:rsidR="00E4343A" w:rsidRPr="004506DB" w:rsidRDefault="00E4343A" w:rsidP="00CC4CE3">
            <w:pPr>
              <w:spacing w:line="276" w:lineRule="auto"/>
              <w:rPr>
                <w:rFonts w:ascii="標楷體" w:eastAsia="標楷體" w:hAnsi="標楷體"/>
                <w:sz w:val="26"/>
                <w:szCs w:val="26"/>
              </w:rPr>
            </w:pPr>
            <w:r w:rsidRPr="004506DB">
              <w:rPr>
                <w:rFonts w:ascii="標楷體" w:eastAsia="標楷體" w:hAnsi="標楷體" w:hint="eastAsia"/>
                <w:sz w:val="26"/>
                <w:szCs w:val="26"/>
              </w:rPr>
              <w:t>（一）學者專家代表三人。</w:t>
            </w:r>
          </w:p>
          <w:p w:rsidR="00E4343A" w:rsidRPr="004506DB" w:rsidRDefault="00E4343A" w:rsidP="00CC4CE3">
            <w:pPr>
              <w:spacing w:line="276" w:lineRule="auto"/>
              <w:rPr>
                <w:rFonts w:ascii="標楷體" w:eastAsia="標楷體" w:hAnsi="標楷體"/>
                <w:sz w:val="26"/>
                <w:szCs w:val="26"/>
              </w:rPr>
            </w:pPr>
            <w:r w:rsidRPr="004506DB">
              <w:rPr>
                <w:rFonts w:ascii="標楷體" w:eastAsia="標楷體" w:hAnsi="標楷體" w:hint="eastAsia"/>
                <w:sz w:val="26"/>
                <w:szCs w:val="26"/>
              </w:rPr>
              <w:t>（二）教育行政人員代表二人。</w:t>
            </w:r>
          </w:p>
          <w:p w:rsidR="00E4343A" w:rsidRPr="004506DB" w:rsidRDefault="00E4343A" w:rsidP="00CC4CE3">
            <w:pPr>
              <w:spacing w:line="276" w:lineRule="auto"/>
              <w:rPr>
                <w:rFonts w:ascii="標楷體" w:eastAsia="標楷體" w:hAnsi="標楷體"/>
                <w:sz w:val="26"/>
                <w:szCs w:val="26"/>
              </w:rPr>
            </w:pPr>
            <w:r w:rsidRPr="004506DB">
              <w:rPr>
                <w:rFonts w:ascii="標楷體" w:eastAsia="標楷體" w:hAnsi="標楷體" w:hint="eastAsia"/>
                <w:sz w:val="26"/>
                <w:szCs w:val="26"/>
              </w:rPr>
              <w:t>（三）學校家長會代表三人。</w:t>
            </w:r>
          </w:p>
          <w:p w:rsidR="00E4343A" w:rsidRPr="004506DB" w:rsidRDefault="00E4343A" w:rsidP="00CC4CE3">
            <w:pPr>
              <w:spacing w:line="276" w:lineRule="auto"/>
              <w:rPr>
                <w:rFonts w:ascii="標楷體" w:eastAsia="標楷體" w:hAnsi="標楷體"/>
                <w:sz w:val="26"/>
                <w:szCs w:val="26"/>
              </w:rPr>
            </w:pPr>
            <w:r w:rsidRPr="004506DB">
              <w:rPr>
                <w:rFonts w:ascii="標楷體" w:eastAsia="標楷體" w:hAnsi="標楷體" w:hint="eastAsia"/>
                <w:sz w:val="26"/>
                <w:szCs w:val="26"/>
              </w:rPr>
              <w:t>（四）教師團體代表一人。</w:t>
            </w:r>
          </w:p>
          <w:p w:rsidR="00E4343A" w:rsidRPr="004506DB" w:rsidRDefault="00E4343A" w:rsidP="00CC4CE3">
            <w:pPr>
              <w:spacing w:line="276" w:lineRule="auto"/>
              <w:rPr>
                <w:rFonts w:ascii="標楷體" w:eastAsia="標楷體" w:hAnsi="標楷體"/>
                <w:sz w:val="26"/>
                <w:szCs w:val="26"/>
              </w:rPr>
            </w:pPr>
            <w:r w:rsidRPr="004506DB">
              <w:rPr>
                <w:rFonts w:ascii="標楷體" w:eastAsia="標楷體" w:hAnsi="標楷體" w:hint="eastAsia"/>
                <w:sz w:val="26"/>
                <w:szCs w:val="26"/>
              </w:rPr>
              <w:t>（五）校長代表一人。</w:t>
            </w:r>
          </w:p>
          <w:p w:rsidR="00E4343A" w:rsidRPr="004506DB" w:rsidRDefault="00E4343A" w:rsidP="00CC4CE3">
            <w:pPr>
              <w:spacing w:line="276" w:lineRule="auto"/>
              <w:rPr>
                <w:rFonts w:ascii="標楷體" w:eastAsia="標楷體" w:hAnsi="標楷體"/>
                <w:sz w:val="26"/>
                <w:szCs w:val="26"/>
              </w:rPr>
            </w:pPr>
            <w:r w:rsidRPr="004506DB">
              <w:rPr>
                <w:rFonts w:ascii="標楷體" w:eastAsia="標楷體" w:hAnsi="標楷體" w:hint="eastAsia"/>
                <w:sz w:val="26"/>
                <w:szCs w:val="26"/>
              </w:rPr>
              <w:t>（六）社會公正人士一人。</w:t>
            </w:r>
          </w:p>
          <w:p w:rsidR="00CE349A" w:rsidRPr="004506DB" w:rsidRDefault="00CE349A" w:rsidP="00CC4CE3">
            <w:pPr>
              <w:tabs>
                <w:tab w:val="left" w:pos="4181"/>
              </w:tabs>
              <w:adjustRightInd w:val="0"/>
              <w:snapToGrid w:val="0"/>
              <w:spacing w:line="276" w:lineRule="auto"/>
              <w:ind w:leftChars="200" w:left="480"/>
              <w:jc w:val="both"/>
              <w:rPr>
                <w:rFonts w:ascii="標楷體" w:eastAsia="標楷體" w:hAnsi="標楷體"/>
                <w:kern w:val="0"/>
                <w:sz w:val="26"/>
                <w:szCs w:val="26"/>
              </w:rPr>
            </w:pPr>
          </w:p>
          <w:p w:rsidR="00CE349A" w:rsidRPr="004506DB" w:rsidRDefault="00716FB1" w:rsidP="00CC4CE3">
            <w:pPr>
              <w:tabs>
                <w:tab w:val="left" w:pos="4181"/>
              </w:tabs>
              <w:adjustRightInd w:val="0"/>
              <w:snapToGrid w:val="0"/>
              <w:spacing w:line="276" w:lineRule="auto"/>
              <w:ind w:leftChars="200" w:left="480"/>
              <w:jc w:val="both"/>
              <w:rPr>
                <w:rFonts w:ascii="標楷體" w:eastAsia="標楷體" w:hAnsi="標楷體"/>
                <w:kern w:val="0"/>
                <w:sz w:val="26"/>
                <w:szCs w:val="26"/>
              </w:rPr>
            </w:pPr>
            <w:r w:rsidRPr="004506DB">
              <w:rPr>
                <w:rFonts w:ascii="標楷體" w:eastAsia="標楷體" w:hAnsi="標楷體" w:hint="eastAsia"/>
                <w:kern w:val="0"/>
                <w:sz w:val="26"/>
                <w:szCs w:val="26"/>
              </w:rPr>
              <w:tab/>
            </w:r>
          </w:p>
          <w:p w:rsidR="00CE349A" w:rsidRPr="004506DB" w:rsidRDefault="00CE349A" w:rsidP="00CC4CE3">
            <w:pPr>
              <w:tabs>
                <w:tab w:val="left" w:pos="4181"/>
              </w:tabs>
              <w:adjustRightInd w:val="0"/>
              <w:snapToGrid w:val="0"/>
              <w:spacing w:line="276" w:lineRule="auto"/>
              <w:ind w:leftChars="-45" w:left="417" w:hangingChars="202" w:hanging="525"/>
              <w:jc w:val="both"/>
              <w:rPr>
                <w:rFonts w:ascii="標楷體" w:eastAsia="標楷體" w:hAnsi="標楷體"/>
                <w:kern w:val="0"/>
                <w:sz w:val="26"/>
                <w:szCs w:val="26"/>
              </w:rPr>
            </w:pPr>
          </w:p>
          <w:p w:rsidR="00716FB1" w:rsidRPr="004506DB" w:rsidRDefault="00716FB1" w:rsidP="00CC4CE3">
            <w:pPr>
              <w:tabs>
                <w:tab w:val="left" w:pos="4181"/>
              </w:tabs>
              <w:adjustRightInd w:val="0"/>
              <w:snapToGrid w:val="0"/>
              <w:spacing w:line="276" w:lineRule="auto"/>
              <w:jc w:val="both"/>
              <w:rPr>
                <w:rFonts w:ascii="標楷體" w:eastAsia="標楷體" w:hAnsi="標楷體"/>
                <w:kern w:val="0"/>
                <w:sz w:val="26"/>
                <w:szCs w:val="26"/>
              </w:rPr>
            </w:pPr>
          </w:p>
        </w:tc>
        <w:tc>
          <w:tcPr>
            <w:tcW w:w="2841" w:type="dxa"/>
            <w:shd w:val="clear" w:color="auto" w:fill="auto"/>
          </w:tcPr>
          <w:p w:rsidR="00E4343A" w:rsidRPr="004506DB" w:rsidRDefault="00E4343A" w:rsidP="00E52A8E">
            <w:pPr>
              <w:spacing w:line="400" w:lineRule="exact"/>
              <w:rPr>
                <w:rFonts w:ascii="標楷體" w:eastAsia="標楷體" w:hAnsi="標楷體"/>
                <w:sz w:val="26"/>
                <w:szCs w:val="26"/>
              </w:rPr>
            </w:pPr>
            <w:r w:rsidRPr="004506DB">
              <w:rPr>
                <w:rFonts w:ascii="標楷體" w:eastAsia="標楷體" w:hAnsi="標楷體" w:hint="eastAsia"/>
                <w:sz w:val="26"/>
                <w:szCs w:val="26"/>
              </w:rPr>
              <w:t>二、本局為辦理本市市立國民中小學校長遴選，分別設立</w:t>
            </w:r>
            <w:proofErr w:type="gramStart"/>
            <w:r w:rsidRPr="004506DB">
              <w:rPr>
                <w:rFonts w:ascii="標楷體" w:eastAsia="標楷體" w:hAnsi="標楷體" w:hint="eastAsia"/>
                <w:sz w:val="26"/>
                <w:szCs w:val="26"/>
              </w:rPr>
              <w:t>臺</w:t>
            </w:r>
            <w:proofErr w:type="gramEnd"/>
            <w:r w:rsidRPr="004506DB">
              <w:rPr>
                <w:rFonts w:ascii="標楷體" w:eastAsia="標楷體" w:hAnsi="標楷體" w:hint="eastAsia"/>
                <w:sz w:val="26"/>
                <w:szCs w:val="26"/>
              </w:rPr>
              <w:t>南市立國民中學校長遴選委員會、</w:t>
            </w:r>
            <w:proofErr w:type="gramStart"/>
            <w:r w:rsidRPr="004506DB">
              <w:rPr>
                <w:rFonts w:ascii="標楷體" w:eastAsia="標楷體" w:hAnsi="標楷體" w:hint="eastAsia"/>
                <w:sz w:val="26"/>
                <w:szCs w:val="26"/>
              </w:rPr>
              <w:t>臺</w:t>
            </w:r>
            <w:proofErr w:type="gramEnd"/>
            <w:r w:rsidRPr="004506DB">
              <w:rPr>
                <w:rFonts w:ascii="標楷體" w:eastAsia="標楷體" w:hAnsi="標楷體" w:hint="eastAsia"/>
                <w:sz w:val="26"/>
                <w:szCs w:val="26"/>
              </w:rPr>
              <w:t>南市立國民小學校長遴選委員會（以下簡稱委員會），置委員十三人，其中</w:t>
            </w:r>
            <w:proofErr w:type="gramStart"/>
            <w:r w:rsidRPr="004506DB">
              <w:rPr>
                <w:rFonts w:ascii="標楷體" w:eastAsia="標楷體" w:hAnsi="標楷體" w:hint="eastAsia"/>
                <w:sz w:val="26"/>
                <w:szCs w:val="26"/>
              </w:rPr>
              <w:t>一</w:t>
            </w:r>
            <w:proofErr w:type="gramEnd"/>
            <w:r w:rsidRPr="004506DB">
              <w:rPr>
                <w:rFonts w:ascii="標楷體" w:eastAsia="標楷體" w:hAnsi="標楷體" w:hint="eastAsia"/>
                <w:sz w:val="26"/>
                <w:szCs w:val="26"/>
              </w:rPr>
              <w:t>人為主任委員，由本局局長兼任，一人為副主任委員，由人事處處長兼任；餘由下列人員組成之：</w:t>
            </w:r>
          </w:p>
          <w:p w:rsidR="00E4343A" w:rsidRPr="004506DB" w:rsidRDefault="00E4343A" w:rsidP="00E52A8E">
            <w:pPr>
              <w:spacing w:line="400" w:lineRule="exact"/>
              <w:rPr>
                <w:rFonts w:ascii="標楷體" w:eastAsia="標楷體" w:hAnsi="標楷體"/>
                <w:sz w:val="26"/>
                <w:szCs w:val="26"/>
              </w:rPr>
            </w:pPr>
            <w:r w:rsidRPr="004506DB">
              <w:rPr>
                <w:rFonts w:ascii="標楷體" w:eastAsia="標楷體" w:hAnsi="標楷體" w:hint="eastAsia"/>
                <w:sz w:val="26"/>
                <w:szCs w:val="26"/>
              </w:rPr>
              <w:t>（一）學者專家代表三人。</w:t>
            </w:r>
          </w:p>
          <w:p w:rsidR="00E4343A" w:rsidRPr="004506DB" w:rsidRDefault="00E4343A" w:rsidP="00E52A8E">
            <w:pPr>
              <w:spacing w:line="400" w:lineRule="exact"/>
              <w:rPr>
                <w:rFonts w:ascii="標楷體" w:eastAsia="標楷體" w:hAnsi="標楷體"/>
                <w:sz w:val="26"/>
                <w:szCs w:val="26"/>
              </w:rPr>
            </w:pPr>
            <w:r w:rsidRPr="004506DB">
              <w:rPr>
                <w:rFonts w:ascii="標楷體" w:eastAsia="標楷體" w:hAnsi="標楷體" w:hint="eastAsia"/>
                <w:sz w:val="26"/>
                <w:szCs w:val="26"/>
              </w:rPr>
              <w:t>（二）教育行政人員代表二人。</w:t>
            </w:r>
          </w:p>
          <w:p w:rsidR="00E4343A" w:rsidRPr="004506DB" w:rsidRDefault="00E4343A" w:rsidP="00E52A8E">
            <w:pPr>
              <w:spacing w:line="400" w:lineRule="exact"/>
              <w:rPr>
                <w:rFonts w:ascii="標楷體" w:eastAsia="標楷體" w:hAnsi="標楷體"/>
                <w:sz w:val="26"/>
                <w:szCs w:val="26"/>
              </w:rPr>
            </w:pPr>
            <w:r w:rsidRPr="004506DB">
              <w:rPr>
                <w:rFonts w:ascii="標楷體" w:eastAsia="標楷體" w:hAnsi="標楷體" w:hint="eastAsia"/>
                <w:sz w:val="26"/>
                <w:szCs w:val="26"/>
              </w:rPr>
              <w:t>（三）學校家長會代表三人。</w:t>
            </w:r>
          </w:p>
          <w:p w:rsidR="00E52A8E" w:rsidRDefault="00E4343A" w:rsidP="00E52A8E">
            <w:pPr>
              <w:tabs>
                <w:tab w:val="left" w:pos="4181"/>
              </w:tabs>
              <w:adjustRightInd w:val="0"/>
              <w:spacing w:line="400" w:lineRule="exact"/>
              <w:jc w:val="both"/>
              <w:rPr>
                <w:rFonts w:ascii="標楷體" w:eastAsia="標楷體" w:hAnsi="標楷體"/>
                <w:sz w:val="28"/>
                <w:szCs w:val="28"/>
              </w:rPr>
            </w:pPr>
            <w:r w:rsidRPr="004506DB">
              <w:rPr>
                <w:rFonts w:ascii="標楷體" w:eastAsia="標楷體" w:hAnsi="標楷體" w:hint="eastAsia"/>
                <w:sz w:val="26"/>
                <w:szCs w:val="26"/>
              </w:rPr>
              <w:t>（四）</w:t>
            </w:r>
            <w:r w:rsidR="00E52A8E" w:rsidRPr="007628E6">
              <w:rPr>
                <w:rFonts w:ascii="標楷體" w:eastAsia="標楷體" w:hAnsi="標楷體" w:hint="eastAsia"/>
                <w:b/>
                <w:sz w:val="28"/>
                <w:szCs w:val="28"/>
              </w:rPr>
              <w:t>曾於教學或行政領導獲市級以上獎項之</w:t>
            </w:r>
            <w:r w:rsidR="008E208A">
              <w:rPr>
                <w:rFonts w:ascii="標楷體" w:eastAsia="標楷體" w:hAnsi="標楷體" w:hint="eastAsia"/>
                <w:sz w:val="28"/>
                <w:szCs w:val="28"/>
              </w:rPr>
              <w:t>教師</w:t>
            </w:r>
            <w:r w:rsidR="00E52A8E" w:rsidRPr="007628E6">
              <w:rPr>
                <w:rFonts w:ascii="標楷體" w:eastAsia="標楷體" w:hAnsi="標楷體" w:hint="eastAsia"/>
                <w:sz w:val="28"/>
                <w:szCs w:val="28"/>
              </w:rPr>
              <w:t>代表一人。</w:t>
            </w:r>
          </w:p>
          <w:p w:rsidR="008E208A" w:rsidRPr="008E208A" w:rsidRDefault="008E208A" w:rsidP="00E52A8E">
            <w:pPr>
              <w:tabs>
                <w:tab w:val="left" w:pos="4181"/>
              </w:tabs>
              <w:adjustRightInd w:val="0"/>
              <w:spacing w:line="400" w:lineRule="exact"/>
              <w:jc w:val="both"/>
              <w:rPr>
                <w:rFonts w:ascii="標楷體" w:eastAsia="標楷體" w:hAnsi="標楷體"/>
                <w:sz w:val="28"/>
                <w:szCs w:val="28"/>
              </w:rPr>
            </w:pPr>
          </w:p>
          <w:p w:rsidR="00E52A8E" w:rsidRDefault="00E4343A" w:rsidP="00E52A8E">
            <w:pPr>
              <w:tabs>
                <w:tab w:val="left" w:pos="4181"/>
              </w:tabs>
              <w:adjustRightInd w:val="0"/>
              <w:spacing w:line="400" w:lineRule="exact"/>
              <w:jc w:val="both"/>
              <w:rPr>
                <w:rFonts w:ascii="標楷體" w:eastAsia="標楷體" w:hAnsi="標楷體"/>
                <w:sz w:val="28"/>
                <w:szCs w:val="28"/>
              </w:rPr>
            </w:pPr>
            <w:r w:rsidRPr="004506DB">
              <w:rPr>
                <w:rFonts w:ascii="標楷體" w:eastAsia="標楷體" w:hAnsi="標楷體" w:hint="eastAsia"/>
                <w:sz w:val="26"/>
                <w:szCs w:val="26"/>
              </w:rPr>
              <w:t>（五）</w:t>
            </w:r>
            <w:r w:rsidR="00E52A8E" w:rsidRPr="007628E6">
              <w:rPr>
                <w:rFonts w:ascii="標楷體" w:eastAsia="標楷體" w:hAnsi="標楷體" w:hint="eastAsia"/>
                <w:b/>
                <w:sz w:val="28"/>
                <w:szCs w:val="28"/>
              </w:rPr>
              <w:t>曾於教學或行政領導獲市級以上獎項</w:t>
            </w:r>
            <w:r w:rsidR="00E52A8E" w:rsidRPr="007628E6">
              <w:rPr>
                <w:rFonts w:ascii="標楷體" w:eastAsia="標楷體" w:hAnsi="標楷體" w:hint="eastAsia"/>
                <w:sz w:val="28"/>
                <w:szCs w:val="28"/>
              </w:rPr>
              <w:t>之校長代表一人。</w:t>
            </w:r>
          </w:p>
          <w:p w:rsidR="00D00D5A" w:rsidRPr="004506DB" w:rsidRDefault="00E4343A" w:rsidP="00E52A8E">
            <w:pPr>
              <w:spacing w:line="400" w:lineRule="exact"/>
              <w:rPr>
                <w:rFonts w:ascii="標楷體" w:eastAsia="標楷體" w:hAnsi="標楷體"/>
                <w:sz w:val="26"/>
                <w:szCs w:val="26"/>
              </w:rPr>
            </w:pPr>
            <w:r w:rsidRPr="004506DB">
              <w:rPr>
                <w:rFonts w:ascii="標楷體" w:eastAsia="標楷體" w:hAnsi="標楷體" w:hint="eastAsia"/>
                <w:sz w:val="26"/>
                <w:szCs w:val="26"/>
              </w:rPr>
              <w:t>（六）社會公正人士一人。</w:t>
            </w:r>
          </w:p>
          <w:p w:rsidR="004506DB" w:rsidRPr="004506DB" w:rsidRDefault="00E4343A" w:rsidP="00E52A8E">
            <w:pPr>
              <w:tabs>
                <w:tab w:val="left" w:pos="4181"/>
              </w:tabs>
              <w:adjustRightInd w:val="0"/>
              <w:spacing w:line="400" w:lineRule="exact"/>
              <w:jc w:val="both"/>
              <w:rPr>
                <w:rFonts w:ascii="標楷體" w:eastAsia="標楷體" w:hAnsi="標楷體"/>
                <w:b/>
                <w:sz w:val="26"/>
                <w:szCs w:val="26"/>
              </w:rPr>
            </w:pPr>
            <w:r w:rsidRPr="004506DB">
              <w:rPr>
                <w:rFonts w:ascii="標楷體" w:eastAsia="標楷體" w:hAnsi="標楷體" w:hint="eastAsia"/>
                <w:b/>
                <w:sz w:val="26"/>
                <w:szCs w:val="26"/>
              </w:rPr>
              <w:t>委員會任</w:t>
            </w:r>
            <w:proofErr w:type="gramStart"/>
            <w:r w:rsidRPr="004506DB">
              <w:rPr>
                <w:rFonts w:ascii="標楷體" w:eastAsia="標楷體" w:hAnsi="標楷體" w:hint="eastAsia"/>
                <w:b/>
                <w:sz w:val="26"/>
                <w:szCs w:val="26"/>
              </w:rPr>
              <w:t>一</w:t>
            </w:r>
            <w:proofErr w:type="gramEnd"/>
            <w:r w:rsidRPr="004506DB">
              <w:rPr>
                <w:rFonts w:ascii="標楷體" w:eastAsia="標楷體" w:hAnsi="標楷體" w:hint="eastAsia"/>
                <w:b/>
                <w:sz w:val="26"/>
                <w:szCs w:val="26"/>
              </w:rPr>
              <w:t>性別委員應</w:t>
            </w:r>
            <w:r w:rsidRPr="004506DB">
              <w:rPr>
                <w:rFonts w:ascii="標楷體" w:eastAsia="標楷體" w:hAnsi="標楷體" w:hint="eastAsia"/>
                <w:b/>
                <w:sz w:val="26"/>
                <w:szCs w:val="26"/>
              </w:rPr>
              <w:lastRenderedPageBreak/>
              <w:t>占委員總數三分之一以上。</w:t>
            </w:r>
          </w:p>
          <w:p w:rsidR="00716FB1" w:rsidRPr="004506DB" w:rsidRDefault="00CE349A"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hint="eastAsia"/>
                <w:kern w:val="0"/>
                <w:sz w:val="26"/>
                <w:szCs w:val="26"/>
              </w:rPr>
              <w:tab/>
            </w:r>
          </w:p>
        </w:tc>
        <w:tc>
          <w:tcPr>
            <w:tcW w:w="2841" w:type="dxa"/>
            <w:shd w:val="clear" w:color="auto" w:fill="auto"/>
          </w:tcPr>
          <w:p w:rsidR="0037315F" w:rsidRDefault="00181E59" w:rsidP="00CC4CE3">
            <w:pPr>
              <w:snapToGrid w:val="0"/>
              <w:spacing w:line="276" w:lineRule="auto"/>
              <w:jc w:val="both"/>
              <w:rPr>
                <w:rFonts w:ascii="標楷體" w:eastAsia="標楷體" w:hAnsi="標楷體"/>
                <w:sz w:val="26"/>
                <w:szCs w:val="26"/>
              </w:rPr>
            </w:pPr>
            <w:r>
              <w:rPr>
                <w:rFonts w:ascii="標楷體" w:eastAsia="標楷體" w:hAnsi="標楷體" w:hint="eastAsia"/>
                <w:sz w:val="26"/>
                <w:szCs w:val="26"/>
              </w:rPr>
              <w:lastRenderedPageBreak/>
              <w:t>為</w:t>
            </w:r>
            <w:r w:rsidR="00867E77">
              <w:rPr>
                <w:rFonts w:ascii="標楷體" w:eastAsia="標楷體" w:hAnsi="標楷體" w:hint="eastAsia"/>
                <w:sz w:val="26"/>
                <w:szCs w:val="26"/>
              </w:rPr>
              <w:t>使</w:t>
            </w:r>
            <w:r>
              <w:rPr>
                <w:rFonts w:ascii="標楷體" w:eastAsia="標楷體" w:hAnsi="標楷體" w:hint="eastAsia"/>
                <w:sz w:val="26"/>
                <w:szCs w:val="26"/>
              </w:rPr>
              <w:t>本市國中小校長遴選委員會委員</w:t>
            </w:r>
            <w:r w:rsidR="00867E77">
              <w:rPr>
                <w:rFonts w:ascii="標楷體" w:eastAsia="標楷體" w:hAnsi="標楷體" w:hint="eastAsia"/>
                <w:sz w:val="26"/>
                <w:szCs w:val="26"/>
              </w:rPr>
              <w:t>更具</w:t>
            </w:r>
            <w:r>
              <w:rPr>
                <w:rFonts w:ascii="標楷體" w:eastAsia="標楷體" w:hAnsi="標楷體" w:hint="eastAsia"/>
                <w:sz w:val="26"/>
                <w:szCs w:val="26"/>
              </w:rPr>
              <w:t>代表性及適切性，</w:t>
            </w:r>
            <w:r w:rsidR="00876131">
              <w:rPr>
                <w:rFonts w:ascii="標楷體" w:eastAsia="標楷體" w:hAnsi="標楷體" w:hint="eastAsia"/>
                <w:sz w:val="26"/>
                <w:szCs w:val="26"/>
              </w:rPr>
              <w:t>故</w:t>
            </w:r>
            <w:r w:rsidR="00BF107E">
              <w:rPr>
                <w:rFonts w:ascii="標楷體" w:eastAsia="標楷體" w:hAnsi="標楷體" w:hint="eastAsia"/>
                <w:sz w:val="26"/>
                <w:szCs w:val="26"/>
              </w:rPr>
              <w:t>加入</w:t>
            </w:r>
            <w:r w:rsidR="008E208A">
              <w:rPr>
                <w:rFonts w:ascii="標楷體" w:eastAsia="標楷體" w:hAnsi="標楷體" w:hint="eastAsia"/>
                <w:sz w:val="26"/>
                <w:szCs w:val="26"/>
              </w:rPr>
              <w:t>規範須具備</w:t>
            </w:r>
            <w:proofErr w:type="gramStart"/>
            <w:r w:rsidR="008E208A">
              <w:rPr>
                <w:rFonts w:ascii="標楷體" w:eastAsia="標楷體" w:hAnsi="標楷體" w:hint="eastAsia"/>
                <w:sz w:val="26"/>
                <w:szCs w:val="26"/>
              </w:rPr>
              <w:t>曾獲在教學</w:t>
            </w:r>
            <w:proofErr w:type="gramEnd"/>
            <w:r w:rsidR="008E208A">
              <w:rPr>
                <w:rFonts w:ascii="標楷體" w:eastAsia="標楷體" w:hAnsi="標楷體" w:hint="eastAsia"/>
                <w:sz w:val="26"/>
                <w:szCs w:val="26"/>
              </w:rPr>
              <w:t>或領導有卓越表現之教師</w:t>
            </w:r>
            <w:r>
              <w:rPr>
                <w:rFonts w:ascii="標楷體" w:eastAsia="標楷體" w:hAnsi="標楷體" w:hint="eastAsia"/>
                <w:sz w:val="26"/>
                <w:szCs w:val="26"/>
              </w:rPr>
              <w:t>代表、校長代表擔任</w:t>
            </w:r>
            <w:r w:rsidR="00BF107E">
              <w:rPr>
                <w:rFonts w:ascii="標楷體" w:eastAsia="標楷體" w:hAnsi="標楷體" w:hint="eastAsia"/>
                <w:sz w:val="26"/>
                <w:szCs w:val="26"/>
              </w:rPr>
              <w:t>委員</w:t>
            </w:r>
            <w:r>
              <w:rPr>
                <w:rFonts w:ascii="標楷體" w:eastAsia="標楷體" w:hAnsi="標楷體" w:hint="eastAsia"/>
                <w:sz w:val="26"/>
                <w:szCs w:val="26"/>
              </w:rPr>
              <w:t>，提升本市國中小校長遴選委員會之公信力。</w:t>
            </w:r>
          </w:p>
          <w:p w:rsidR="00B91A60" w:rsidRDefault="00B91A60" w:rsidP="00CC4CE3">
            <w:pPr>
              <w:snapToGrid w:val="0"/>
              <w:spacing w:line="276" w:lineRule="auto"/>
              <w:jc w:val="both"/>
              <w:rPr>
                <w:rFonts w:ascii="標楷體" w:eastAsia="標楷體" w:hAnsi="標楷體"/>
                <w:sz w:val="26"/>
                <w:szCs w:val="26"/>
              </w:rPr>
            </w:pPr>
          </w:p>
          <w:p w:rsidR="0037315F" w:rsidRPr="004506DB" w:rsidRDefault="00BF107E" w:rsidP="00CC4CE3">
            <w:pPr>
              <w:snapToGrid w:val="0"/>
              <w:spacing w:line="276" w:lineRule="auto"/>
              <w:jc w:val="both"/>
              <w:rPr>
                <w:rFonts w:ascii="標楷體" w:eastAsia="標楷體" w:hAnsi="標楷體"/>
                <w:sz w:val="26"/>
                <w:szCs w:val="26"/>
              </w:rPr>
            </w:pPr>
            <w:r>
              <w:rPr>
                <w:rFonts w:ascii="標楷體" w:eastAsia="標楷體" w:hAnsi="標楷體" w:hint="eastAsia"/>
                <w:sz w:val="26"/>
                <w:szCs w:val="26"/>
              </w:rPr>
              <w:t>另</w:t>
            </w:r>
            <w:r w:rsidR="00181E59">
              <w:rPr>
                <w:rFonts w:ascii="標楷體" w:eastAsia="標楷體" w:hAnsi="標楷體" w:hint="eastAsia"/>
                <w:sz w:val="26"/>
                <w:szCs w:val="26"/>
              </w:rPr>
              <w:t>為</w:t>
            </w:r>
            <w:r w:rsidR="00B91A60">
              <w:rPr>
                <w:rFonts w:ascii="標楷體" w:eastAsia="標楷體" w:hAnsi="標楷體" w:hint="eastAsia"/>
                <w:sz w:val="26"/>
                <w:szCs w:val="26"/>
              </w:rPr>
              <w:t>符合</w:t>
            </w:r>
            <w:r w:rsidR="00181E59" w:rsidRPr="00181E59">
              <w:rPr>
                <w:rFonts w:ascii="標楷體" w:eastAsia="標楷體" w:hAnsi="標楷體" w:hint="eastAsia"/>
                <w:sz w:val="26"/>
                <w:szCs w:val="26"/>
              </w:rPr>
              <w:t>1979（民國68</w:t>
            </w:r>
            <w:r w:rsidR="00181E59">
              <w:rPr>
                <w:rFonts w:ascii="標楷體" w:eastAsia="標楷體" w:hAnsi="標楷體" w:hint="eastAsia"/>
                <w:sz w:val="26"/>
                <w:szCs w:val="26"/>
              </w:rPr>
              <w:t>）年聯合國大會通過「消除對婦女一切形式歧視公約」（</w:t>
            </w:r>
            <w:r w:rsidR="00181E59" w:rsidRPr="00181E59">
              <w:rPr>
                <w:rFonts w:ascii="標楷體" w:eastAsia="標楷體" w:hAnsi="標楷體" w:hint="eastAsia"/>
                <w:sz w:val="26"/>
                <w:szCs w:val="26"/>
              </w:rPr>
              <w:t>簡稱CEDAW）</w:t>
            </w:r>
            <w:r w:rsidR="00181E59">
              <w:rPr>
                <w:rFonts w:ascii="標楷體" w:eastAsia="標楷體" w:hAnsi="標楷體" w:hint="eastAsia"/>
                <w:sz w:val="26"/>
                <w:szCs w:val="26"/>
              </w:rPr>
              <w:t>，</w:t>
            </w:r>
            <w:r w:rsidR="00812BB8">
              <w:rPr>
                <w:rFonts w:ascii="標楷體" w:eastAsia="標楷體" w:hAnsi="標楷體" w:hint="eastAsia"/>
                <w:sz w:val="26"/>
                <w:szCs w:val="26"/>
              </w:rPr>
              <w:t>落實性別平等，</w:t>
            </w:r>
            <w:r>
              <w:rPr>
                <w:rFonts w:ascii="標楷體" w:eastAsia="標楷體" w:hAnsi="標楷體" w:hint="eastAsia"/>
                <w:sz w:val="26"/>
                <w:szCs w:val="26"/>
              </w:rPr>
              <w:t>並</w:t>
            </w:r>
            <w:r w:rsidR="00B91A60">
              <w:rPr>
                <w:rFonts w:ascii="標楷體" w:eastAsia="標楷體" w:hAnsi="標楷體" w:hint="eastAsia"/>
                <w:sz w:val="26"/>
                <w:szCs w:val="26"/>
              </w:rPr>
              <w:t>比照</w:t>
            </w:r>
            <w:r w:rsidR="0001658C">
              <w:rPr>
                <w:rFonts w:ascii="標楷體" w:eastAsia="標楷體" w:hAnsi="標楷體" w:hint="eastAsia"/>
                <w:sz w:val="26"/>
                <w:szCs w:val="26"/>
              </w:rPr>
              <w:t>「</w:t>
            </w:r>
            <w:r w:rsidR="00876131" w:rsidRPr="00876131">
              <w:rPr>
                <w:rFonts w:ascii="標楷體" w:eastAsia="標楷體" w:hAnsi="標楷體" w:hint="eastAsia"/>
                <w:sz w:val="26"/>
                <w:szCs w:val="26"/>
              </w:rPr>
              <w:t>高級中等學校校長遴選聘任及辦學績效考評辦法</w:t>
            </w:r>
            <w:r w:rsidR="0001658C">
              <w:rPr>
                <w:rFonts w:ascii="標楷體" w:eastAsia="標楷體" w:hAnsi="標楷體" w:hint="eastAsia"/>
                <w:sz w:val="26"/>
                <w:szCs w:val="26"/>
              </w:rPr>
              <w:t>」規定</w:t>
            </w:r>
            <w:r w:rsidR="00876131" w:rsidRPr="00876131">
              <w:rPr>
                <w:rFonts w:ascii="標楷體" w:eastAsia="標楷體" w:hAnsi="標楷體" w:hint="eastAsia"/>
                <w:sz w:val="26"/>
                <w:szCs w:val="26"/>
              </w:rPr>
              <w:t>遴選會任</w:t>
            </w:r>
            <w:proofErr w:type="gramStart"/>
            <w:r w:rsidR="00876131" w:rsidRPr="00876131">
              <w:rPr>
                <w:rFonts w:ascii="標楷體" w:eastAsia="標楷體" w:hAnsi="標楷體" w:hint="eastAsia"/>
                <w:sz w:val="26"/>
                <w:szCs w:val="26"/>
              </w:rPr>
              <w:t>一</w:t>
            </w:r>
            <w:proofErr w:type="gramEnd"/>
            <w:r w:rsidR="00876131" w:rsidRPr="00876131">
              <w:rPr>
                <w:rFonts w:ascii="標楷體" w:eastAsia="標楷體" w:hAnsi="標楷體" w:hint="eastAsia"/>
                <w:sz w:val="26"/>
                <w:szCs w:val="26"/>
              </w:rPr>
              <w:t>性別委員應占委員總數三分之一以上。</w:t>
            </w:r>
            <w:r w:rsidR="000D2CC2">
              <w:rPr>
                <w:rFonts w:ascii="標楷體" w:eastAsia="標楷體" w:hAnsi="標楷體" w:hint="eastAsia"/>
                <w:sz w:val="26"/>
                <w:szCs w:val="26"/>
              </w:rPr>
              <w:t>於本點第二款</w:t>
            </w:r>
            <w:r w:rsidR="00181E59">
              <w:rPr>
                <w:rFonts w:ascii="標楷體" w:eastAsia="標楷體" w:hAnsi="標楷體" w:hint="eastAsia"/>
                <w:sz w:val="26"/>
                <w:szCs w:val="26"/>
              </w:rPr>
              <w:t>加入</w:t>
            </w:r>
            <w:r w:rsidR="00876131">
              <w:rPr>
                <w:rFonts w:ascii="標楷體" w:eastAsia="標楷體" w:hAnsi="標楷體" w:hint="eastAsia"/>
                <w:sz w:val="26"/>
                <w:szCs w:val="26"/>
              </w:rPr>
              <w:t>「</w:t>
            </w:r>
            <w:r w:rsidR="00181E59" w:rsidRPr="00181E59">
              <w:rPr>
                <w:rFonts w:ascii="標楷體" w:eastAsia="標楷體" w:hAnsi="標楷體" w:hint="eastAsia"/>
                <w:sz w:val="26"/>
                <w:szCs w:val="26"/>
              </w:rPr>
              <w:t>委員會任一性別委員應占委員總數三分之一以上</w:t>
            </w:r>
            <w:r w:rsidR="00876131">
              <w:rPr>
                <w:rFonts w:ascii="標楷體" w:eastAsia="標楷體" w:hAnsi="標楷體" w:hint="eastAsia"/>
                <w:sz w:val="26"/>
                <w:szCs w:val="26"/>
              </w:rPr>
              <w:t>」</w:t>
            </w:r>
            <w:r w:rsidR="00181E59">
              <w:rPr>
                <w:rFonts w:ascii="標楷體" w:eastAsia="標楷體" w:hAnsi="標楷體" w:hint="eastAsia"/>
                <w:sz w:val="26"/>
                <w:szCs w:val="26"/>
              </w:rPr>
              <w:t>之規範。</w:t>
            </w:r>
          </w:p>
          <w:p w:rsidR="0037315F" w:rsidRPr="004506DB" w:rsidRDefault="0037315F" w:rsidP="00CC4CE3">
            <w:pPr>
              <w:snapToGrid w:val="0"/>
              <w:spacing w:line="276" w:lineRule="auto"/>
              <w:jc w:val="both"/>
              <w:rPr>
                <w:rFonts w:ascii="標楷體" w:eastAsia="標楷體" w:hAnsi="標楷體"/>
                <w:sz w:val="26"/>
                <w:szCs w:val="26"/>
              </w:rPr>
            </w:pPr>
          </w:p>
          <w:p w:rsidR="0037315F" w:rsidRPr="004506DB" w:rsidRDefault="0037315F" w:rsidP="00CC4CE3">
            <w:pPr>
              <w:snapToGrid w:val="0"/>
              <w:spacing w:line="276" w:lineRule="auto"/>
              <w:jc w:val="both"/>
              <w:rPr>
                <w:rFonts w:ascii="標楷體" w:eastAsia="標楷體" w:hAnsi="標楷體"/>
                <w:sz w:val="26"/>
                <w:szCs w:val="26"/>
              </w:rPr>
            </w:pPr>
          </w:p>
          <w:p w:rsidR="0037315F" w:rsidRPr="004506DB" w:rsidRDefault="0037315F" w:rsidP="00CC4CE3">
            <w:pPr>
              <w:snapToGrid w:val="0"/>
              <w:spacing w:line="276" w:lineRule="auto"/>
              <w:jc w:val="both"/>
              <w:rPr>
                <w:rFonts w:ascii="標楷體" w:eastAsia="標楷體" w:hAnsi="標楷體"/>
                <w:sz w:val="26"/>
                <w:szCs w:val="26"/>
              </w:rPr>
            </w:pPr>
          </w:p>
          <w:p w:rsidR="00040777" w:rsidRPr="004506DB" w:rsidRDefault="00040777" w:rsidP="00CC4CE3">
            <w:pPr>
              <w:snapToGrid w:val="0"/>
              <w:spacing w:line="276" w:lineRule="auto"/>
              <w:jc w:val="both"/>
              <w:rPr>
                <w:rFonts w:ascii="標楷體" w:eastAsia="標楷體" w:hAnsi="標楷體"/>
                <w:sz w:val="26"/>
                <w:szCs w:val="26"/>
              </w:rPr>
            </w:pPr>
          </w:p>
          <w:p w:rsidR="0055176A" w:rsidRPr="004506DB" w:rsidRDefault="0055176A" w:rsidP="00CC4CE3">
            <w:pPr>
              <w:snapToGrid w:val="0"/>
              <w:spacing w:line="276" w:lineRule="auto"/>
              <w:jc w:val="both"/>
              <w:rPr>
                <w:rFonts w:ascii="標楷體" w:eastAsia="標楷體" w:hAnsi="標楷體"/>
                <w:sz w:val="26"/>
                <w:szCs w:val="26"/>
              </w:rPr>
            </w:pPr>
          </w:p>
          <w:p w:rsidR="0037315F" w:rsidRPr="004506DB" w:rsidRDefault="0037315F" w:rsidP="00CC4CE3">
            <w:pPr>
              <w:tabs>
                <w:tab w:val="left" w:pos="4181"/>
              </w:tabs>
              <w:adjustRightInd w:val="0"/>
              <w:snapToGrid w:val="0"/>
              <w:spacing w:line="276" w:lineRule="auto"/>
              <w:jc w:val="both"/>
              <w:rPr>
                <w:rFonts w:ascii="標楷體" w:eastAsia="標楷體" w:hAnsi="標楷體"/>
                <w:sz w:val="26"/>
                <w:szCs w:val="26"/>
              </w:rPr>
            </w:pPr>
          </w:p>
          <w:p w:rsidR="00337909" w:rsidRPr="004506DB" w:rsidRDefault="00337909" w:rsidP="00CC4CE3">
            <w:pPr>
              <w:tabs>
                <w:tab w:val="left" w:pos="4181"/>
              </w:tabs>
              <w:adjustRightInd w:val="0"/>
              <w:snapToGrid w:val="0"/>
              <w:spacing w:line="276" w:lineRule="auto"/>
              <w:jc w:val="both"/>
              <w:rPr>
                <w:rFonts w:ascii="標楷體" w:eastAsia="標楷體" w:hAnsi="標楷體"/>
                <w:kern w:val="0"/>
                <w:sz w:val="26"/>
                <w:szCs w:val="26"/>
              </w:rPr>
            </w:pPr>
          </w:p>
        </w:tc>
      </w:tr>
      <w:tr w:rsidR="00E4343A" w:rsidRPr="00B53411" w:rsidTr="004506DB">
        <w:trPr>
          <w:trHeight w:val="841"/>
          <w:jc w:val="center"/>
        </w:trPr>
        <w:tc>
          <w:tcPr>
            <w:tcW w:w="2840" w:type="dxa"/>
            <w:shd w:val="clear" w:color="auto" w:fill="auto"/>
          </w:tcPr>
          <w:p w:rsidR="00E4343A" w:rsidRPr="004506DB" w:rsidRDefault="00E4343A" w:rsidP="00CC4CE3">
            <w:pPr>
              <w:tabs>
                <w:tab w:val="left" w:pos="4181"/>
              </w:tabs>
              <w:adjustRightInd w:val="0"/>
              <w:spacing w:line="276" w:lineRule="auto"/>
              <w:ind w:leftChars="-45" w:left="417" w:hangingChars="202" w:hanging="525"/>
              <w:jc w:val="both"/>
              <w:rPr>
                <w:rFonts w:ascii="標楷體" w:eastAsia="標楷體" w:hAnsi="標楷體"/>
                <w:kern w:val="0"/>
                <w:sz w:val="26"/>
                <w:szCs w:val="26"/>
              </w:rPr>
            </w:pPr>
            <w:r w:rsidRPr="004506DB">
              <w:rPr>
                <w:rFonts w:ascii="標楷體" w:eastAsia="標楷體" w:hAnsi="標楷體" w:hint="eastAsia"/>
                <w:kern w:val="0"/>
                <w:sz w:val="26"/>
                <w:szCs w:val="26"/>
              </w:rPr>
              <w:lastRenderedPageBreak/>
              <w:t xml:space="preserve">十、 </w:t>
            </w:r>
            <w:r w:rsidRPr="004506DB">
              <w:rPr>
                <w:rFonts w:ascii="標楷體" w:eastAsia="標楷體" w:hAnsi="標楷體"/>
                <w:kern w:val="0"/>
                <w:sz w:val="26"/>
                <w:szCs w:val="26"/>
              </w:rPr>
              <w:t>…</w:t>
            </w:r>
            <w:r w:rsidRPr="004506DB">
              <w:rPr>
                <w:rFonts w:ascii="標楷體" w:eastAsia="標楷體" w:hAnsi="標楷體" w:hint="eastAsia"/>
                <w:kern w:val="0"/>
                <w:sz w:val="26"/>
                <w:szCs w:val="26"/>
              </w:rPr>
              <w:t>(略)</w:t>
            </w:r>
          </w:p>
          <w:p w:rsidR="00E4343A" w:rsidRPr="004506DB" w:rsidRDefault="00E4343A"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kern w:val="0"/>
                <w:sz w:val="26"/>
                <w:szCs w:val="26"/>
              </w:rPr>
              <w:t>校長出缺之學校應</w:t>
            </w:r>
            <w:r w:rsidRPr="004506DB">
              <w:rPr>
                <w:rFonts w:ascii="標楷體" w:eastAsia="標楷體" w:hAnsi="標楷體" w:hint="eastAsia"/>
                <w:kern w:val="0"/>
                <w:sz w:val="26"/>
                <w:szCs w:val="26"/>
              </w:rPr>
              <w:t>協同家長會召開校務發展會議審議</w:t>
            </w:r>
            <w:r w:rsidRPr="004506DB">
              <w:rPr>
                <w:rFonts w:ascii="標楷體" w:eastAsia="標楷體" w:hAnsi="標楷體"/>
                <w:kern w:val="0"/>
                <w:sz w:val="26"/>
                <w:szCs w:val="26"/>
              </w:rPr>
              <w:t>學校特色</w:t>
            </w:r>
            <w:r w:rsidRPr="004506DB">
              <w:rPr>
                <w:rFonts w:ascii="標楷體" w:eastAsia="標楷體" w:hAnsi="標楷體" w:hint="eastAsia"/>
                <w:kern w:val="0"/>
                <w:sz w:val="26"/>
                <w:szCs w:val="26"/>
              </w:rPr>
              <w:t>、需求</w:t>
            </w:r>
            <w:r w:rsidRPr="004506DB">
              <w:rPr>
                <w:rFonts w:ascii="標楷體" w:eastAsia="標楷體" w:hAnsi="標楷體"/>
                <w:kern w:val="0"/>
                <w:sz w:val="26"/>
                <w:szCs w:val="26"/>
              </w:rPr>
              <w:t>及待解決問題</w:t>
            </w:r>
            <w:r w:rsidRPr="004506DB">
              <w:rPr>
                <w:rFonts w:ascii="標楷體" w:eastAsia="標楷體" w:hAnsi="標楷體" w:hint="eastAsia"/>
                <w:kern w:val="0"/>
                <w:sz w:val="26"/>
                <w:szCs w:val="26"/>
              </w:rPr>
              <w:t>及未來發展方向，擬具學校需求建議書，於出缺名單公布後七日內，上傳至本局校長遴選專區網站；並得提送校長人選建議名單（名單依姓氏筆劃順序，人選五名至十名，名單</w:t>
            </w:r>
            <w:proofErr w:type="gramStart"/>
            <w:r w:rsidRPr="004506DB">
              <w:rPr>
                <w:rFonts w:ascii="標楷體" w:eastAsia="標楷體" w:hAnsi="標楷體" w:hint="eastAsia"/>
                <w:kern w:val="0"/>
                <w:sz w:val="26"/>
                <w:szCs w:val="26"/>
              </w:rPr>
              <w:t>不</w:t>
            </w:r>
            <w:proofErr w:type="gramEnd"/>
            <w:r w:rsidRPr="004506DB">
              <w:rPr>
                <w:rFonts w:ascii="標楷體" w:eastAsia="標楷體" w:hAnsi="標楷體" w:hint="eastAsia"/>
                <w:kern w:val="0"/>
                <w:sz w:val="26"/>
                <w:szCs w:val="26"/>
              </w:rPr>
              <w:t>上網公告）。</w:t>
            </w:r>
          </w:p>
          <w:p w:rsidR="00E4343A" w:rsidRPr="004506DB" w:rsidRDefault="00E4343A" w:rsidP="00CC4CE3">
            <w:pPr>
              <w:tabs>
                <w:tab w:val="left" w:pos="4181"/>
              </w:tabs>
              <w:adjustRightInd w:val="0"/>
              <w:snapToGrid w:val="0"/>
              <w:spacing w:line="276" w:lineRule="auto"/>
              <w:ind w:leftChars="-45" w:left="417" w:hangingChars="202" w:hanging="525"/>
              <w:jc w:val="both"/>
              <w:rPr>
                <w:rFonts w:ascii="標楷體" w:eastAsia="標楷體" w:hAnsi="標楷體"/>
                <w:kern w:val="0"/>
                <w:sz w:val="26"/>
                <w:szCs w:val="26"/>
              </w:rPr>
            </w:pPr>
          </w:p>
        </w:tc>
        <w:tc>
          <w:tcPr>
            <w:tcW w:w="2841" w:type="dxa"/>
            <w:shd w:val="clear" w:color="auto" w:fill="auto"/>
          </w:tcPr>
          <w:p w:rsidR="00E4343A" w:rsidRPr="004506DB" w:rsidRDefault="00E4343A" w:rsidP="00CC4CE3">
            <w:pPr>
              <w:spacing w:line="276" w:lineRule="auto"/>
              <w:rPr>
                <w:rFonts w:ascii="標楷體" w:eastAsia="標楷體" w:hAnsi="標楷體"/>
                <w:sz w:val="26"/>
                <w:szCs w:val="26"/>
              </w:rPr>
            </w:pPr>
            <w:r w:rsidRPr="004506DB">
              <w:rPr>
                <w:rFonts w:ascii="標楷體" w:eastAsia="標楷體" w:hAnsi="標楷體" w:hint="eastAsia"/>
                <w:sz w:val="26"/>
                <w:szCs w:val="26"/>
              </w:rPr>
              <w:t>十、</w:t>
            </w:r>
            <w:r w:rsidRPr="004506DB">
              <w:rPr>
                <w:rFonts w:ascii="標楷體" w:eastAsia="標楷體" w:hAnsi="標楷體"/>
                <w:sz w:val="26"/>
                <w:szCs w:val="26"/>
              </w:rPr>
              <w:t>…</w:t>
            </w:r>
            <w:r w:rsidRPr="004506DB">
              <w:rPr>
                <w:rFonts w:ascii="標楷體" w:eastAsia="標楷體" w:hAnsi="標楷體" w:hint="eastAsia"/>
                <w:sz w:val="26"/>
                <w:szCs w:val="26"/>
              </w:rPr>
              <w:t>(略)</w:t>
            </w:r>
          </w:p>
          <w:p w:rsidR="00E4343A" w:rsidRPr="004506DB" w:rsidRDefault="00E4343A"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kern w:val="0"/>
                <w:sz w:val="26"/>
                <w:szCs w:val="26"/>
              </w:rPr>
              <w:t>校長出缺之學校應</w:t>
            </w:r>
            <w:r w:rsidR="004506DB" w:rsidRPr="004506DB">
              <w:rPr>
                <w:rFonts w:ascii="標楷體" w:eastAsia="標楷體" w:hAnsi="標楷體" w:hint="eastAsia"/>
                <w:kern w:val="0"/>
                <w:sz w:val="26"/>
                <w:szCs w:val="26"/>
              </w:rPr>
              <w:t>協同家</w:t>
            </w:r>
            <w:r w:rsidRPr="004506DB">
              <w:rPr>
                <w:rFonts w:ascii="標楷體" w:eastAsia="標楷體" w:hAnsi="標楷體" w:hint="eastAsia"/>
                <w:kern w:val="0"/>
                <w:sz w:val="26"/>
                <w:szCs w:val="26"/>
              </w:rPr>
              <w:t>長會召開校務發展會議審議</w:t>
            </w:r>
            <w:r w:rsidRPr="004506DB">
              <w:rPr>
                <w:rFonts w:ascii="標楷體" w:eastAsia="標楷體" w:hAnsi="標楷體"/>
                <w:kern w:val="0"/>
                <w:sz w:val="26"/>
                <w:szCs w:val="26"/>
              </w:rPr>
              <w:t>學校特色</w:t>
            </w:r>
            <w:r w:rsidRPr="004506DB">
              <w:rPr>
                <w:rFonts w:ascii="標楷體" w:eastAsia="標楷體" w:hAnsi="標楷體" w:hint="eastAsia"/>
                <w:kern w:val="0"/>
                <w:sz w:val="26"/>
                <w:szCs w:val="26"/>
              </w:rPr>
              <w:t>、需求</w:t>
            </w:r>
            <w:r w:rsidRPr="004506DB">
              <w:rPr>
                <w:rFonts w:ascii="標楷體" w:eastAsia="標楷體" w:hAnsi="標楷體"/>
                <w:kern w:val="0"/>
                <w:sz w:val="26"/>
                <w:szCs w:val="26"/>
              </w:rPr>
              <w:t>及待解決問題</w:t>
            </w:r>
            <w:r w:rsidRPr="004506DB">
              <w:rPr>
                <w:rFonts w:ascii="標楷體" w:eastAsia="標楷體" w:hAnsi="標楷體" w:hint="eastAsia"/>
                <w:kern w:val="0"/>
                <w:sz w:val="26"/>
                <w:szCs w:val="26"/>
              </w:rPr>
              <w:t>及未來發展方向，擬具學校需求建議書，於出缺名單公布後七日內，上傳至本局校長遴選專區網站；並得提送校長人選建議名單（名單依姓氏筆劃順序，人選五名至十名，名單</w:t>
            </w:r>
            <w:proofErr w:type="gramStart"/>
            <w:r w:rsidRPr="004506DB">
              <w:rPr>
                <w:rFonts w:ascii="標楷體" w:eastAsia="標楷體" w:hAnsi="標楷體" w:hint="eastAsia"/>
                <w:kern w:val="0"/>
                <w:sz w:val="26"/>
                <w:szCs w:val="26"/>
              </w:rPr>
              <w:t>不</w:t>
            </w:r>
            <w:proofErr w:type="gramEnd"/>
            <w:r w:rsidRPr="004506DB">
              <w:rPr>
                <w:rFonts w:ascii="標楷體" w:eastAsia="標楷體" w:hAnsi="標楷體" w:hint="eastAsia"/>
                <w:kern w:val="0"/>
                <w:sz w:val="26"/>
                <w:szCs w:val="26"/>
              </w:rPr>
              <w:t>上網公告）。</w:t>
            </w:r>
          </w:p>
          <w:p w:rsidR="00E4343A" w:rsidRPr="004506DB" w:rsidRDefault="00E4343A" w:rsidP="00CC4CE3">
            <w:pPr>
              <w:spacing w:line="276" w:lineRule="auto"/>
              <w:rPr>
                <w:rFonts w:ascii="標楷體" w:eastAsia="標楷體" w:hAnsi="標楷體"/>
                <w:b/>
                <w:sz w:val="26"/>
                <w:szCs w:val="26"/>
              </w:rPr>
            </w:pPr>
            <w:r w:rsidRPr="004506DB">
              <w:rPr>
                <w:rFonts w:ascii="標楷體" w:eastAsia="標楷體" w:hAnsi="標楷體" w:hint="eastAsia"/>
                <w:b/>
                <w:sz w:val="26"/>
                <w:szCs w:val="26"/>
              </w:rPr>
              <w:t>校務發展會議由學校兼任行政職務教師及職員工、未兼任行政職務教師(教師不含代理、代課教師)、學校家長會推薦代表各占三分之一組成召開。其中任</w:t>
            </w:r>
            <w:proofErr w:type="gramStart"/>
            <w:r w:rsidRPr="004506DB">
              <w:rPr>
                <w:rFonts w:ascii="標楷體" w:eastAsia="標楷體" w:hAnsi="標楷體" w:hint="eastAsia"/>
                <w:b/>
                <w:sz w:val="26"/>
                <w:szCs w:val="26"/>
              </w:rPr>
              <w:t>一</w:t>
            </w:r>
            <w:proofErr w:type="gramEnd"/>
            <w:r w:rsidRPr="004506DB">
              <w:rPr>
                <w:rFonts w:ascii="標楷體" w:eastAsia="標楷體" w:hAnsi="標楷體" w:hint="eastAsia"/>
                <w:b/>
                <w:sz w:val="26"/>
                <w:szCs w:val="26"/>
              </w:rPr>
              <w:t>性別成員應</w:t>
            </w:r>
            <w:proofErr w:type="gramStart"/>
            <w:r w:rsidRPr="004506DB">
              <w:rPr>
                <w:rFonts w:ascii="標楷體" w:eastAsia="標楷體" w:hAnsi="標楷體" w:hint="eastAsia"/>
                <w:b/>
                <w:sz w:val="26"/>
                <w:szCs w:val="26"/>
              </w:rPr>
              <w:t>佔</w:t>
            </w:r>
            <w:proofErr w:type="gramEnd"/>
            <w:r w:rsidRPr="004506DB">
              <w:rPr>
                <w:rFonts w:ascii="標楷體" w:eastAsia="標楷體" w:hAnsi="標楷體" w:hint="eastAsia"/>
                <w:b/>
                <w:sz w:val="26"/>
                <w:szCs w:val="26"/>
              </w:rPr>
              <w:t xml:space="preserve">代表總額人數三分之一以上。    </w:t>
            </w:r>
          </w:p>
        </w:tc>
        <w:tc>
          <w:tcPr>
            <w:tcW w:w="2841" w:type="dxa"/>
            <w:shd w:val="clear" w:color="auto" w:fill="auto"/>
          </w:tcPr>
          <w:p w:rsidR="00E4343A" w:rsidRPr="004506DB" w:rsidRDefault="00F555E1" w:rsidP="00BD66D6">
            <w:pPr>
              <w:snapToGrid w:val="0"/>
              <w:spacing w:line="276" w:lineRule="auto"/>
              <w:jc w:val="both"/>
              <w:rPr>
                <w:rFonts w:ascii="標楷體" w:eastAsia="標楷體" w:hAnsi="標楷體"/>
                <w:sz w:val="26"/>
                <w:szCs w:val="26"/>
              </w:rPr>
            </w:pPr>
            <w:r w:rsidRPr="00F555E1">
              <w:rPr>
                <w:rFonts w:ascii="標楷體" w:eastAsia="標楷體" w:hAnsi="標楷體" w:hint="eastAsia"/>
                <w:sz w:val="26"/>
                <w:szCs w:val="26"/>
              </w:rPr>
              <w:t>校務發展會議係為校長遴選訂定出缺學校須召開之會議，任務為審議學校特色、需求及待解決問題及未來發展方向，擬具學校需求建議書，並得提送校長人選建議名單，惟本遴選要點訂定</w:t>
            </w:r>
            <w:proofErr w:type="gramStart"/>
            <w:r w:rsidRPr="00F555E1">
              <w:rPr>
                <w:rFonts w:ascii="標楷體" w:eastAsia="標楷體" w:hAnsi="標楷體" w:hint="eastAsia"/>
                <w:sz w:val="26"/>
                <w:szCs w:val="26"/>
              </w:rPr>
              <w:t>之初漏未</w:t>
            </w:r>
            <w:proofErr w:type="gramEnd"/>
            <w:r w:rsidRPr="00F555E1">
              <w:rPr>
                <w:rFonts w:ascii="標楷體" w:eastAsia="標楷體" w:hAnsi="標楷體" w:hint="eastAsia"/>
                <w:sz w:val="26"/>
                <w:szCs w:val="26"/>
              </w:rPr>
              <w:t>規範該會議成員及比例，導致101年校長遴選各校召開校務發展會議之成員比例不一；102年校長遴選國中、國小規範不一致之情況。</w:t>
            </w:r>
            <w:r w:rsidR="00B53411">
              <w:rPr>
                <w:rFonts w:ascii="標楷體" w:eastAsia="標楷體" w:hAnsi="標楷體" w:hint="eastAsia"/>
                <w:sz w:val="26"/>
                <w:szCs w:val="26"/>
              </w:rPr>
              <w:t>依據</w:t>
            </w:r>
            <w:r w:rsidR="00BD66D6">
              <w:rPr>
                <w:rFonts w:ascii="標楷體" w:eastAsia="標楷體" w:hAnsi="標楷體" w:hint="eastAsia"/>
                <w:sz w:val="26"/>
                <w:szCs w:val="26"/>
              </w:rPr>
              <w:t>102年校長遴選檢討會決議</w:t>
            </w:r>
            <w:r w:rsidR="00B53411">
              <w:rPr>
                <w:rFonts w:ascii="標楷體" w:eastAsia="標楷體" w:hAnsi="標楷體" w:hint="eastAsia"/>
                <w:sz w:val="26"/>
                <w:szCs w:val="26"/>
              </w:rPr>
              <w:t>，</w:t>
            </w:r>
            <w:r w:rsidR="0001658C">
              <w:rPr>
                <w:rFonts w:ascii="標楷體" w:eastAsia="標楷體" w:hAnsi="標楷體" w:hint="eastAsia"/>
                <w:sz w:val="26"/>
                <w:szCs w:val="26"/>
              </w:rPr>
              <w:t>於本要點第十點加入「</w:t>
            </w:r>
            <w:r w:rsidR="00B53411" w:rsidRPr="00B53411">
              <w:rPr>
                <w:rFonts w:ascii="標楷體" w:eastAsia="標楷體" w:hAnsi="標楷體" w:hint="eastAsia"/>
                <w:sz w:val="26"/>
                <w:szCs w:val="26"/>
              </w:rPr>
              <w:t>校務發展會議由學校兼任行政職務教師及職員工、未兼任行政職務教師(教師不含代理、代課教師)、學校家長會推薦代表各占三分之一組成召開。其中任</w:t>
            </w:r>
            <w:proofErr w:type="gramStart"/>
            <w:r w:rsidR="00B53411" w:rsidRPr="00B53411">
              <w:rPr>
                <w:rFonts w:ascii="標楷體" w:eastAsia="標楷體" w:hAnsi="標楷體" w:hint="eastAsia"/>
                <w:sz w:val="26"/>
                <w:szCs w:val="26"/>
              </w:rPr>
              <w:t>一</w:t>
            </w:r>
            <w:proofErr w:type="gramEnd"/>
            <w:r w:rsidR="00B53411" w:rsidRPr="00B53411">
              <w:rPr>
                <w:rFonts w:ascii="標楷體" w:eastAsia="標楷體" w:hAnsi="標楷體" w:hint="eastAsia"/>
                <w:sz w:val="26"/>
                <w:szCs w:val="26"/>
              </w:rPr>
              <w:t>性別成員應</w:t>
            </w:r>
            <w:proofErr w:type="gramStart"/>
            <w:r w:rsidR="00B53411" w:rsidRPr="00B53411">
              <w:rPr>
                <w:rFonts w:ascii="標楷體" w:eastAsia="標楷體" w:hAnsi="標楷體" w:hint="eastAsia"/>
                <w:sz w:val="26"/>
                <w:szCs w:val="26"/>
              </w:rPr>
              <w:t>佔</w:t>
            </w:r>
            <w:proofErr w:type="gramEnd"/>
            <w:r w:rsidR="00B53411" w:rsidRPr="00B53411">
              <w:rPr>
                <w:rFonts w:ascii="標楷體" w:eastAsia="標楷體" w:hAnsi="標楷體" w:hint="eastAsia"/>
                <w:sz w:val="26"/>
                <w:szCs w:val="26"/>
              </w:rPr>
              <w:t>代表總額人數三分之一以上。</w:t>
            </w:r>
            <w:r w:rsidR="0001658C">
              <w:rPr>
                <w:rFonts w:ascii="標楷體" w:eastAsia="標楷體" w:hAnsi="標楷體" w:hint="eastAsia"/>
                <w:sz w:val="26"/>
                <w:szCs w:val="26"/>
              </w:rPr>
              <w:t>」之規範。</w:t>
            </w:r>
            <w:r w:rsidR="00B53411" w:rsidRPr="00B53411">
              <w:rPr>
                <w:rFonts w:ascii="標楷體" w:eastAsia="標楷體" w:hAnsi="標楷體" w:hint="eastAsia"/>
                <w:sz w:val="26"/>
                <w:szCs w:val="26"/>
              </w:rPr>
              <w:t xml:space="preserve">    </w:t>
            </w:r>
          </w:p>
        </w:tc>
      </w:tr>
      <w:tr w:rsidR="00E4343A" w:rsidRPr="004506DB" w:rsidTr="004506DB">
        <w:trPr>
          <w:trHeight w:val="841"/>
          <w:jc w:val="center"/>
        </w:trPr>
        <w:tc>
          <w:tcPr>
            <w:tcW w:w="2840" w:type="dxa"/>
            <w:shd w:val="clear" w:color="auto" w:fill="auto"/>
          </w:tcPr>
          <w:p w:rsidR="004506DB" w:rsidRPr="004506DB" w:rsidRDefault="004506DB" w:rsidP="00CC4CE3">
            <w:pPr>
              <w:tabs>
                <w:tab w:val="left" w:pos="4181"/>
              </w:tabs>
              <w:adjustRightInd w:val="0"/>
              <w:spacing w:line="276" w:lineRule="auto"/>
              <w:rPr>
                <w:rFonts w:ascii="標楷體" w:eastAsia="標楷體" w:hAnsi="標楷體"/>
                <w:kern w:val="0"/>
                <w:sz w:val="26"/>
                <w:szCs w:val="26"/>
              </w:rPr>
            </w:pPr>
            <w:r w:rsidRPr="004506DB">
              <w:rPr>
                <w:rFonts w:ascii="標楷體" w:eastAsia="標楷體" w:hAnsi="標楷體" w:hint="eastAsia"/>
                <w:kern w:val="0"/>
                <w:sz w:val="26"/>
                <w:szCs w:val="26"/>
              </w:rPr>
              <w:t>十二、第二階段本市校長儲訓合格人員成績計算及選填學校方式如下：</w:t>
            </w:r>
          </w:p>
          <w:p w:rsidR="004506DB" w:rsidRPr="004506DB" w:rsidRDefault="004506DB" w:rsidP="00CC4CE3">
            <w:pPr>
              <w:tabs>
                <w:tab w:val="left" w:pos="4181"/>
              </w:tabs>
              <w:adjustRightInd w:val="0"/>
              <w:spacing w:line="276" w:lineRule="auto"/>
              <w:rPr>
                <w:rFonts w:ascii="標楷體" w:eastAsia="標楷體" w:hAnsi="標楷體"/>
                <w:kern w:val="0"/>
                <w:sz w:val="26"/>
                <w:szCs w:val="26"/>
              </w:rPr>
            </w:pPr>
            <w:r w:rsidRPr="004506DB">
              <w:rPr>
                <w:rFonts w:ascii="標楷體" w:eastAsia="標楷體" w:hAnsi="標楷體" w:hint="eastAsia"/>
                <w:kern w:val="0"/>
                <w:sz w:val="26"/>
                <w:szCs w:val="26"/>
              </w:rPr>
              <w:lastRenderedPageBreak/>
              <w:t>（一）將參加遴選人員之甄試、儲訓成績原始分數納入參考。</w:t>
            </w:r>
          </w:p>
          <w:p w:rsidR="004506DB" w:rsidRPr="004506DB" w:rsidRDefault="004506DB" w:rsidP="00CC4CE3">
            <w:pPr>
              <w:tabs>
                <w:tab w:val="left" w:pos="4181"/>
              </w:tabs>
              <w:adjustRightInd w:val="0"/>
              <w:spacing w:line="276" w:lineRule="auto"/>
              <w:rPr>
                <w:rFonts w:ascii="標楷體" w:eastAsia="標楷體" w:hAnsi="標楷體"/>
                <w:kern w:val="0"/>
                <w:sz w:val="26"/>
                <w:szCs w:val="26"/>
              </w:rPr>
            </w:pPr>
            <w:r w:rsidRPr="004506DB">
              <w:rPr>
                <w:rFonts w:ascii="標楷體" w:eastAsia="標楷體" w:hAnsi="標楷體" w:hint="eastAsia"/>
                <w:kern w:val="0"/>
                <w:sz w:val="26"/>
                <w:szCs w:val="26"/>
              </w:rPr>
              <w:t>（二）總成績計算方式：甄選成績原始分數百分之三十加計儲訓成績原始分數百分之三十及遴選口試平均數百分之四十。</w:t>
            </w:r>
          </w:p>
          <w:p w:rsidR="004506DB" w:rsidRPr="004506DB" w:rsidRDefault="004506DB" w:rsidP="00CC4CE3">
            <w:pPr>
              <w:tabs>
                <w:tab w:val="left" w:pos="4181"/>
              </w:tabs>
              <w:adjustRightInd w:val="0"/>
              <w:spacing w:line="276" w:lineRule="auto"/>
              <w:rPr>
                <w:rFonts w:ascii="標楷體" w:eastAsia="標楷體" w:hAnsi="標楷體"/>
                <w:kern w:val="0"/>
                <w:sz w:val="26"/>
                <w:szCs w:val="26"/>
              </w:rPr>
            </w:pPr>
            <w:r w:rsidRPr="004506DB">
              <w:rPr>
                <w:rFonts w:ascii="標楷體" w:eastAsia="標楷體" w:hAnsi="標楷體" w:hint="eastAsia"/>
                <w:kern w:val="0"/>
                <w:sz w:val="26"/>
                <w:szCs w:val="26"/>
              </w:rPr>
              <w:t>（三）按總成績之排序，依序選填出缺學校，如所撰寫經營計畫書之第一志願學校尚未被</w:t>
            </w:r>
            <w:proofErr w:type="gramStart"/>
            <w:r w:rsidRPr="004506DB">
              <w:rPr>
                <w:rFonts w:ascii="標楷體" w:eastAsia="標楷體" w:hAnsi="標楷體" w:hint="eastAsia"/>
                <w:kern w:val="0"/>
                <w:sz w:val="26"/>
                <w:szCs w:val="26"/>
              </w:rPr>
              <w:t>選填時</w:t>
            </w:r>
            <w:proofErr w:type="gramEnd"/>
            <w:r w:rsidRPr="004506DB">
              <w:rPr>
                <w:rFonts w:ascii="標楷體" w:eastAsia="標楷體" w:hAnsi="標楷體" w:hint="eastAsia"/>
                <w:kern w:val="0"/>
                <w:sz w:val="26"/>
                <w:szCs w:val="26"/>
              </w:rPr>
              <w:t>，應優先選填，</w:t>
            </w:r>
            <w:proofErr w:type="gramStart"/>
            <w:r w:rsidRPr="004506DB">
              <w:rPr>
                <w:rFonts w:ascii="標楷體" w:eastAsia="標楷體" w:hAnsi="標楷體" w:hint="eastAsia"/>
                <w:kern w:val="0"/>
                <w:sz w:val="26"/>
                <w:szCs w:val="26"/>
              </w:rPr>
              <w:t>否則須落至第二輪方可</w:t>
            </w:r>
            <w:proofErr w:type="gramEnd"/>
            <w:r w:rsidRPr="004506DB">
              <w:rPr>
                <w:rFonts w:ascii="標楷體" w:eastAsia="標楷體" w:hAnsi="標楷體" w:hint="eastAsia"/>
                <w:kern w:val="0"/>
                <w:sz w:val="26"/>
                <w:szCs w:val="26"/>
              </w:rPr>
              <w:t>選填。</w:t>
            </w:r>
          </w:p>
          <w:p w:rsidR="004506DB" w:rsidRPr="004506DB" w:rsidRDefault="004506DB" w:rsidP="00CC4CE3">
            <w:pPr>
              <w:tabs>
                <w:tab w:val="left" w:pos="4181"/>
              </w:tabs>
              <w:adjustRightInd w:val="0"/>
              <w:spacing w:line="276" w:lineRule="auto"/>
              <w:rPr>
                <w:rFonts w:ascii="標楷體" w:eastAsia="標楷體" w:hAnsi="標楷體"/>
                <w:kern w:val="0"/>
                <w:sz w:val="26"/>
                <w:szCs w:val="26"/>
              </w:rPr>
            </w:pPr>
            <w:r w:rsidRPr="004506DB">
              <w:rPr>
                <w:rFonts w:ascii="標楷體" w:eastAsia="標楷體" w:hAnsi="標楷體" w:hint="eastAsia"/>
                <w:kern w:val="0"/>
                <w:sz w:val="26"/>
                <w:szCs w:val="26"/>
              </w:rPr>
              <w:t>參加遴選人員口試時間以十分鐘為原則，毋須作簡報及攜帶任何資料。</w:t>
            </w:r>
          </w:p>
          <w:p w:rsidR="00E4343A" w:rsidRPr="004506DB" w:rsidRDefault="004506DB" w:rsidP="00CC4CE3">
            <w:pPr>
              <w:tabs>
                <w:tab w:val="left" w:pos="4181"/>
              </w:tabs>
              <w:adjustRightInd w:val="0"/>
              <w:spacing w:line="276" w:lineRule="auto"/>
              <w:rPr>
                <w:rFonts w:ascii="標楷體" w:eastAsia="標楷體" w:hAnsi="標楷體"/>
                <w:kern w:val="0"/>
                <w:sz w:val="26"/>
                <w:szCs w:val="26"/>
              </w:rPr>
            </w:pPr>
            <w:r w:rsidRPr="004506DB">
              <w:rPr>
                <w:rFonts w:ascii="標楷體" w:eastAsia="標楷體" w:hAnsi="標楷體" w:hint="eastAsia"/>
                <w:kern w:val="0"/>
                <w:sz w:val="26"/>
                <w:szCs w:val="26"/>
              </w:rPr>
              <w:t>經遴選確定後，當年度不得再參加本市其他學校之遴選。</w:t>
            </w:r>
          </w:p>
        </w:tc>
        <w:tc>
          <w:tcPr>
            <w:tcW w:w="2841" w:type="dxa"/>
            <w:shd w:val="clear" w:color="auto" w:fill="auto"/>
          </w:tcPr>
          <w:p w:rsidR="00E4343A" w:rsidRPr="004506DB" w:rsidRDefault="00E4343A"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hint="eastAsia"/>
                <w:sz w:val="26"/>
                <w:szCs w:val="26"/>
              </w:rPr>
              <w:lastRenderedPageBreak/>
              <w:t>十二、</w:t>
            </w:r>
            <w:r w:rsidRPr="004506DB">
              <w:rPr>
                <w:rFonts w:ascii="標楷體" w:eastAsia="標楷體" w:hAnsi="標楷體" w:hint="eastAsia"/>
                <w:kern w:val="0"/>
                <w:sz w:val="26"/>
                <w:szCs w:val="26"/>
              </w:rPr>
              <w:t>第二階段本市校長儲訓合格人員</w:t>
            </w:r>
            <w:r w:rsidRPr="004506DB">
              <w:rPr>
                <w:rFonts w:ascii="標楷體" w:eastAsia="標楷體" w:hAnsi="標楷體" w:hint="eastAsia"/>
                <w:strike/>
                <w:kern w:val="0"/>
                <w:sz w:val="26"/>
                <w:szCs w:val="26"/>
              </w:rPr>
              <w:t>成績計算</w:t>
            </w:r>
            <w:r w:rsidRPr="004506DB">
              <w:rPr>
                <w:rFonts w:ascii="標楷體" w:eastAsia="標楷體" w:hAnsi="標楷體" w:hint="eastAsia"/>
                <w:b/>
                <w:kern w:val="0"/>
                <w:sz w:val="26"/>
                <w:szCs w:val="26"/>
              </w:rPr>
              <w:t>依遴選委員會投票遴選之</w:t>
            </w:r>
            <w:r w:rsidRPr="004506DB">
              <w:rPr>
                <w:rFonts w:ascii="標楷體" w:eastAsia="標楷體" w:hAnsi="標楷體" w:hint="eastAsia"/>
                <w:kern w:val="0"/>
                <w:sz w:val="26"/>
                <w:szCs w:val="26"/>
              </w:rPr>
              <w:t>。</w:t>
            </w:r>
            <w:r w:rsidRPr="004506DB">
              <w:rPr>
                <w:rFonts w:ascii="標楷體" w:eastAsia="標楷體" w:hAnsi="標楷體" w:hint="eastAsia"/>
                <w:strike/>
                <w:kern w:val="0"/>
                <w:sz w:val="26"/>
                <w:szCs w:val="26"/>
              </w:rPr>
              <w:t>成績計算及選填</w:t>
            </w:r>
            <w:r w:rsidRPr="004506DB">
              <w:rPr>
                <w:rFonts w:ascii="標楷體" w:eastAsia="標楷體" w:hAnsi="標楷體" w:hint="eastAsia"/>
                <w:strike/>
                <w:kern w:val="0"/>
                <w:sz w:val="26"/>
                <w:szCs w:val="26"/>
              </w:rPr>
              <w:lastRenderedPageBreak/>
              <w:t>學校方式如下：</w:t>
            </w:r>
            <w:r w:rsidRPr="004506DB">
              <w:rPr>
                <w:rFonts w:ascii="標楷體" w:eastAsia="標楷體" w:hAnsi="標楷體" w:hint="eastAsia"/>
                <w:kern w:val="0"/>
                <w:sz w:val="26"/>
                <w:szCs w:val="26"/>
              </w:rPr>
              <w:t>參加遴選人員口試時間以十分鐘為原則，毋須作簡報及攜帶任何資料。</w:t>
            </w:r>
          </w:p>
          <w:p w:rsidR="004506DB" w:rsidRDefault="00E4343A" w:rsidP="00CC4CE3">
            <w:pPr>
              <w:spacing w:line="276" w:lineRule="auto"/>
              <w:rPr>
                <w:rFonts w:ascii="標楷體" w:eastAsia="標楷體" w:hAnsi="標楷體"/>
                <w:sz w:val="26"/>
                <w:szCs w:val="26"/>
              </w:rPr>
            </w:pPr>
            <w:r w:rsidRPr="004506DB">
              <w:rPr>
                <w:rFonts w:ascii="標楷體" w:eastAsia="標楷體" w:hAnsi="標楷體" w:hint="eastAsia"/>
                <w:sz w:val="26"/>
                <w:szCs w:val="26"/>
              </w:rPr>
              <w:t>(</w:t>
            </w:r>
            <w:proofErr w:type="gramStart"/>
            <w:r w:rsidRPr="004506DB">
              <w:rPr>
                <w:rFonts w:ascii="標楷體" w:eastAsia="標楷體" w:hAnsi="標楷體" w:hint="eastAsia"/>
                <w:sz w:val="26"/>
                <w:szCs w:val="26"/>
              </w:rPr>
              <w:t>一</w:t>
            </w:r>
            <w:proofErr w:type="gramEnd"/>
            <w:r w:rsidRPr="004506DB">
              <w:rPr>
                <w:rFonts w:ascii="標楷體" w:eastAsia="標楷體" w:hAnsi="標楷體" w:hint="eastAsia"/>
                <w:sz w:val="26"/>
                <w:szCs w:val="26"/>
              </w:rPr>
              <w:t>) 刪除。</w:t>
            </w:r>
          </w:p>
          <w:p w:rsidR="00E4343A" w:rsidRPr="004506DB" w:rsidRDefault="00E4343A" w:rsidP="00CC4CE3">
            <w:pPr>
              <w:spacing w:line="276" w:lineRule="auto"/>
              <w:rPr>
                <w:rFonts w:ascii="標楷體" w:eastAsia="標楷體" w:hAnsi="標楷體"/>
                <w:sz w:val="26"/>
                <w:szCs w:val="26"/>
              </w:rPr>
            </w:pPr>
            <w:r w:rsidRPr="004506DB">
              <w:rPr>
                <w:rFonts w:ascii="標楷體" w:eastAsia="標楷體" w:hAnsi="標楷體" w:hint="eastAsia"/>
                <w:sz w:val="26"/>
                <w:szCs w:val="26"/>
              </w:rPr>
              <w:t>(二) 刪除。</w:t>
            </w:r>
          </w:p>
          <w:p w:rsidR="00E4343A" w:rsidRPr="004506DB" w:rsidRDefault="00E4343A" w:rsidP="00CC4CE3">
            <w:pPr>
              <w:spacing w:line="276" w:lineRule="auto"/>
              <w:rPr>
                <w:rFonts w:ascii="標楷體" w:eastAsia="標楷體" w:hAnsi="標楷體"/>
                <w:sz w:val="26"/>
                <w:szCs w:val="26"/>
              </w:rPr>
            </w:pPr>
            <w:r w:rsidRPr="004506DB">
              <w:rPr>
                <w:rFonts w:ascii="標楷體" w:eastAsia="標楷體" w:hAnsi="標楷體" w:hint="eastAsia"/>
                <w:sz w:val="26"/>
                <w:szCs w:val="26"/>
              </w:rPr>
              <w:t>(三) 刪除。</w:t>
            </w:r>
          </w:p>
          <w:p w:rsidR="00E4343A" w:rsidRPr="004506DB" w:rsidRDefault="00E4343A"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hint="eastAsia"/>
                <w:kern w:val="0"/>
                <w:sz w:val="26"/>
                <w:szCs w:val="26"/>
              </w:rPr>
              <w:t>經遴選確定後，當年度不得再參加本市其他學校之遴選。</w:t>
            </w:r>
          </w:p>
          <w:p w:rsidR="00E4343A" w:rsidRPr="004506DB" w:rsidRDefault="00E4343A" w:rsidP="00CC4CE3">
            <w:pPr>
              <w:tabs>
                <w:tab w:val="left" w:pos="4181"/>
              </w:tabs>
              <w:adjustRightInd w:val="0"/>
              <w:spacing w:line="276" w:lineRule="auto"/>
              <w:jc w:val="both"/>
              <w:rPr>
                <w:rFonts w:ascii="標楷體" w:eastAsia="標楷體" w:hAnsi="標楷體"/>
                <w:kern w:val="0"/>
                <w:sz w:val="26"/>
                <w:szCs w:val="26"/>
              </w:rPr>
            </w:pPr>
          </w:p>
        </w:tc>
        <w:tc>
          <w:tcPr>
            <w:tcW w:w="2841" w:type="dxa"/>
            <w:shd w:val="clear" w:color="auto" w:fill="auto"/>
          </w:tcPr>
          <w:p w:rsidR="00F719DE" w:rsidRDefault="00F555E1" w:rsidP="00086DC4">
            <w:pPr>
              <w:tabs>
                <w:tab w:val="left" w:pos="4181"/>
              </w:tabs>
              <w:adjustRightInd w:val="0"/>
              <w:spacing w:line="276" w:lineRule="auto"/>
              <w:rPr>
                <w:rFonts w:ascii="標楷體" w:eastAsia="標楷體" w:hAnsi="標楷體"/>
                <w:kern w:val="0"/>
                <w:sz w:val="26"/>
                <w:szCs w:val="26"/>
              </w:rPr>
            </w:pPr>
            <w:r>
              <w:rPr>
                <w:rFonts w:ascii="標楷體" w:eastAsia="標楷體" w:hAnsi="標楷體" w:hint="eastAsia"/>
                <w:sz w:val="26"/>
                <w:szCs w:val="26"/>
              </w:rPr>
              <w:lastRenderedPageBreak/>
              <w:t>依現行制度，</w:t>
            </w:r>
            <w:r w:rsidR="00EA4C68">
              <w:rPr>
                <w:rFonts w:ascii="標楷體" w:eastAsia="標楷體" w:hAnsi="標楷體" w:hint="eastAsia"/>
                <w:sz w:val="26"/>
                <w:szCs w:val="26"/>
              </w:rPr>
              <w:t>第二階段本市校長儲訓合格人員</w:t>
            </w:r>
            <w:r w:rsidR="00086DC4">
              <w:rPr>
                <w:rFonts w:ascii="標楷體" w:eastAsia="標楷體" w:hAnsi="標楷體" w:hint="eastAsia"/>
                <w:kern w:val="0"/>
                <w:sz w:val="26"/>
                <w:szCs w:val="26"/>
              </w:rPr>
              <w:t>成績計算</w:t>
            </w:r>
            <w:r w:rsidR="009E2A0E">
              <w:rPr>
                <w:rFonts w:ascii="標楷體" w:eastAsia="標楷體" w:hAnsi="標楷體" w:hint="eastAsia"/>
                <w:kern w:val="0"/>
                <w:sz w:val="26"/>
                <w:szCs w:val="26"/>
              </w:rPr>
              <w:t>及選填學校</w:t>
            </w:r>
            <w:r w:rsidR="00086DC4">
              <w:rPr>
                <w:rFonts w:ascii="標楷體" w:eastAsia="標楷體" w:hAnsi="標楷體" w:hint="eastAsia"/>
                <w:kern w:val="0"/>
                <w:sz w:val="26"/>
                <w:szCs w:val="26"/>
              </w:rPr>
              <w:t>方式係</w:t>
            </w:r>
            <w:r w:rsidR="00F719DE">
              <w:rPr>
                <w:rFonts w:ascii="標楷體" w:eastAsia="標楷體" w:hAnsi="標楷體" w:hint="eastAsia"/>
                <w:kern w:val="0"/>
                <w:sz w:val="26"/>
                <w:szCs w:val="26"/>
              </w:rPr>
              <w:t>以</w:t>
            </w:r>
            <w:r w:rsidR="00086DC4" w:rsidRPr="004506DB">
              <w:rPr>
                <w:rFonts w:ascii="標楷體" w:eastAsia="標楷體" w:hAnsi="標楷體" w:hint="eastAsia"/>
                <w:kern w:val="0"/>
                <w:sz w:val="26"/>
                <w:szCs w:val="26"/>
              </w:rPr>
              <w:t>甄選成績原始分</w:t>
            </w:r>
            <w:r w:rsidR="00086DC4" w:rsidRPr="004506DB">
              <w:rPr>
                <w:rFonts w:ascii="標楷體" w:eastAsia="標楷體" w:hAnsi="標楷體" w:hint="eastAsia"/>
                <w:kern w:val="0"/>
                <w:sz w:val="26"/>
                <w:szCs w:val="26"/>
              </w:rPr>
              <w:lastRenderedPageBreak/>
              <w:t>數百分之三十加計儲訓成績原始分數百分之三十及遴選口試平均數百分之四十</w:t>
            </w:r>
            <w:r w:rsidR="00F719DE">
              <w:rPr>
                <w:rFonts w:ascii="標楷體" w:eastAsia="標楷體" w:hAnsi="標楷體" w:hint="eastAsia"/>
                <w:kern w:val="0"/>
                <w:sz w:val="26"/>
                <w:szCs w:val="26"/>
              </w:rPr>
              <w:t>，</w:t>
            </w:r>
            <w:r w:rsidR="005E731B">
              <w:rPr>
                <w:rFonts w:ascii="標楷體" w:eastAsia="標楷體" w:hAnsi="標楷體" w:hint="eastAsia"/>
                <w:kern w:val="0"/>
                <w:sz w:val="26"/>
                <w:szCs w:val="26"/>
              </w:rPr>
              <w:t>並</w:t>
            </w:r>
            <w:r w:rsidR="00F719DE" w:rsidRPr="004506DB">
              <w:rPr>
                <w:rFonts w:ascii="標楷體" w:eastAsia="標楷體" w:hAnsi="標楷體" w:hint="eastAsia"/>
                <w:kern w:val="0"/>
                <w:sz w:val="26"/>
                <w:szCs w:val="26"/>
              </w:rPr>
              <w:t>按總成績之排序，依序選填出缺學校</w:t>
            </w:r>
            <w:r w:rsidR="00086DC4" w:rsidRPr="004506DB">
              <w:rPr>
                <w:rFonts w:ascii="標楷體" w:eastAsia="標楷體" w:hAnsi="標楷體" w:hint="eastAsia"/>
                <w:kern w:val="0"/>
                <w:sz w:val="26"/>
                <w:szCs w:val="26"/>
              </w:rPr>
              <w:t>。</w:t>
            </w:r>
          </w:p>
          <w:p w:rsidR="00E4343A" w:rsidRPr="009E2A0E" w:rsidRDefault="00025619" w:rsidP="00086DC4">
            <w:pPr>
              <w:snapToGrid w:val="0"/>
              <w:spacing w:line="276" w:lineRule="auto"/>
              <w:jc w:val="both"/>
              <w:rPr>
                <w:rFonts w:ascii="標楷體" w:eastAsia="標楷體" w:hAnsi="標楷體"/>
                <w:sz w:val="26"/>
                <w:szCs w:val="26"/>
              </w:rPr>
            </w:pPr>
            <w:r w:rsidRPr="00025619">
              <w:rPr>
                <w:rFonts w:ascii="標楷體" w:eastAsia="標楷體" w:hAnsi="標楷體" w:hint="eastAsia"/>
                <w:kern w:val="0"/>
                <w:sz w:val="26"/>
                <w:szCs w:val="26"/>
              </w:rPr>
              <w:t>上開成績計算方式衍生因期別不同，甄選成績、儲訓成績產生期別成績落差</w:t>
            </w:r>
            <w:r>
              <w:rPr>
                <w:rFonts w:ascii="標楷體" w:eastAsia="標楷體" w:hAnsi="標楷體" w:hint="eastAsia"/>
                <w:kern w:val="0"/>
                <w:sz w:val="26"/>
                <w:szCs w:val="26"/>
              </w:rPr>
              <w:t>之問題</w:t>
            </w:r>
            <w:r w:rsidRPr="00025619">
              <w:rPr>
                <w:rFonts w:ascii="標楷體" w:eastAsia="標楷體" w:hAnsi="標楷體" w:hint="eastAsia"/>
                <w:kern w:val="0"/>
                <w:sz w:val="26"/>
                <w:szCs w:val="26"/>
              </w:rPr>
              <w:t>。又考生係依總成績高低選填志願學校，故大部分考生皆無法遴選至自己之第一志願，為了替學校遴選出最合適之人選，故擬將原以成績高低依序選志願之制度改為投票制，以更符合遴選之精神。</w:t>
            </w:r>
          </w:p>
        </w:tc>
      </w:tr>
      <w:tr w:rsidR="00E4343A" w:rsidRPr="004506DB" w:rsidTr="004506DB">
        <w:trPr>
          <w:trHeight w:val="841"/>
          <w:jc w:val="center"/>
        </w:trPr>
        <w:tc>
          <w:tcPr>
            <w:tcW w:w="2840" w:type="dxa"/>
            <w:shd w:val="clear" w:color="auto" w:fill="auto"/>
          </w:tcPr>
          <w:p w:rsidR="004506DB" w:rsidRPr="004506DB" w:rsidRDefault="004506DB"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hint="eastAsia"/>
                <w:kern w:val="0"/>
                <w:sz w:val="26"/>
                <w:szCs w:val="26"/>
              </w:rPr>
              <w:lastRenderedPageBreak/>
              <w:t>十三、遴選委員參與校長遴選工作，應依下列原則辦理：</w:t>
            </w:r>
          </w:p>
          <w:p w:rsidR="004506DB" w:rsidRPr="004506DB" w:rsidRDefault="004506DB"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hint="eastAsia"/>
                <w:kern w:val="0"/>
                <w:sz w:val="26"/>
                <w:szCs w:val="26"/>
              </w:rPr>
              <w:t>（一）遴選委員應本公平、公正之原則及獨立自主之精神進行遴選。</w:t>
            </w:r>
          </w:p>
          <w:p w:rsidR="004506DB" w:rsidRPr="004506DB" w:rsidRDefault="004506DB"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hint="eastAsia"/>
                <w:kern w:val="0"/>
                <w:sz w:val="26"/>
                <w:szCs w:val="26"/>
              </w:rPr>
              <w:t>（二）遴選委員不得接受校長候選人或其他人員為校長候選人辦理之邀宴、關說等相關活</w:t>
            </w:r>
            <w:r w:rsidRPr="004506DB">
              <w:rPr>
                <w:rFonts w:ascii="標楷體" w:eastAsia="標楷體" w:hAnsi="標楷體" w:hint="eastAsia"/>
                <w:kern w:val="0"/>
                <w:sz w:val="26"/>
                <w:szCs w:val="26"/>
              </w:rPr>
              <w:lastRenderedPageBreak/>
              <w:t>動。</w:t>
            </w:r>
          </w:p>
          <w:p w:rsidR="004506DB" w:rsidRPr="004506DB" w:rsidRDefault="004506DB"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hint="eastAsia"/>
                <w:kern w:val="0"/>
                <w:sz w:val="26"/>
                <w:szCs w:val="26"/>
              </w:rPr>
              <w:t>（三）遴選委員不得單獨或聯合召開記者會，所有資訊之公布，一律由本局負責。</w:t>
            </w:r>
          </w:p>
          <w:p w:rsidR="004506DB" w:rsidRPr="004506DB" w:rsidRDefault="004506DB"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hint="eastAsia"/>
                <w:kern w:val="0"/>
                <w:sz w:val="26"/>
                <w:szCs w:val="26"/>
              </w:rPr>
              <w:t>（四）對於匿名指控事項，不得提送委員會討論審議。</w:t>
            </w:r>
          </w:p>
          <w:p w:rsidR="00E4343A" w:rsidRPr="004506DB" w:rsidRDefault="004506DB"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hint="eastAsia"/>
                <w:kern w:val="0"/>
                <w:sz w:val="26"/>
                <w:szCs w:val="26"/>
              </w:rPr>
              <w:t>（五）具名指控事項，應予保密。</w:t>
            </w:r>
          </w:p>
        </w:tc>
        <w:tc>
          <w:tcPr>
            <w:tcW w:w="2841" w:type="dxa"/>
            <w:shd w:val="clear" w:color="auto" w:fill="auto"/>
          </w:tcPr>
          <w:p w:rsidR="000244CE" w:rsidRPr="000244CE" w:rsidRDefault="000244CE" w:rsidP="00CC4CE3">
            <w:pPr>
              <w:tabs>
                <w:tab w:val="left" w:pos="4181"/>
              </w:tabs>
              <w:adjustRightInd w:val="0"/>
              <w:spacing w:line="276" w:lineRule="auto"/>
              <w:jc w:val="both"/>
              <w:rPr>
                <w:rFonts w:ascii="標楷體" w:eastAsia="標楷體" w:hAnsi="標楷體"/>
                <w:kern w:val="0"/>
                <w:sz w:val="26"/>
                <w:szCs w:val="26"/>
              </w:rPr>
            </w:pPr>
            <w:r w:rsidRPr="000244CE">
              <w:rPr>
                <w:rFonts w:ascii="標楷體" w:eastAsia="標楷體" w:hAnsi="標楷體" w:hint="eastAsia"/>
                <w:kern w:val="0"/>
                <w:sz w:val="26"/>
                <w:szCs w:val="26"/>
              </w:rPr>
              <w:lastRenderedPageBreak/>
              <w:t>十三、遴選委員參與校長遴選工作，應依下列原則辦理：</w:t>
            </w:r>
          </w:p>
          <w:p w:rsidR="000244CE" w:rsidRPr="000244CE" w:rsidRDefault="000244CE" w:rsidP="00CC4CE3">
            <w:pPr>
              <w:tabs>
                <w:tab w:val="left" w:pos="4181"/>
              </w:tabs>
              <w:adjustRightInd w:val="0"/>
              <w:spacing w:line="276" w:lineRule="auto"/>
              <w:jc w:val="both"/>
              <w:rPr>
                <w:rFonts w:ascii="標楷體" w:eastAsia="標楷體" w:hAnsi="標楷體"/>
                <w:kern w:val="0"/>
                <w:sz w:val="26"/>
                <w:szCs w:val="26"/>
              </w:rPr>
            </w:pPr>
            <w:r w:rsidRPr="000244CE">
              <w:rPr>
                <w:rFonts w:ascii="標楷體" w:eastAsia="標楷體" w:hAnsi="標楷體" w:hint="eastAsia"/>
                <w:kern w:val="0"/>
                <w:sz w:val="26"/>
                <w:szCs w:val="26"/>
              </w:rPr>
              <w:t>（一）遴選委員應本公平、公正之原則及獨立自主之精神進行遴選。</w:t>
            </w:r>
          </w:p>
          <w:p w:rsidR="000244CE" w:rsidRPr="000244CE" w:rsidRDefault="000244CE" w:rsidP="00CC4CE3">
            <w:pPr>
              <w:tabs>
                <w:tab w:val="left" w:pos="4181"/>
              </w:tabs>
              <w:adjustRightInd w:val="0"/>
              <w:spacing w:line="276" w:lineRule="auto"/>
              <w:jc w:val="both"/>
              <w:rPr>
                <w:rFonts w:ascii="標楷體" w:eastAsia="標楷體" w:hAnsi="標楷體"/>
                <w:kern w:val="0"/>
                <w:sz w:val="26"/>
                <w:szCs w:val="26"/>
              </w:rPr>
            </w:pPr>
            <w:r w:rsidRPr="000244CE">
              <w:rPr>
                <w:rFonts w:ascii="標楷體" w:eastAsia="標楷體" w:hAnsi="標楷體" w:hint="eastAsia"/>
                <w:kern w:val="0"/>
                <w:sz w:val="26"/>
                <w:szCs w:val="26"/>
              </w:rPr>
              <w:t>（二）遴選委員不得接受校長候選人或其他人員為校長候選人辦理之邀宴、關說等相關活</w:t>
            </w:r>
            <w:r w:rsidRPr="000244CE">
              <w:rPr>
                <w:rFonts w:ascii="標楷體" w:eastAsia="標楷體" w:hAnsi="標楷體" w:hint="eastAsia"/>
                <w:kern w:val="0"/>
                <w:sz w:val="26"/>
                <w:szCs w:val="26"/>
              </w:rPr>
              <w:lastRenderedPageBreak/>
              <w:t>動。</w:t>
            </w:r>
          </w:p>
          <w:p w:rsidR="000244CE" w:rsidRPr="000244CE" w:rsidRDefault="000244CE" w:rsidP="00CC4CE3">
            <w:pPr>
              <w:tabs>
                <w:tab w:val="left" w:pos="4181"/>
              </w:tabs>
              <w:adjustRightInd w:val="0"/>
              <w:spacing w:line="276" w:lineRule="auto"/>
              <w:jc w:val="both"/>
              <w:rPr>
                <w:rFonts w:ascii="標楷體" w:eastAsia="標楷體" w:hAnsi="標楷體"/>
                <w:b/>
                <w:kern w:val="0"/>
                <w:sz w:val="26"/>
                <w:szCs w:val="26"/>
              </w:rPr>
            </w:pPr>
            <w:r w:rsidRPr="000244CE">
              <w:rPr>
                <w:rFonts w:ascii="標楷體" w:eastAsia="標楷體" w:hAnsi="標楷體" w:hint="eastAsia"/>
                <w:b/>
                <w:kern w:val="0"/>
                <w:sz w:val="26"/>
                <w:szCs w:val="26"/>
              </w:rPr>
              <w:t>（三）遴選委員任職期間不得與本市市立國民中小學有任何利益往來。</w:t>
            </w:r>
          </w:p>
          <w:p w:rsidR="000244CE" w:rsidRPr="000244CE" w:rsidRDefault="000244CE" w:rsidP="00CC4CE3">
            <w:pPr>
              <w:tabs>
                <w:tab w:val="left" w:pos="4181"/>
              </w:tabs>
              <w:adjustRightInd w:val="0"/>
              <w:spacing w:line="276" w:lineRule="auto"/>
              <w:jc w:val="both"/>
              <w:rPr>
                <w:rFonts w:ascii="標楷體" w:eastAsia="標楷體" w:hAnsi="標楷體"/>
                <w:kern w:val="0"/>
                <w:sz w:val="26"/>
                <w:szCs w:val="26"/>
              </w:rPr>
            </w:pPr>
            <w:r w:rsidRPr="000244CE">
              <w:rPr>
                <w:rFonts w:ascii="標楷體" w:eastAsia="標楷體" w:hAnsi="標楷體" w:hint="eastAsia"/>
                <w:kern w:val="0"/>
                <w:sz w:val="26"/>
                <w:szCs w:val="26"/>
              </w:rPr>
              <w:t>（四）遴選委員不得單獨或聯合召開記者會，所有資訊之公布，一律由本局負責。</w:t>
            </w:r>
          </w:p>
          <w:p w:rsidR="000244CE" w:rsidRPr="000244CE" w:rsidRDefault="000244CE" w:rsidP="00CC4CE3">
            <w:pPr>
              <w:tabs>
                <w:tab w:val="left" w:pos="4181"/>
              </w:tabs>
              <w:adjustRightInd w:val="0"/>
              <w:spacing w:line="276" w:lineRule="auto"/>
              <w:jc w:val="both"/>
              <w:rPr>
                <w:rFonts w:ascii="標楷體" w:eastAsia="標楷體" w:hAnsi="標楷體"/>
                <w:b/>
                <w:kern w:val="0"/>
                <w:sz w:val="26"/>
                <w:szCs w:val="26"/>
              </w:rPr>
            </w:pPr>
            <w:r w:rsidRPr="000244CE">
              <w:rPr>
                <w:rFonts w:ascii="標楷體" w:eastAsia="標楷體" w:hAnsi="標楷體" w:hint="eastAsia"/>
                <w:b/>
                <w:kern w:val="0"/>
                <w:sz w:val="26"/>
                <w:szCs w:val="26"/>
              </w:rPr>
              <w:t xml:space="preserve"> (五) 遴選委員在遴選前對參加遴選校長個人或遴選制度，不得公開發表與本案相關之任何意見。</w:t>
            </w:r>
          </w:p>
          <w:p w:rsidR="000244CE" w:rsidRPr="000244CE" w:rsidRDefault="000244CE" w:rsidP="00CC4CE3">
            <w:pPr>
              <w:tabs>
                <w:tab w:val="left" w:pos="4181"/>
              </w:tabs>
              <w:adjustRightInd w:val="0"/>
              <w:spacing w:line="276" w:lineRule="auto"/>
              <w:jc w:val="both"/>
              <w:rPr>
                <w:rFonts w:ascii="標楷體" w:eastAsia="標楷體" w:hAnsi="標楷體"/>
                <w:kern w:val="0"/>
                <w:sz w:val="26"/>
                <w:szCs w:val="26"/>
              </w:rPr>
            </w:pPr>
            <w:r w:rsidRPr="000244CE">
              <w:rPr>
                <w:rFonts w:ascii="標楷體" w:eastAsia="標楷體" w:hAnsi="標楷體" w:hint="eastAsia"/>
                <w:kern w:val="0"/>
                <w:sz w:val="26"/>
                <w:szCs w:val="26"/>
              </w:rPr>
              <w:t>（六）對於匿名指控事項，不得提送委員會討論審議。</w:t>
            </w:r>
          </w:p>
          <w:p w:rsidR="000244CE" w:rsidRPr="000244CE" w:rsidRDefault="000244CE" w:rsidP="00CC4CE3">
            <w:pPr>
              <w:tabs>
                <w:tab w:val="left" w:pos="4181"/>
              </w:tabs>
              <w:adjustRightInd w:val="0"/>
              <w:spacing w:line="276" w:lineRule="auto"/>
              <w:jc w:val="both"/>
              <w:rPr>
                <w:rFonts w:ascii="標楷體" w:eastAsia="標楷體" w:hAnsi="標楷體"/>
                <w:kern w:val="0"/>
                <w:sz w:val="26"/>
                <w:szCs w:val="26"/>
              </w:rPr>
            </w:pPr>
            <w:r w:rsidRPr="000244CE">
              <w:rPr>
                <w:rFonts w:ascii="標楷體" w:eastAsia="標楷體" w:hAnsi="標楷體" w:hint="eastAsia"/>
                <w:kern w:val="0"/>
                <w:sz w:val="26"/>
                <w:szCs w:val="26"/>
              </w:rPr>
              <w:t>（七）具名指控事項，應予保密。</w:t>
            </w:r>
          </w:p>
          <w:p w:rsidR="00E4343A" w:rsidRPr="000244CE" w:rsidRDefault="000244CE" w:rsidP="00CC4CE3">
            <w:pPr>
              <w:tabs>
                <w:tab w:val="left" w:pos="4181"/>
              </w:tabs>
              <w:adjustRightInd w:val="0"/>
              <w:spacing w:line="276" w:lineRule="auto"/>
              <w:jc w:val="both"/>
              <w:rPr>
                <w:rFonts w:ascii="標楷體" w:eastAsia="標楷體" w:hAnsi="標楷體"/>
                <w:kern w:val="0"/>
                <w:sz w:val="26"/>
                <w:szCs w:val="26"/>
              </w:rPr>
            </w:pPr>
            <w:r w:rsidRPr="000244CE">
              <w:rPr>
                <w:rFonts w:ascii="標楷體" w:eastAsia="標楷體" w:hAnsi="標楷體" w:hint="eastAsia"/>
                <w:kern w:val="0"/>
                <w:sz w:val="26"/>
                <w:szCs w:val="26"/>
              </w:rPr>
              <w:t xml:space="preserve"> </w:t>
            </w:r>
            <w:r w:rsidRPr="000244CE">
              <w:rPr>
                <w:rFonts w:ascii="標楷體" w:eastAsia="標楷體" w:hAnsi="標楷體" w:hint="eastAsia"/>
                <w:b/>
                <w:kern w:val="0"/>
                <w:sz w:val="26"/>
                <w:szCs w:val="26"/>
              </w:rPr>
              <w:t>遴選委員如違反上述規定，經本局查證屬實者，由本局逕行解聘其委員職務，</w:t>
            </w:r>
            <w:proofErr w:type="gramStart"/>
            <w:r w:rsidRPr="000244CE">
              <w:rPr>
                <w:rFonts w:ascii="標楷體" w:eastAsia="標楷體" w:hAnsi="標楷體" w:hint="eastAsia"/>
                <w:b/>
                <w:kern w:val="0"/>
                <w:sz w:val="26"/>
                <w:szCs w:val="26"/>
              </w:rPr>
              <w:t>另行聘補</w:t>
            </w:r>
            <w:proofErr w:type="gramEnd"/>
            <w:r w:rsidRPr="000244CE">
              <w:rPr>
                <w:rFonts w:ascii="標楷體" w:eastAsia="標楷體" w:hAnsi="標楷體" w:hint="eastAsia"/>
                <w:b/>
                <w:kern w:val="0"/>
                <w:sz w:val="26"/>
                <w:szCs w:val="26"/>
              </w:rPr>
              <w:t>。</w:t>
            </w:r>
          </w:p>
        </w:tc>
        <w:tc>
          <w:tcPr>
            <w:tcW w:w="2841" w:type="dxa"/>
            <w:shd w:val="clear" w:color="auto" w:fill="auto"/>
          </w:tcPr>
          <w:p w:rsidR="00240563" w:rsidRDefault="000B48ED" w:rsidP="00C579EF">
            <w:pPr>
              <w:snapToGrid w:val="0"/>
              <w:spacing w:line="276" w:lineRule="auto"/>
              <w:jc w:val="both"/>
              <w:rPr>
                <w:rFonts w:ascii="標楷體" w:eastAsia="標楷體" w:hAnsi="標楷體"/>
                <w:sz w:val="26"/>
                <w:szCs w:val="26"/>
              </w:rPr>
            </w:pPr>
            <w:r>
              <w:rPr>
                <w:rFonts w:ascii="標楷體" w:eastAsia="標楷體" w:hAnsi="標楷體" w:hint="eastAsia"/>
                <w:sz w:val="26"/>
                <w:szCs w:val="26"/>
              </w:rPr>
              <w:lastRenderedPageBreak/>
              <w:t>要點</w:t>
            </w:r>
            <w:r w:rsidR="00C579EF">
              <w:rPr>
                <w:rFonts w:ascii="標楷體" w:eastAsia="標楷體" w:hAnsi="標楷體" w:hint="eastAsia"/>
                <w:sz w:val="26"/>
                <w:szCs w:val="26"/>
              </w:rPr>
              <w:t>第十三點</w:t>
            </w:r>
            <w:r>
              <w:rPr>
                <w:rFonts w:ascii="標楷體" w:eastAsia="標楷體" w:hAnsi="標楷體" w:hint="eastAsia"/>
                <w:sz w:val="26"/>
                <w:szCs w:val="26"/>
              </w:rPr>
              <w:t>及第二十</w:t>
            </w:r>
            <w:r w:rsidR="00C579EF">
              <w:rPr>
                <w:rFonts w:ascii="標楷體" w:eastAsia="標楷體" w:hAnsi="標楷體" w:hint="eastAsia"/>
                <w:sz w:val="26"/>
                <w:szCs w:val="26"/>
              </w:rPr>
              <w:t>二點皆規範</w:t>
            </w:r>
            <w:r w:rsidR="00240563">
              <w:rPr>
                <w:rFonts w:ascii="標楷體" w:eastAsia="標楷體" w:hAnsi="標楷體" w:hint="eastAsia"/>
                <w:sz w:val="26"/>
                <w:szCs w:val="26"/>
              </w:rPr>
              <w:t>委員倫理</w:t>
            </w:r>
            <w:r w:rsidR="00C579EF">
              <w:rPr>
                <w:rFonts w:ascii="標楷體" w:eastAsia="標楷體" w:hAnsi="標楷體" w:hint="eastAsia"/>
                <w:sz w:val="26"/>
                <w:szCs w:val="26"/>
              </w:rPr>
              <w:t>，</w:t>
            </w:r>
            <w:r w:rsidR="00763475">
              <w:rPr>
                <w:rFonts w:ascii="標楷體" w:eastAsia="標楷體" w:hAnsi="標楷體" w:hint="eastAsia"/>
                <w:sz w:val="26"/>
                <w:szCs w:val="26"/>
              </w:rPr>
              <w:t>為整合條文內容，</w:t>
            </w:r>
            <w:r w:rsidR="00C579EF">
              <w:rPr>
                <w:rFonts w:ascii="標楷體" w:eastAsia="標楷體" w:hAnsi="標楷體" w:hint="eastAsia"/>
                <w:sz w:val="26"/>
                <w:szCs w:val="26"/>
              </w:rPr>
              <w:t>故將第二十二點併入第十三點</w:t>
            </w:r>
            <w:r>
              <w:rPr>
                <w:rFonts w:ascii="標楷體" w:eastAsia="標楷體" w:hAnsi="標楷體" w:hint="eastAsia"/>
                <w:sz w:val="26"/>
                <w:szCs w:val="26"/>
              </w:rPr>
              <w:t>。</w:t>
            </w:r>
          </w:p>
          <w:p w:rsidR="00E4343A" w:rsidRPr="004506DB" w:rsidRDefault="00240563" w:rsidP="00C579EF">
            <w:pPr>
              <w:snapToGrid w:val="0"/>
              <w:spacing w:line="276" w:lineRule="auto"/>
              <w:jc w:val="both"/>
              <w:rPr>
                <w:rFonts w:ascii="標楷體" w:eastAsia="標楷體" w:hAnsi="標楷體"/>
                <w:sz w:val="26"/>
                <w:szCs w:val="26"/>
              </w:rPr>
            </w:pPr>
            <w:r>
              <w:rPr>
                <w:rFonts w:ascii="標楷體" w:eastAsia="標楷體" w:hAnsi="標楷體" w:hint="eastAsia"/>
                <w:sz w:val="26"/>
                <w:szCs w:val="26"/>
              </w:rPr>
              <w:t>並另外</w:t>
            </w:r>
            <w:r>
              <w:rPr>
                <w:rFonts w:ascii="標楷體" w:eastAsia="標楷體" w:hAnsi="標楷體" w:hint="eastAsia"/>
                <w:kern w:val="0"/>
                <w:sz w:val="26"/>
                <w:szCs w:val="26"/>
              </w:rPr>
              <w:t>增加「</w:t>
            </w:r>
            <w:r w:rsidR="00C579EF" w:rsidRPr="00C579EF">
              <w:rPr>
                <w:rFonts w:ascii="標楷體" w:eastAsia="標楷體" w:hAnsi="標楷體" w:hint="eastAsia"/>
                <w:kern w:val="0"/>
                <w:sz w:val="26"/>
                <w:szCs w:val="26"/>
              </w:rPr>
              <w:t>遴選委員在遴選前對參加遴選校長個人或遴選制度，不得公開發表與本案相關之任何意見。</w:t>
            </w:r>
            <w:r w:rsidR="00C579EF">
              <w:rPr>
                <w:rFonts w:ascii="標楷體" w:eastAsia="標楷體" w:hAnsi="標楷體" w:hint="eastAsia"/>
                <w:kern w:val="0"/>
                <w:sz w:val="26"/>
                <w:szCs w:val="26"/>
              </w:rPr>
              <w:t>」之規範。</w:t>
            </w:r>
          </w:p>
        </w:tc>
      </w:tr>
      <w:tr w:rsidR="00E4343A" w:rsidRPr="004506DB" w:rsidTr="004506DB">
        <w:trPr>
          <w:trHeight w:val="841"/>
          <w:jc w:val="center"/>
        </w:trPr>
        <w:tc>
          <w:tcPr>
            <w:tcW w:w="2840" w:type="dxa"/>
            <w:shd w:val="clear" w:color="auto" w:fill="auto"/>
          </w:tcPr>
          <w:p w:rsidR="00E4343A" w:rsidRPr="004506DB" w:rsidRDefault="000244CE" w:rsidP="00CC4CE3">
            <w:pPr>
              <w:tabs>
                <w:tab w:val="left" w:pos="4181"/>
              </w:tabs>
              <w:adjustRightInd w:val="0"/>
              <w:snapToGrid w:val="0"/>
              <w:spacing w:line="276" w:lineRule="auto"/>
              <w:ind w:leftChars="-45" w:left="417" w:hangingChars="202" w:hanging="525"/>
              <w:jc w:val="both"/>
              <w:rPr>
                <w:rFonts w:ascii="標楷體" w:eastAsia="標楷體" w:hAnsi="標楷體"/>
                <w:kern w:val="0"/>
                <w:sz w:val="26"/>
                <w:szCs w:val="26"/>
              </w:rPr>
            </w:pPr>
            <w:r w:rsidRPr="000244CE">
              <w:rPr>
                <w:rFonts w:ascii="標楷體" w:eastAsia="標楷體" w:hAnsi="標楷體" w:hint="eastAsia"/>
                <w:sz w:val="26"/>
                <w:szCs w:val="26"/>
              </w:rPr>
              <w:lastRenderedPageBreak/>
              <w:t>二十一、校長遴選及考評之委員名單、處理過程，在遴選或考評結果未發布前，參與之有關人員應嚴守秘密。</w:t>
            </w:r>
          </w:p>
        </w:tc>
        <w:tc>
          <w:tcPr>
            <w:tcW w:w="2841" w:type="dxa"/>
            <w:shd w:val="clear" w:color="auto" w:fill="auto"/>
          </w:tcPr>
          <w:p w:rsidR="000244CE" w:rsidRPr="000244CE" w:rsidRDefault="008E208A" w:rsidP="00CC4CE3">
            <w:pPr>
              <w:tabs>
                <w:tab w:val="left" w:pos="4181"/>
              </w:tabs>
              <w:adjustRightInd w:val="0"/>
              <w:spacing w:line="276" w:lineRule="auto"/>
              <w:jc w:val="both"/>
              <w:rPr>
                <w:rFonts w:ascii="標楷體" w:eastAsia="標楷體" w:hAnsi="標楷體"/>
                <w:kern w:val="0"/>
                <w:sz w:val="26"/>
                <w:szCs w:val="26"/>
              </w:rPr>
            </w:pPr>
            <w:r>
              <w:rPr>
                <w:rFonts w:ascii="標楷體" w:eastAsia="標楷體" w:hAnsi="標楷體" w:hint="eastAsia"/>
                <w:kern w:val="0"/>
                <w:sz w:val="26"/>
                <w:szCs w:val="26"/>
              </w:rPr>
              <w:t>二十一、校長遴選及考評之委員名單</w:t>
            </w:r>
            <w:r w:rsidR="000244CE" w:rsidRPr="000244CE">
              <w:rPr>
                <w:rFonts w:ascii="標楷體" w:eastAsia="標楷體" w:hAnsi="標楷體" w:hint="eastAsia"/>
                <w:kern w:val="0"/>
                <w:sz w:val="26"/>
                <w:szCs w:val="26"/>
              </w:rPr>
              <w:t>，在</w:t>
            </w:r>
            <w:r w:rsidRPr="008E208A">
              <w:rPr>
                <w:rFonts w:ascii="標楷體" w:eastAsia="標楷體" w:hAnsi="標楷體" w:hint="eastAsia"/>
                <w:b/>
                <w:kern w:val="0"/>
                <w:sz w:val="26"/>
                <w:szCs w:val="26"/>
              </w:rPr>
              <w:t>校長</w:t>
            </w:r>
            <w:r w:rsidR="000244CE" w:rsidRPr="000244CE">
              <w:rPr>
                <w:rFonts w:ascii="標楷體" w:eastAsia="標楷體" w:hAnsi="標楷體" w:hint="eastAsia"/>
                <w:kern w:val="0"/>
                <w:sz w:val="26"/>
                <w:szCs w:val="26"/>
              </w:rPr>
              <w:t>遴選或考評結果未</w:t>
            </w:r>
            <w:r w:rsidR="000244CE" w:rsidRPr="00E13CBB">
              <w:rPr>
                <w:rFonts w:ascii="標楷體" w:eastAsia="標楷體" w:hAnsi="標楷體" w:hint="eastAsia"/>
                <w:strike/>
                <w:kern w:val="0"/>
                <w:sz w:val="26"/>
                <w:szCs w:val="26"/>
              </w:rPr>
              <w:t>發布</w:t>
            </w:r>
            <w:r w:rsidR="00E13CBB">
              <w:rPr>
                <w:rFonts w:ascii="標楷體" w:eastAsia="標楷體" w:hAnsi="標楷體" w:hint="eastAsia"/>
                <w:kern w:val="0"/>
                <w:sz w:val="26"/>
                <w:szCs w:val="26"/>
              </w:rPr>
              <w:t>公告</w:t>
            </w:r>
            <w:r w:rsidR="000244CE" w:rsidRPr="000244CE">
              <w:rPr>
                <w:rFonts w:ascii="標楷體" w:eastAsia="標楷體" w:hAnsi="標楷體" w:hint="eastAsia"/>
                <w:kern w:val="0"/>
                <w:sz w:val="26"/>
                <w:szCs w:val="26"/>
              </w:rPr>
              <w:t>前，參與之有關人員應嚴守秘密。</w:t>
            </w:r>
          </w:p>
          <w:p w:rsidR="00E4343A" w:rsidRPr="000244CE" w:rsidRDefault="00E4343A" w:rsidP="00CC4CE3">
            <w:pPr>
              <w:tabs>
                <w:tab w:val="left" w:pos="4181"/>
              </w:tabs>
              <w:adjustRightInd w:val="0"/>
              <w:spacing w:line="276" w:lineRule="auto"/>
              <w:jc w:val="both"/>
              <w:rPr>
                <w:rFonts w:ascii="標楷體" w:eastAsia="標楷體" w:hAnsi="標楷體"/>
                <w:b/>
                <w:kern w:val="0"/>
                <w:sz w:val="26"/>
                <w:szCs w:val="26"/>
              </w:rPr>
            </w:pPr>
          </w:p>
        </w:tc>
        <w:tc>
          <w:tcPr>
            <w:tcW w:w="2841" w:type="dxa"/>
            <w:shd w:val="clear" w:color="auto" w:fill="auto"/>
          </w:tcPr>
          <w:p w:rsidR="00E4343A" w:rsidRPr="0023067C" w:rsidRDefault="008E208A" w:rsidP="00763475">
            <w:pPr>
              <w:snapToGrid w:val="0"/>
              <w:spacing w:line="276" w:lineRule="auto"/>
              <w:jc w:val="both"/>
              <w:rPr>
                <w:rFonts w:ascii="標楷體" w:eastAsia="標楷體" w:hAnsi="標楷體"/>
                <w:sz w:val="26"/>
                <w:szCs w:val="26"/>
              </w:rPr>
            </w:pPr>
            <w:r w:rsidRPr="0023067C">
              <w:rPr>
                <w:rFonts w:ascii="標楷體" w:eastAsia="標楷體" w:hAnsi="標楷體" w:hint="eastAsia"/>
                <w:sz w:val="26"/>
                <w:szCs w:val="26"/>
              </w:rPr>
              <w:t>委員名單的保密機制規範在遴選結果公告前，遴選結束後回歸政府資訊公開法處理，至於委員產生過程為內部行政作業準備程序，不予提供，本點作文字修正。</w:t>
            </w:r>
          </w:p>
        </w:tc>
      </w:tr>
      <w:tr w:rsidR="00E4343A" w:rsidRPr="004506DB" w:rsidTr="004506DB">
        <w:trPr>
          <w:trHeight w:val="841"/>
          <w:jc w:val="center"/>
        </w:trPr>
        <w:tc>
          <w:tcPr>
            <w:tcW w:w="2840" w:type="dxa"/>
            <w:shd w:val="clear" w:color="auto" w:fill="auto"/>
          </w:tcPr>
          <w:p w:rsidR="00E4343A" w:rsidRPr="004506DB" w:rsidRDefault="000244CE" w:rsidP="00CC4CE3">
            <w:pPr>
              <w:tabs>
                <w:tab w:val="left" w:pos="4181"/>
              </w:tabs>
              <w:adjustRightInd w:val="0"/>
              <w:snapToGrid w:val="0"/>
              <w:spacing w:line="276" w:lineRule="auto"/>
              <w:ind w:leftChars="-45" w:left="417" w:hangingChars="202" w:hanging="525"/>
              <w:jc w:val="both"/>
              <w:rPr>
                <w:rFonts w:ascii="標楷體" w:eastAsia="標楷體" w:hAnsi="標楷體"/>
                <w:kern w:val="0"/>
                <w:sz w:val="26"/>
                <w:szCs w:val="26"/>
              </w:rPr>
            </w:pPr>
            <w:r w:rsidRPr="000244CE">
              <w:rPr>
                <w:rFonts w:ascii="標楷體" w:eastAsia="標楷體" w:hAnsi="標楷體" w:hint="eastAsia"/>
                <w:kern w:val="0"/>
                <w:sz w:val="26"/>
                <w:szCs w:val="26"/>
              </w:rPr>
              <w:t>二十二、委員會委員任職期間與本市市立國民中小學有任何利益往來，經本局查</w:t>
            </w:r>
            <w:r w:rsidRPr="000244CE">
              <w:rPr>
                <w:rFonts w:ascii="標楷體" w:eastAsia="標楷體" w:hAnsi="標楷體" w:hint="eastAsia"/>
                <w:kern w:val="0"/>
                <w:sz w:val="26"/>
                <w:szCs w:val="26"/>
              </w:rPr>
              <w:lastRenderedPageBreak/>
              <w:t>證屬實者，由本局逕行解聘委員職務。</w:t>
            </w:r>
          </w:p>
        </w:tc>
        <w:tc>
          <w:tcPr>
            <w:tcW w:w="2841" w:type="dxa"/>
            <w:shd w:val="clear" w:color="auto" w:fill="auto"/>
          </w:tcPr>
          <w:p w:rsidR="00E4343A" w:rsidRPr="004506DB" w:rsidRDefault="00E4343A"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hint="eastAsia"/>
                <w:kern w:val="0"/>
                <w:sz w:val="26"/>
                <w:szCs w:val="26"/>
              </w:rPr>
              <w:lastRenderedPageBreak/>
              <w:t>二十二、刪除。</w:t>
            </w:r>
          </w:p>
        </w:tc>
        <w:tc>
          <w:tcPr>
            <w:tcW w:w="2841" w:type="dxa"/>
            <w:shd w:val="clear" w:color="auto" w:fill="auto"/>
          </w:tcPr>
          <w:p w:rsidR="00E4343A" w:rsidRPr="004506DB" w:rsidRDefault="0002569B" w:rsidP="00CC4CE3">
            <w:pPr>
              <w:snapToGrid w:val="0"/>
              <w:spacing w:line="276" w:lineRule="auto"/>
              <w:jc w:val="both"/>
              <w:rPr>
                <w:rFonts w:ascii="標楷體" w:eastAsia="標楷體" w:hAnsi="標楷體"/>
                <w:sz w:val="26"/>
                <w:szCs w:val="26"/>
              </w:rPr>
            </w:pPr>
            <w:r>
              <w:rPr>
                <w:rFonts w:ascii="標楷體" w:eastAsia="標楷體" w:hAnsi="標楷體" w:hint="eastAsia"/>
                <w:sz w:val="26"/>
                <w:szCs w:val="26"/>
              </w:rPr>
              <w:t>併入本要點第十三點。</w:t>
            </w:r>
          </w:p>
        </w:tc>
      </w:tr>
      <w:tr w:rsidR="00E4343A" w:rsidRPr="004506DB" w:rsidTr="004506DB">
        <w:trPr>
          <w:trHeight w:val="841"/>
          <w:jc w:val="center"/>
        </w:trPr>
        <w:tc>
          <w:tcPr>
            <w:tcW w:w="2840" w:type="dxa"/>
            <w:shd w:val="clear" w:color="auto" w:fill="auto"/>
          </w:tcPr>
          <w:p w:rsidR="00E4343A" w:rsidRPr="004506DB" w:rsidRDefault="000244CE" w:rsidP="00CC4CE3">
            <w:pPr>
              <w:tabs>
                <w:tab w:val="left" w:pos="4181"/>
              </w:tabs>
              <w:adjustRightInd w:val="0"/>
              <w:snapToGrid w:val="0"/>
              <w:spacing w:line="276" w:lineRule="auto"/>
              <w:ind w:leftChars="-45" w:left="417" w:hangingChars="202" w:hanging="525"/>
              <w:jc w:val="both"/>
              <w:rPr>
                <w:rFonts w:ascii="標楷體" w:eastAsia="標楷體" w:hAnsi="標楷體"/>
                <w:kern w:val="0"/>
                <w:sz w:val="26"/>
                <w:szCs w:val="26"/>
              </w:rPr>
            </w:pPr>
            <w:r w:rsidRPr="000244CE">
              <w:rPr>
                <w:rFonts w:ascii="標楷體" w:eastAsia="標楷體" w:hAnsi="標楷體" w:hint="eastAsia"/>
                <w:kern w:val="0"/>
                <w:sz w:val="26"/>
                <w:szCs w:val="26"/>
              </w:rPr>
              <w:lastRenderedPageBreak/>
              <w:t>二十五、本</w:t>
            </w:r>
            <w:proofErr w:type="gramStart"/>
            <w:r w:rsidRPr="000244CE">
              <w:rPr>
                <w:rFonts w:ascii="標楷體" w:eastAsia="標楷體" w:hAnsi="標楷體" w:hint="eastAsia"/>
                <w:kern w:val="0"/>
                <w:sz w:val="26"/>
                <w:szCs w:val="26"/>
              </w:rPr>
              <w:t>市</w:t>
            </w:r>
            <w:proofErr w:type="gramEnd"/>
            <w:r w:rsidRPr="000244CE">
              <w:rPr>
                <w:rFonts w:ascii="標楷體" w:eastAsia="標楷體" w:hAnsi="標楷體" w:hint="eastAsia"/>
                <w:kern w:val="0"/>
                <w:sz w:val="26"/>
                <w:szCs w:val="26"/>
              </w:rPr>
              <w:t>市立高級中學校長遴選，</w:t>
            </w:r>
            <w:proofErr w:type="gramStart"/>
            <w:r w:rsidRPr="000244CE">
              <w:rPr>
                <w:rFonts w:ascii="標楷體" w:eastAsia="標楷體" w:hAnsi="標楷體" w:hint="eastAsia"/>
                <w:kern w:val="0"/>
                <w:sz w:val="26"/>
                <w:szCs w:val="26"/>
              </w:rPr>
              <w:t>準</w:t>
            </w:r>
            <w:proofErr w:type="gramEnd"/>
            <w:r w:rsidRPr="000244CE">
              <w:rPr>
                <w:rFonts w:ascii="標楷體" w:eastAsia="標楷體" w:hAnsi="標楷體" w:hint="eastAsia"/>
                <w:kern w:val="0"/>
                <w:sz w:val="26"/>
                <w:szCs w:val="26"/>
              </w:rPr>
              <w:t>用本要點之規定。</w:t>
            </w:r>
          </w:p>
        </w:tc>
        <w:tc>
          <w:tcPr>
            <w:tcW w:w="2841" w:type="dxa"/>
            <w:shd w:val="clear" w:color="auto" w:fill="auto"/>
          </w:tcPr>
          <w:p w:rsidR="00E4343A" w:rsidRPr="004506DB" w:rsidRDefault="00E4343A" w:rsidP="00CC4CE3">
            <w:pPr>
              <w:tabs>
                <w:tab w:val="left" w:pos="4181"/>
              </w:tabs>
              <w:adjustRightInd w:val="0"/>
              <w:spacing w:line="276" w:lineRule="auto"/>
              <w:jc w:val="both"/>
              <w:rPr>
                <w:rFonts w:ascii="標楷體" w:eastAsia="標楷體" w:hAnsi="標楷體"/>
                <w:kern w:val="0"/>
                <w:sz w:val="26"/>
                <w:szCs w:val="26"/>
              </w:rPr>
            </w:pPr>
            <w:r w:rsidRPr="004506DB">
              <w:rPr>
                <w:rFonts w:ascii="標楷體" w:eastAsia="標楷體" w:hAnsi="標楷體" w:hint="eastAsia"/>
                <w:sz w:val="26"/>
                <w:szCs w:val="26"/>
              </w:rPr>
              <w:t>二十五、刪除。</w:t>
            </w:r>
          </w:p>
        </w:tc>
        <w:tc>
          <w:tcPr>
            <w:tcW w:w="2841" w:type="dxa"/>
            <w:shd w:val="clear" w:color="auto" w:fill="auto"/>
          </w:tcPr>
          <w:p w:rsidR="00E4343A" w:rsidRPr="004506DB" w:rsidRDefault="008F764B" w:rsidP="0084147C">
            <w:pPr>
              <w:snapToGrid w:val="0"/>
              <w:spacing w:line="276" w:lineRule="auto"/>
              <w:jc w:val="both"/>
              <w:rPr>
                <w:rFonts w:ascii="標楷體" w:eastAsia="標楷體" w:hAnsi="標楷體"/>
                <w:sz w:val="26"/>
                <w:szCs w:val="26"/>
              </w:rPr>
            </w:pPr>
            <w:r w:rsidRPr="008F764B">
              <w:rPr>
                <w:rFonts w:ascii="標楷體" w:eastAsia="標楷體" w:hAnsi="標楷體" w:hint="eastAsia"/>
                <w:sz w:val="26"/>
                <w:szCs w:val="26"/>
              </w:rPr>
              <w:t>依現行狀況，本市高中遴選已依據本市市立高級中等學校校長遴選作業補充規定進行作業(102年4月29日南市教中(二)字第1020281706號函發布)，不再</w:t>
            </w:r>
            <w:proofErr w:type="gramStart"/>
            <w:r w:rsidRPr="008F764B">
              <w:rPr>
                <w:rFonts w:ascii="標楷體" w:eastAsia="標楷體" w:hAnsi="標楷體" w:hint="eastAsia"/>
                <w:sz w:val="26"/>
                <w:szCs w:val="26"/>
              </w:rPr>
              <w:t>準</w:t>
            </w:r>
            <w:proofErr w:type="gramEnd"/>
            <w:r w:rsidRPr="008F764B">
              <w:rPr>
                <w:rFonts w:ascii="標楷體" w:eastAsia="標楷體" w:hAnsi="標楷體" w:hint="eastAsia"/>
                <w:sz w:val="26"/>
                <w:szCs w:val="26"/>
              </w:rPr>
              <w:t>用本要點之規定，故刪除本要點第二十五點。(第二十五點)</w:t>
            </w:r>
          </w:p>
        </w:tc>
      </w:tr>
    </w:tbl>
    <w:p w:rsidR="008D2E51" w:rsidRDefault="008D2E51" w:rsidP="00422EF1">
      <w:pPr>
        <w:snapToGrid w:val="0"/>
        <w:rPr>
          <w:rFonts w:ascii="標楷體" w:eastAsia="標楷體" w:hAnsi="標楷體"/>
          <w:b/>
          <w:sz w:val="28"/>
          <w:szCs w:val="28"/>
          <w:u w:val="single"/>
        </w:rPr>
      </w:pPr>
    </w:p>
    <w:p w:rsidR="008D2E51" w:rsidRPr="00102742" w:rsidRDefault="008D2E51" w:rsidP="00422EF1">
      <w:pPr>
        <w:snapToGrid w:val="0"/>
        <w:rPr>
          <w:rFonts w:ascii="標楷體" w:eastAsia="標楷體" w:hAnsi="標楷體"/>
          <w:b/>
          <w:sz w:val="28"/>
          <w:szCs w:val="28"/>
          <w:u w:val="single"/>
        </w:rPr>
      </w:pPr>
    </w:p>
    <w:sectPr w:rsidR="008D2E51" w:rsidRPr="00102742" w:rsidSect="00E3296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8B4" w:rsidRDefault="00E338B4" w:rsidP="00040777">
      <w:r>
        <w:separator/>
      </w:r>
    </w:p>
  </w:endnote>
  <w:endnote w:type="continuationSeparator" w:id="0">
    <w:p w:rsidR="00E338B4" w:rsidRDefault="00E338B4" w:rsidP="00040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8B4" w:rsidRDefault="00E338B4" w:rsidP="00040777">
      <w:r>
        <w:separator/>
      </w:r>
    </w:p>
  </w:footnote>
  <w:footnote w:type="continuationSeparator" w:id="0">
    <w:p w:rsidR="00E338B4" w:rsidRDefault="00E338B4" w:rsidP="00040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36FC9"/>
    <w:multiLevelType w:val="hybridMultilevel"/>
    <w:tmpl w:val="BFC09DF8"/>
    <w:lvl w:ilvl="0" w:tplc="86DAFA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FB1"/>
    <w:rsid w:val="0000517E"/>
    <w:rsid w:val="0001658C"/>
    <w:rsid w:val="000244CE"/>
    <w:rsid w:val="00025619"/>
    <w:rsid w:val="0002569B"/>
    <w:rsid w:val="00040777"/>
    <w:rsid w:val="00050D04"/>
    <w:rsid w:val="00074BAF"/>
    <w:rsid w:val="00086DC4"/>
    <w:rsid w:val="000934D6"/>
    <w:rsid w:val="000B48ED"/>
    <w:rsid w:val="000B6412"/>
    <w:rsid w:val="000C428E"/>
    <w:rsid w:val="000D1B6E"/>
    <w:rsid w:val="000D2CC2"/>
    <w:rsid w:val="000F1564"/>
    <w:rsid w:val="00102742"/>
    <w:rsid w:val="00175CBC"/>
    <w:rsid w:val="00181E59"/>
    <w:rsid w:val="00183C5C"/>
    <w:rsid w:val="001A0DDD"/>
    <w:rsid w:val="001A4DB6"/>
    <w:rsid w:val="00225DAE"/>
    <w:rsid w:val="0023067C"/>
    <w:rsid w:val="00240563"/>
    <w:rsid w:val="00243557"/>
    <w:rsid w:val="00266CB2"/>
    <w:rsid w:val="002A21E8"/>
    <w:rsid w:val="002B7FC4"/>
    <w:rsid w:val="003252C2"/>
    <w:rsid w:val="00337909"/>
    <w:rsid w:val="00345446"/>
    <w:rsid w:val="00350DC5"/>
    <w:rsid w:val="00360E1D"/>
    <w:rsid w:val="0037315F"/>
    <w:rsid w:val="003A13CD"/>
    <w:rsid w:val="003C39BF"/>
    <w:rsid w:val="003D33FF"/>
    <w:rsid w:val="0042270E"/>
    <w:rsid w:val="00422EF1"/>
    <w:rsid w:val="00430C0F"/>
    <w:rsid w:val="00444F6B"/>
    <w:rsid w:val="004506DB"/>
    <w:rsid w:val="0045474F"/>
    <w:rsid w:val="004711F7"/>
    <w:rsid w:val="004A3530"/>
    <w:rsid w:val="00507765"/>
    <w:rsid w:val="00531CA9"/>
    <w:rsid w:val="0055176A"/>
    <w:rsid w:val="005652AD"/>
    <w:rsid w:val="005B3B8E"/>
    <w:rsid w:val="005C3A45"/>
    <w:rsid w:val="005E731B"/>
    <w:rsid w:val="005F28FA"/>
    <w:rsid w:val="00600E5B"/>
    <w:rsid w:val="0061136E"/>
    <w:rsid w:val="00626F7C"/>
    <w:rsid w:val="0063605B"/>
    <w:rsid w:val="00642FA2"/>
    <w:rsid w:val="00671C10"/>
    <w:rsid w:val="00676DDB"/>
    <w:rsid w:val="006842BD"/>
    <w:rsid w:val="00686862"/>
    <w:rsid w:val="006C6F22"/>
    <w:rsid w:val="006D2758"/>
    <w:rsid w:val="006D3309"/>
    <w:rsid w:val="00716FB1"/>
    <w:rsid w:val="00754E84"/>
    <w:rsid w:val="00763475"/>
    <w:rsid w:val="00782DD2"/>
    <w:rsid w:val="007D7767"/>
    <w:rsid w:val="00803D05"/>
    <w:rsid w:val="00811162"/>
    <w:rsid w:val="00812BB8"/>
    <w:rsid w:val="008207A6"/>
    <w:rsid w:val="0084147C"/>
    <w:rsid w:val="00855122"/>
    <w:rsid w:val="008664F3"/>
    <w:rsid w:val="00867E77"/>
    <w:rsid w:val="00871F96"/>
    <w:rsid w:val="00876131"/>
    <w:rsid w:val="008A3860"/>
    <w:rsid w:val="008B2874"/>
    <w:rsid w:val="008D2E51"/>
    <w:rsid w:val="008E208A"/>
    <w:rsid w:val="008F764B"/>
    <w:rsid w:val="00903198"/>
    <w:rsid w:val="009400D4"/>
    <w:rsid w:val="0095222D"/>
    <w:rsid w:val="00974C5E"/>
    <w:rsid w:val="009828A3"/>
    <w:rsid w:val="009E0599"/>
    <w:rsid w:val="009E2A0E"/>
    <w:rsid w:val="00A47910"/>
    <w:rsid w:val="00A5388B"/>
    <w:rsid w:val="00A65B40"/>
    <w:rsid w:val="00A702B8"/>
    <w:rsid w:val="00AD04F0"/>
    <w:rsid w:val="00AE5A13"/>
    <w:rsid w:val="00B022CB"/>
    <w:rsid w:val="00B11489"/>
    <w:rsid w:val="00B20226"/>
    <w:rsid w:val="00B53411"/>
    <w:rsid w:val="00B7609A"/>
    <w:rsid w:val="00B7696A"/>
    <w:rsid w:val="00B91A60"/>
    <w:rsid w:val="00BC0A65"/>
    <w:rsid w:val="00BD5221"/>
    <w:rsid w:val="00BD66D6"/>
    <w:rsid w:val="00BE275A"/>
    <w:rsid w:val="00BE5F4F"/>
    <w:rsid w:val="00BF107E"/>
    <w:rsid w:val="00C2179B"/>
    <w:rsid w:val="00C239CD"/>
    <w:rsid w:val="00C46F33"/>
    <w:rsid w:val="00C579EF"/>
    <w:rsid w:val="00C8108B"/>
    <w:rsid w:val="00C86ADC"/>
    <w:rsid w:val="00CC429F"/>
    <w:rsid w:val="00CC4CE3"/>
    <w:rsid w:val="00CE349A"/>
    <w:rsid w:val="00D00087"/>
    <w:rsid w:val="00D00D5A"/>
    <w:rsid w:val="00D41BB2"/>
    <w:rsid w:val="00D64EDD"/>
    <w:rsid w:val="00D75B08"/>
    <w:rsid w:val="00D852EB"/>
    <w:rsid w:val="00D91D0B"/>
    <w:rsid w:val="00DE22BE"/>
    <w:rsid w:val="00E13CBB"/>
    <w:rsid w:val="00E32965"/>
    <w:rsid w:val="00E338B4"/>
    <w:rsid w:val="00E41E62"/>
    <w:rsid w:val="00E4343A"/>
    <w:rsid w:val="00E460E4"/>
    <w:rsid w:val="00E52A8E"/>
    <w:rsid w:val="00E56589"/>
    <w:rsid w:val="00E73A07"/>
    <w:rsid w:val="00E80504"/>
    <w:rsid w:val="00E93F0E"/>
    <w:rsid w:val="00EA4C68"/>
    <w:rsid w:val="00EC1026"/>
    <w:rsid w:val="00EF2CBB"/>
    <w:rsid w:val="00F140D5"/>
    <w:rsid w:val="00F555E1"/>
    <w:rsid w:val="00F719DE"/>
    <w:rsid w:val="00FA04B4"/>
    <w:rsid w:val="00FC74AE"/>
    <w:rsid w:val="00FD70DA"/>
    <w:rsid w:val="00FE7E7D"/>
    <w:rsid w:val="00FF5C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0777"/>
    <w:pPr>
      <w:tabs>
        <w:tab w:val="center" w:pos="4153"/>
        <w:tab w:val="right" w:pos="8306"/>
      </w:tabs>
      <w:snapToGrid w:val="0"/>
    </w:pPr>
    <w:rPr>
      <w:sz w:val="20"/>
    </w:rPr>
  </w:style>
  <w:style w:type="character" w:customStyle="1" w:styleId="a4">
    <w:name w:val="頁首 字元"/>
    <w:basedOn w:val="a0"/>
    <w:link w:val="a3"/>
    <w:uiPriority w:val="99"/>
    <w:semiHidden/>
    <w:rsid w:val="00040777"/>
    <w:rPr>
      <w:rFonts w:ascii="Times New Roman" w:eastAsia="新細明體" w:hAnsi="Times New Roman" w:cs="Times New Roman"/>
      <w:sz w:val="20"/>
      <w:szCs w:val="20"/>
    </w:rPr>
  </w:style>
  <w:style w:type="paragraph" w:styleId="a5">
    <w:name w:val="footer"/>
    <w:basedOn w:val="a"/>
    <w:link w:val="a6"/>
    <w:uiPriority w:val="99"/>
    <w:semiHidden/>
    <w:unhideWhenUsed/>
    <w:rsid w:val="00040777"/>
    <w:pPr>
      <w:tabs>
        <w:tab w:val="center" w:pos="4153"/>
        <w:tab w:val="right" w:pos="8306"/>
      </w:tabs>
      <w:snapToGrid w:val="0"/>
    </w:pPr>
    <w:rPr>
      <w:sz w:val="20"/>
    </w:rPr>
  </w:style>
  <w:style w:type="character" w:customStyle="1" w:styleId="a6">
    <w:name w:val="頁尾 字元"/>
    <w:basedOn w:val="a0"/>
    <w:link w:val="a5"/>
    <w:uiPriority w:val="99"/>
    <w:semiHidden/>
    <w:rsid w:val="00040777"/>
    <w:rPr>
      <w:rFonts w:ascii="Times New Roman" w:eastAsia="新細明體" w:hAnsi="Times New Roman" w:cs="Times New Roman"/>
      <w:sz w:val="20"/>
      <w:szCs w:val="20"/>
    </w:rPr>
  </w:style>
  <w:style w:type="paragraph" w:customStyle="1" w:styleId="default">
    <w:name w:val="default"/>
    <w:basedOn w:val="a"/>
    <w:rsid w:val="0055176A"/>
    <w:pPr>
      <w:widowControl/>
      <w:spacing w:before="100" w:beforeAutospacing="1" w:after="100" w:afterAutospacing="1"/>
    </w:pPr>
    <w:rPr>
      <w:rFonts w:ascii="新細明體" w:hAnsi="新細明體" w:cs="新細明體"/>
      <w:kern w:val="0"/>
      <w:szCs w:val="24"/>
    </w:rPr>
  </w:style>
  <w:style w:type="character" w:styleId="a7">
    <w:name w:val="Hyperlink"/>
    <w:basedOn w:val="a0"/>
    <w:uiPriority w:val="99"/>
    <w:semiHidden/>
    <w:unhideWhenUsed/>
    <w:rsid w:val="00074BAF"/>
    <w:rPr>
      <w:color w:val="0000FF"/>
      <w:u w:val="single"/>
    </w:rPr>
  </w:style>
  <w:style w:type="paragraph" w:styleId="HTML">
    <w:name w:val="HTML Preformatted"/>
    <w:basedOn w:val="a"/>
    <w:link w:val="HTML0"/>
    <w:uiPriority w:val="99"/>
    <w:unhideWhenUsed/>
    <w:rsid w:val="00074B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74BAF"/>
    <w:rPr>
      <w:rFonts w:ascii="細明體" w:eastAsia="細明體" w:hAnsi="細明體" w:cs="細明體"/>
      <w:kern w:val="0"/>
      <w:szCs w:val="24"/>
    </w:rPr>
  </w:style>
  <w:style w:type="paragraph" w:styleId="a8">
    <w:name w:val="List Paragraph"/>
    <w:basedOn w:val="a"/>
    <w:uiPriority w:val="34"/>
    <w:qFormat/>
    <w:rsid w:val="00855122"/>
    <w:pPr>
      <w:ind w:leftChars="200" w:left="480"/>
    </w:pPr>
  </w:style>
  <w:style w:type="paragraph" w:customStyle="1" w:styleId="1">
    <w:name w:val="無間距1"/>
    <w:rsid w:val="00E4343A"/>
    <w:pPr>
      <w:widowControl w:val="0"/>
    </w:pPr>
    <w:rPr>
      <w:rFonts w:ascii="Calibri" w:eastAsia="新細明體" w:hAnsi="Calibri" w:cs="Times New Roman"/>
    </w:rPr>
  </w:style>
</w:styles>
</file>

<file path=word/webSettings.xml><?xml version="1.0" encoding="utf-8"?>
<w:webSettings xmlns:r="http://schemas.openxmlformats.org/officeDocument/2006/relationships" xmlns:w="http://schemas.openxmlformats.org/wordprocessingml/2006/main">
  <w:divs>
    <w:div w:id="1448430137">
      <w:bodyDiv w:val="1"/>
      <w:marLeft w:val="150"/>
      <w:marRight w:val="150"/>
      <w:marTop w:val="150"/>
      <w:marBottom w:val="0"/>
      <w:divBdr>
        <w:top w:val="none" w:sz="0" w:space="0" w:color="auto"/>
        <w:left w:val="none" w:sz="0" w:space="0" w:color="auto"/>
        <w:bottom w:val="none" w:sz="0" w:space="0" w:color="auto"/>
        <w:right w:val="none" w:sz="0" w:space="0" w:color="auto"/>
      </w:divBdr>
      <w:divsChild>
        <w:div w:id="905262896">
          <w:marLeft w:val="0"/>
          <w:marRight w:val="0"/>
          <w:marTop w:val="0"/>
          <w:marBottom w:val="0"/>
          <w:divBdr>
            <w:top w:val="none" w:sz="0" w:space="0" w:color="auto"/>
            <w:left w:val="none" w:sz="0" w:space="0" w:color="auto"/>
            <w:bottom w:val="none" w:sz="0" w:space="0" w:color="auto"/>
            <w:right w:val="none" w:sz="0" w:space="0" w:color="auto"/>
          </w:divBdr>
          <w:divsChild>
            <w:div w:id="10629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D8C7C-6F88-4627-855F-F2B942D9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2013-03-12T12:11:00Z</cp:lastPrinted>
  <dcterms:created xsi:type="dcterms:W3CDTF">2014-01-20T01:15:00Z</dcterms:created>
  <dcterms:modified xsi:type="dcterms:W3CDTF">2014-02-18T01:45:00Z</dcterms:modified>
</cp:coreProperties>
</file>