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21" w:rsidRPr="00C96867" w:rsidRDefault="002E2421" w:rsidP="00C96867">
      <w:pPr>
        <w:spacing w:after="100" w:afterAutospacing="1" w:line="42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C96867">
        <w:rPr>
          <w:rFonts w:ascii="標楷體" w:eastAsia="標楷體" w:hAnsi="標楷體" w:hint="eastAsia"/>
          <w:b/>
          <w:sz w:val="40"/>
          <w:szCs w:val="40"/>
        </w:rPr>
        <w:t>員工協助方案</w:t>
      </w:r>
      <w:r w:rsidR="00B877EF" w:rsidRPr="00C96867">
        <w:rPr>
          <w:rFonts w:ascii="標楷體" w:eastAsia="標楷體" w:hAnsi="標楷體" w:hint="eastAsia"/>
          <w:b/>
          <w:sz w:val="40"/>
          <w:szCs w:val="40"/>
        </w:rPr>
        <w:t>（</w:t>
      </w:r>
      <w:r w:rsidR="00195300" w:rsidRPr="00C96867">
        <w:rPr>
          <w:rFonts w:ascii="標楷體" w:eastAsia="標楷體" w:hAnsi="標楷體" w:hint="eastAsia"/>
          <w:b/>
          <w:sz w:val="40"/>
          <w:szCs w:val="40"/>
        </w:rPr>
        <w:t>ＥＡＰ</w:t>
      </w:r>
      <w:r w:rsidR="00B877EF" w:rsidRPr="00C96867">
        <w:rPr>
          <w:rFonts w:ascii="標楷體" w:eastAsia="標楷體" w:hAnsi="標楷體" w:hint="eastAsia"/>
          <w:b/>
          <w:sz w:val="40"/>
          <w:szCs w:val="40"/>
        </w:rPr>
        <w:t>）</w:t>
      </w:r>
      <w:r w:rsidRPr="00C96867">
        <w:rPr>
          <w:rFonts w:ascii="標楷體" w:eastAsia="標楷體" w:hAnsi="標楷體" w:hint="eastAsia"/>
          <w:b/>
          <w:sz w:val="40"/>
          <w:szCs w:val="40"/>
        </w:rPr>
        <w:t>宣導與推廣</w:t>
      </w:r>
      <w:r w:rsidR="00E83C0D" w:rsidRPr="00C96867">
        <w:rPr>
          <w:rFonts w:ascii="標楷體" w:eastAsia="標楷體" w:hAnsi="標楷體" w:hint="eastAsia"/>
          <w:b/>
          <w:sz w:val="40"/>
          <w:szCs w:val="40"/>
        </w:rPr>
        <w:t>Ｑ＆Ａ</w:t>
      </w:r>
    </w:p>
    <w:tbl>
      <w:tblPr>
        <w:tblStyle w:val="a8"/>
        <w:tblW w:w="8931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8221"/>
      </w:tblGrid>
      <w:tr w:rsidR="00FE4E9D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FE4E9D" w:rsidRPr="00E56519" w:rsidRDefault="00FE4E9D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FE4E9D" w:rsidRPr="00E56519" w:rsidRDefault="00195300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Ｑ：ＥＡＰ是什麼？</w:t>
            </w:r>
          </w:p>
          <w:p w:rsidR="00195300" w:rsidRPr="00BD5B30" w:rsidRDefault="00195300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color w:val="548DD4" w:themeColor="text2" w:themeTint="99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係</w:t>
            </w:r>
            <w:r w:rsidR="00A612BC" w:rsidRPr="00AC5025"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  <w:t>Employee Assistance Program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簡稱，中文為「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員工協助方案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」</w:t>
            </w:r>
            <w:r w:rsidR="00BD5B30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。</w:t>
            </w:r>
          </w:p>
        </w:tc>
      </w:tr>
      <w:tr w:rsidR="00BD5B30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BD5B30" w:rsidRPr="00E56519" w:rsidRDefault="00BD5B30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BD5B30" w:rsidRPr="00E56519" w:rsidRDefault="00BD5B30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Ｑ：員工協助方案（ＥＡＰ）有何功能？</w:t>
            </w:r>
          </w:p>
          <w:p w:rsidR="00A612BC" w:rsidRPr="00C96867" w:rsidRDefault="00BD5B30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color w:val="262626" w:themeColor="text1" w:themeTint="D9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</w:p>
          <w:p w:rsidR="00BD5B30" w:rsidRPr="00AC5025" w:rsidRDefault="00BD5B30" w:rsidP="00406C06">
            <w:pPr>
              <w:autoSpaceDE w:val="0"/>
              <w:autoSpaceDN w:val="0"/>
              <w:adjustRightInd w:val="0"/>
              <w:spacing w:line="360" w:lineRule="exact"/>
              <w:ind w:left="1041" w:hanging="48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一、發現並協助同仁解決可能影響工作效能之相關問題，使其能以健康的身心投入工作，提升員工士氣及服務效能。</w:t>
            </w:r>
          </w:p>
          <w:p w:rsidR="00BD5B30" w:rsidRPr="00AC5025" w:rsidRDefault="00BD5B30" w:rsidP="00406C06">
            <w:pPr>
              <w:autoSpaceDE w:val="0"/>
              <w:autoSpaceDN w:val="0"/>
              <w:adjustRightInd w:val="0"/>
              <w:spacing w:line="360" w:lineRule="exact"/>
              <w:ind w:left="1041" w:hanging="48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二、增加同仁對於機關學校的向心力與凝聚力，提升整體工作與生活品質，樹立政府機構良好形象。</w:t>
            </w:r>
          </w:p>
          <w:p w:rsidR="00E95A56" w:rsidRPr="00AC5025" w:rsidRDefault="00BD5B30" w:rsidP="00406C06">
            <w:pPr>
              <w:autoSpaceDE w:val="0"/>
              <w:autoSpaceDN w:val="0"/>
              <w:adjustRightInd w:val="0"/>
              <w:spacing w:line="360" w:lineRule="exact"/>
              <w:ind w:left="1041" w:hanging="48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三、藉由多樣化的協助性措施，建立溫馨關懷的工作環境，營造互動良好之組織文化，提升組織競爭力。</w:t>
            </w:r>
          </w:p>
          <w:p w:rsidR="00E95A56" w:rsidRPr="00E95A56" w:rsidRDefault="00E95A56" w:rsidP="00406C06">
            <w:pPr>
              <w:autoSpaceDE w:val="0"/>
              <w:autoSpaceDN w:val="0"/>
              <w:adjustRightInd w:val="0"/>
              <w:spacing w:line="360" w:lineRule="exact"/>
              <w:ind w:left="561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95A56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綜上，員工協助方案對</w:t>
            </w:r>
            <w:r w:rsidRPr="00E95A5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組織整體、員工本身、雙方關係及工作方面帶來</w:t>
            </w:r>
            <w:r w:rsidRPr="00406C06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助益</w:t>
            </w:r>
            <w:r w:rsidRPr="00406C0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。</w:t>
            </w:r>
          </w:p>
        </w:tc>
      </w:tr>
      <w:tr w:rsidR="00BD5B30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BD5B30" w:rsidRPr="00E56519" w:rsidRDefault="00BD5B30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BD5B30" w:rsidRPr="00E56519" w:rsidRDefault="00BD5B30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Ｑ：員工協助方案（ＥＡＰ）提供什麼服務？</w:t>
            </w:r>
          </w:p>
          <w:p w:rsidR="00BD5B30" w:rsidRPr="00AC5025" w:rsidRDefault="00BD5B30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="00586B0E" w:rsidRPr="00386F6B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服務內容涵蓋組織及管理層次與個人層次</w:t>
            </w:r>
            <w:r w:rsidR="00386F6B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（包含工作面、生活面、健康面），</w:t>
            </w:r>
            <w:r w:rsidR="008A1097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「本府104年『樂在職場，享受生活』－員工協助方案（Employee Assistance Program）實施計畫」</w:t>
            </w:r>
            <w:r w:rsidR="00DC65E3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相關措施</w:t>
            </w:r>
            <w:r w:rsidR="008A1097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如下：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="561"/>
              <w:rPr>
                <w:rFonts w:ascii="標楷體" w:eastAsia="標楷體" w:hAnsi="標楷體" w:cs="Arial"/>
                <w:b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一、組織及管理層次：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（一）職場心理資本健檢。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（二）特定對象團體諮商。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（三）主管人員訓練發展。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（四）首長、主任秘書及科長共識營。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="561"/>
              <w:rPr>
                <w:rFonts w:ascii="標楷體" w:eastAsia="標楷體" w:hAnsi="標楷體" w:cs="Arial"/>
                <w:b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二、個人層次：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（一）個人職能提升，辦理公文撰擬及簽辦研習班、各類作業實務研習班等。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（二）提倡工作生活平衡，舉辦員工與眷屬同樂活動或體能競賽，如員工親子活動、婦女節活動、團體旅遊與體育競賽等活動。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（三）提供各類諮詢服務（包含心理、法律、醫療、理財等諮詢）</w:t>
            </w:r>
            <w:r w:rsidR="00C21172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，請詳閱「臺南市政府暨所屬機關學校員工協助方案服務資源一覽表」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（四）辦理新進人員座談會。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（五）推行「簡式健康量表」線上檢測和憂鬱自評。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（六）辦理員工關懷講座活動。</w:t>
            </w:r>
          </w:p>
          <w:p w:rsidR="008A1097" w:rsidRPr="00DC65E3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E36C0A" w:themeColor="accent6" w:themeShade="BF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（七）推行身心健康守門人。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Ｑ：員工協助方案的服務對象包含哪些？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「本府暨所屬機關學校員工協助方案實施計畫」明定服務對象：本府暨所屬各機關學校員工（含公務人員、約聘僱人員、技工、工友、駕駛及臨時人員等）</w:t>
            </w:r>
            <w:r w:rsidR="003C5B37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，計畫所列之服務對象以外人員，得由各機關學校自行審酌是否納入本方案之服務對象。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Ｑ：員工協助方案是諮商輔導嗎？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員工協助方案不等</w:t>
            </w:r>
            <w:r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同於諮商輔導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。</w:t>
            </w:r>
            <w:r w:rsidRPr="007079CF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員工協助方案是運用於工作職場的一套整合性方案，透過個人層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次、組織及管理層次等多元化的預防性、發展性措施，發現並協助公務同仁解決可能影響工作效能之相關問題，心理諮商只是員工協助方案的一部分。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6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</w:t>
            </w: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市府是否有設置員工協助方案（</w:t>
            </w: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ＥＡＰ</w:t>
            </w:r>
            <w:r w:rsidRPr="00E56519">
              <w:rPr>
                <w:rFonts w:ascii="標楷體" w:eastAsia="標楷體" w:hAnsi="標楷體" w:cs="Arial"/>
                <w:b/>
                <w:sz w:val="28"/>
                <w:szCs w:val="28"/>
              </w:rPr>
              <w:t>）</w:t>
            </w: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相關諮詢專線，又哪裡可以查詢？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color w:val="548DD4" w:themeColor="text2" w:themeTint="99"/>
                <w:sz w:val="28"/>
                <w:szCs w:val="28"/>
                <w:u w:val="single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有。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相關</w:t>
            </w:r>
            <w:r w:rsidRP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諮詢專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線，掛載人事處網頁</w:t>
            </w:r>
            <w:r w:rsid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/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企劃科</w:t>
            </w:r>
            <w:r w:rsid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/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綜合性人事業務</w:t>
            </w:r>
            <w:r w:rsid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/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ＥＡＰ服務資源一覽表。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7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Ｑ：機關內有諮商輔導資源嗎？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有。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依「本</w:t>
            </w:r>
            <w:r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府及所屬機關學校員工諮商輔導要點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」規定，每年每人</w:t>
            </w:r>
            <w:r w:rsidRP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至多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補助四小時之諮商鐘點費。惟機關可視當事人情況酌予增加支給時數。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8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Ｑ：何時及如何使用機關內諮商輔導資源？又有保密措施嗎？</w:t>
            </w:r>
          </w:p>
          <w:p w:rsidR="00A80422" w:rsidRPr="00C96867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color w:val="262626" w:themeColor="text1" w:themeTint="D9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一、當您有以下問題，即可尋求諮商輔導：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132" w:left="317" w:firstLineChars="202" w:firstLine="566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（一）工作職場問題：職場人際關係及壓力調適之輔導。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（二）生活及心理健康問題：情緒失常、自卑、自我傷害傾向、感情困擾、兩性關係及婚姻家庭等問題之輔導。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1041" w:hanging="48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二、申請方式及流程請參閱「本府及所屬機關學校員工諮商輔導作業流程」，而倫理規範及保密措施如下：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132" w:left="317" w:firstLineChars="202" w:firstLine="566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（一）同仁求助於本方案之決定應出於個人自由意志。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（二）確保同仁不會因轉介接受諮商而影響其工作、陞遷及考績等相關權益。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（三）本方案各項服務之所有紀錄，及求助同仁之個人資料均全程永久保密，非經法律程序或當事人書面授權同意，均不得提供給任何單位或他人。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9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Ｑ：如想利用機關內諮商輔導，該找誰申請？</w:t>
            </w:r>
          </w:p>
          <w:p w:rsidR="00A80422" w:rsidRPr="0077725F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586B0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機關內人事單位</w:t>
            </w:r>
            <w:r w:rsidRPr="00AC5025">
              <w:rPr>
                <w:rFonts w:ascii="標楷體" w:eastAsia="標楷體" w:hAnsi="標楷體" w:hint="eastAsia"/>
                <w:b/>
                <w:color w:val="262626" w:themeColor="text1" w:themeTint="D9"/>
                <w:sz w:val="28"/>
                <w:szCs w:val="28"/>
              </w:rPr>
              <w:t>。</w:t>
            </w:r>
          </w:p>
        </w:tc>
      </w:tr>
      <w:tr w:rsidR="00BD19A1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BD19A1" w:rsidRPr="00E56519" w:rsidRDefault="00BD19A1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10</w:t>
            </w:r>
          </w:p>
        </w:tc>
        <w:tc>
          <w:tcPr>
            <w:tcW w:w="8221" w:type="dxa"/>
          </w:tcPr>
          <w:p w:rsidR="00BD19A1" w:rsidRPr="00E56519" w:rsidRDefault="00BD19A1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</w:t>
            </w:r>
            <w:r w:rsidR="0064170B"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本府有諮商協談室嗎？在那兒？</w:t>
            </w:r>
            <w:r w:rsidR="00281D85"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又如何使用？</w:t>
            </w:r>
          </w:p>
          <w:p w:rsidR="00281D85" w:rsidRPr="00BD19A1" w:rsidRDefault="00BD19A1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="0064170B" w:rsidRPr="0064170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有。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在</w:t>
            </w:r>
            <w:r w:rsidR="0064170B" w:rsidRPr="00281D8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永華市政中心5樓北側</w:t>
            </w:r>
            <w:r w:rsidR="0064170B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，需要電話借用（請撥打</w:t>
            </w:r>
            <w:r w:rsidR="0064170B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lastRenderedPageBreak/>
              <w:t>06-2991111-</w:t>
            </w:r>
            <w:r w:rsidR="0064170B" w:rsidRPr="00406C06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8647</w:t>
            </w:r>
            <w:r w:rsidR="0064170B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）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。各機關（單位）同仁如有諮商</w:t>
            </w:r>
            <w:r w:rsidR="00DD53E7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輔導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需求，可由人事單位洽請心理師於該地點服務，或各機關</w:t>
            </w:r>
            <w:r w:rsidR="00DD53E7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（單位）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需要進行</w:t>
            </w:r>
            <w:r w:rsidR="00DD53E7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個人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協談，亦可洽借。</w:t>
            </w:r>
          </w:p>
        </w:tc>
      </w:tr>
      <w:tr w:rsidR="00270386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270386" w:rsidRPr="00E56519" w:rsidRDefault="00270386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8221" w:type="dxa"/>
          </w:tcPr>
          <w:p w:rsidR="00270386" w:rsidRPr="00E56519" w:rsidRDefault="00270386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您</w:t>
            </w:r>
            <w:r w:rsidRPr="00270386">
              <w:rPr>
                <w:rFonts w:ascii="標楷體" w:eastAsia="標楷體" w:hAnsi="標楷體" w:hint="eastAsia"/>
                <w:b/>
                <w:sz w:val="28"/>
                <w:szCs w:val="28"/>
              </w:rPr>
              <w:t>是否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知道行政院</w:t>
            </w:r>
            <w:r w:rsidRPr="00270386">
              <w:rPr>
                <w:rFonts w:ascii="標楷體" w:eastAsia="標楷體" w:hAnsi="標楷體" w:hint="eastAsia"/>
                <w:b/>
                <w:sz w:val="28"/>
                <w:szCs w:val="28"/>
              </w:rPr>
              <w:t>人事行政總處有編印「公務機關推動員工協助方案參考手冊」電子書，又哪裡可以查詢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？</w:t>
            </w:r>
          </w:p>
          <w:p w:rsidR="00270386" w:rsidRPr="00E56519" w:rsidRDefault="00270386" w:rsidP="001761D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5132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有</w:t>
            </w:r>
            <w:r w:rsidR="00513204" w:rsidRPr="005132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編印</w:t>
            </w:r>
            <w:r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。</w:t>
            </w:r>
            <w:r w:rsidR="00513204"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行政院人事行政總處網頁(</w:t>
            </w:r>
            <w:hyperlink r:id="rId8" w:history="1">
              <w:r w:rsidR="001761D6" w:rsidRPr="00F270FE">
                <w:rPr>
                  <w:rStyle w:val="ab"/>
                  <w:rFonts w:ascii="標楷體" w:eastAsia="標楷體" w:hAnsi="標楷體" w:cs="Arial"/>
                  <w:sz w:val="28"/>
                  <w:szCs w:val="28"/>
                </w:rPr>
                <w:t>http://www.dgpa.gov.tw/mp.asp?mp=41</w:t>
              </w:r>
            </w:hyperlink>
            <w:r w:rsidR="00513204"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)</w:t>
            </w:r>
            <w:r w:rsidR="001761D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或本府人事處網頁</w:t>
            </w:r>
            <w:r w:rsidR="00513204"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可查詢。</w:t>
            </w:r>
          </w:p>
        </w:tc>
      </w:tr>
      <w:tr w:rsidR="00270386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270386" w:rsidRDefault="00270386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12</w:t>
            </w:r>
          </w:p>
        </w:tc>
        <w:tc>
          <w:tcPr>
            <w:tcW w:w="8221" w:type="dxa"/>
          </w:tcPr>
          <w:p w:rsidR="00270386" w:rsidRDefault="00270386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您</w:t>
            </w:r>
            <w:r w:rsidRPr="00270386">
              <w:rPr>
                <w:rFonts w:ascii="標楷體" w:eastAsia="標楷體" w:hAnsi="標楷體" w:hint="eastAsia"/>
                <w:b/>
                <w:sz w:val="28"/>
                <w:szCs w:val="28"/>
              </w:rPr>
              <w:t>是否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知道行政院</w:t>
            </w:r>
            <w:r w:rsidRPr="00270386">
              <w:rPr>
                <w:rFonts w:ascii="標楷體" w:eastAsia="標楷體" w:hAnsi="標楷體" w:hint="eastAsia"/>
                <w:b/>
                <w:sz w:val="28"/>
                <w:szCs w:val="28"/>
              </w:rPr>
              <w:t>人事行政總處設置ＥＡＰ專家小組專線電話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？</w:t>
            </w:r>
          </w:p>
          <w:p w:rsidR="00270386" w:rsidRPr="00E56519" w:rsidRDefault="00270386" w:rsidP="001761D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="00513204" w:rsidRPr="005132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有</w:t>
            </w:r>
            <w:r w:rsidR="005132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設置</w:t>
            </w:r>
            <w:bookmarkStart w:id="0" w:name="_GoBack"/>
            <w:r w:rsidR="00513204" w:rsidRPr="001761D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。</w:t>
            </w:r>
            <w:r w:rsidR="001761D6" w:rsidRPr="001761D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本府</w:t>
            </w:r>
            <w:r w:rsidR="00296712" w:rsidRPr="001761D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人</w:t>
            </w:r>
            <w:bookmarkEnd w:id="0"/>
            <w:r w:rsidR="00296712"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事處業於104年4月8日函轉，行政院人事行政總處邀集北、中、南、東13位學者專家組成專家小組，提供各機關推動員工協助方案政策面及執行面專業諮詢，並設置專線電話（02-2397-9297）及諮詢室。</w:t>
            </w:r>
          </w:p>
        </w:tc>
      </w:tr>
    </w:tbl>
    <w:p w:rsidR="00FE4E9D" w:rsidRDefault="00E83C0D" w:rsidP="00406C06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FE4E9D">
        <w:rPr>
          <w:rFonts w:ascii="標楷體" w:eastAsia="標楷體" w:hAnsi="標楷體" w:hint="eastAsia"/>
          <w:b/>
          <w:szCs w:val="24"/>
        </w:rPr>
        <w:t>(提供向機關同仁宣導</w:t>
      </w:r>
      <w:r>
        <w:rPr>
          <w:rFonts w:ascii="標楷體" w:eastAsia="標楷體" w:hAnsi="標楷體" w:hint="eastAsia"/>
          <w:b/>
          <w:szCs w:val="24"/>
        </w:rPr>
        <w:t>使</w:t>
      </w:r>
      <w:r w:rsidRPr="00FE4E9D">
        <w:rPr>
          <w:rFonts w:ascii="標楷體" w:eastAsia="標楷體" w:hAnsi="標楷體" w:hint="eastAsia"/>
          <w:b/>
          <w:szCs w:val="24"/>
        </w:rPr>
        <w:t>用)</w:t>
      </w:r>
    </w:p>
    <w:p w:rsidR="00B877EF" w:rsidRPr="00B877EF" w:rsidRDefault="00B877EF" w:rsidP="00A552B8">
      <w:pPr>
        <w:widowControl/>
        <w:spacing w:line="360" w:lineRule="exact"/>
        <w:rPr>
          <w:rFonts w:ascii="標楷體" w:eastAsia="標楷體" w:hAnsi="標楷體"/>
          <w:sz w:val="32"/>
          <w:szCs w:val="32"/>
        </w:rPr>
      </w:pPr>
    </w:p>
    <w:sectPr w:rsidR="00B877EF" w:rsidRPr="00B877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BF6" w:rsidRDefault="00D96BF6" w:rsidP="00B877EF">
      <w:r>
        <w:separator/>
      </w:r>
    </w:p>
  </w:endnote>
  <w:endnote w:type="continuationSeparator" w:id="0">
    <w:p w:rsidR="00D96BF6" w:rsidRDefault="00D96BF6" w:rsidP="00B8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BF6" w:rsidRDefault="00D96BF6" w:rsidP="00B877EF">
      <w:r>
        <w:separator/>
      </w:r>
    </w:p>
  </w:footnote>
  <w:footnote w:type="continuationSeparator" w:id="0">
    <w:p w:rsidR="00D96BF6" w:rsidRDefault="00D96BF6" w:rsidP="00B87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61E64"/>
    <w:multiLevelType w:val="hybridMultilevel"/>
    <w:tmpl w:val="7E8A0BC8"/>
    <w:lvl w:ilvl="0" w:tplc="0042618A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6A5045CF"/>
    <w:multiLevelType w:val="hybridMultilevel"/>
    <w:tmpl w:val="A5868626"/>
    <w:lvl w:ilvl="0" w:tplc="F7B8DD2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871E9E"/>
    <w:multiLevelType w:val="hybridMultilevel"/>
    <w:tmpl w:val="D5140686"/>
    <w:lvl w:ilvl="0" w:tplc="C48834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21"/>
    <w:rsid w:val="00172869"/>
    <w:rsid w:val="001761D6"/>
    <w:rsid w:val="00195300"/>
    <w:rsid w:val="00216D3E"/>
    <w:rsid w:val="00270386"/>
    <w:rsid w:val="00281D85"/>
    <w:rsid w:val="00296712"/>
    <w:rsid w:val="002E2421"/>
    <w:rsid w:val="00372CCC"/>
    <w:rsid w:val="00386F6B"/>
    <w:rsid w:val="003C5B37"/>
    <w:rsid w:val="0040609E"/>
    <w:rsid w:val="00406C06"/>
    <w:rsid w:val="004E304F"/>
    <w:rsid w:val="00513204"/>
    <w:rsid w:val="00586B0E"/>
    <w:rsid w:val="0064170B"/>
    <w:rsid w:val="00646490"/>
    <w:rsid w:val="00681BB7"/>
    <w:rsid w:val="007057FE"/>
    <w:rsid w:val="007079CF"/>
    <w:rsid w:val="0077725F"/>
    <w:rsid w:val="00827C5F"/>
    <w:rsid w:val="008A1097"/>
    <w:rsid w:val="00A552B8"/>
    <w:rsid w:val="00A612BC"/>
    <w:rsid w:val="00A7060D"/>
    <w:rsid w:val="00A80422"/>
    <w:rsid w:val="00AC5025"/>
    <w:rsid w:val="00B877EF"/>
    <w:rsid w:val="00BD19A1"/>
    <w:rsid w:val="00BD5B30"/>
    <w:rsid w:val="00C00FD4"/>
    <w:rsid w:val="00C21172"/>
    <w:rsid w:val="00C26325"/>
    <w:rsid w:val="00C96867"/>
    <w:rsid w:val="00D249E5"/>
    <w:rsid w:val="00D96BF6"/>
    <w:rsid w:val="00DC65E3"/>
    <w:rsid w:val="00DD53E7"/>
    <w:rsid w:val="00E56519"/>
    <w:rsid w:val="00E83C0D"/>
    <w:rsid w:val="00E95A56"/>
    <w:rsid w:val="00FA57F0"/>
    <w:rsid w:val="00FE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77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7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77EF"/>
    <w:rPr>
      <w:sz w:val="20"/>
      <w:szCs w:val="20"/>
    </w:rPr>
  </w:style>
  <w:style w:type="paragraph" w:styleId="a7">
    <w:name w:val="List Paragraph"/>
    <w:basedOn w:val="a"/>
    <w:uiPriority w:val="34"/>
    <w:qFormat/>
    <w:rsid w:val="00B877EF"/>
    <w:pPr>
      <w:ind w:leftChars="200" w:left="480"/>
    </w:pPr>
  </w:style>
  <w:style w:type="table" w:styleId="a8">
    <w:name w:val="Table Grid"/>
    <w:basedOn w:val="a1"/>
    <w:uiPriority w:val="59"/>
    <w:rsid w:val="00FE4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46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649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761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77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7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77EF"/>
    <w:rPr>
      <w:sz w:val="20"/>
      <w:szCs w:val="20"/>
    </w:rPr>
  </w:style>
  <w:style w:type="paragraph" w:styleId="a7">
    <w:name w:val="List Paragraph"/>
    <w:basedOn w:val="a"/>
    <w:uiPriority w:val="34"/>
    <w:qFormat/>
    <w:rsid w:val="00B877EF"/>
    <w:pPr>
      <w:ind w:leftChars="200" w:left="480"/>
    </w:pPr>
  </w:style>
  <w:style w:type="table" w:styleId="a8">
    <w:name w:val="Table Grid"/>
    <w:basedOn w:val="a1"/>
    <w:uiPriority w:val="59"/>
    <w:rsid w:val="00FE4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46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649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761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pa.gov.tw/mp.asp?mp=4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2015-05-06T09:19:00Z</cp:lastPrinted>
  <dcterms:created xsi:type="dcterms:W3CDTF">2015-05-06T01:12:00Z</dcterms:created>
  <dcterms:modified xsi:type="dcterms:W3CDTF">2015-05-06T09:29:00Z</dcterms:modified>
</cp:coreProperties>
</file>