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8A" w:rsidRPr="00F06504" w:rsidRDefault="00871F8A" w:rsidP="008427A0">
      <w:pPr>
        <w:spacing w:line="0" w:lineRule="atLeast"/>
        <w:jc w:val="center"/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  <w:r w:rsidRPr="00F06504">
        <w:rPr>
          <w:rFonts w:ascii="標楷體" w:eastAsia="標楷體" w:hAnsi="標楷體" w:hint="eastAsia"/>
          <w:sz w:val="52"/>
          <w:szCs w:val="52"/>
        </w:rPr>
        <w:t>教孝月敬師禮讚活動計畫書</w:t>
      </w:r>
    </w:p>
    <w:p w:rsidR="008427A0" w:rsidRPr="008427A0" w:rsidRDefault="008427A0" w:rsidP="008427A0">
      <w:pPr>
        <w:spacing w:line="0" w:lineRule="atLeast"/>
        <w:jc w:val="center"/>
        <w:rPr>
          <w:rFonts w:ascii="標楷體" w:eastAsia="標楷體" w:hAnsi="標楷體"/>
          <w:sz w:val="20"/>
          <w:szCs w:val="20"/>
        </w:rPr>
      </w:pPr>
    </w:p>
    <w:p w:rsidR="00871F8A" w:rsidRPr="00F06504" w:rsidRDefault="008427A0" w:rsidP="008427A0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871F8A" w:rsidRPr="00F06504">
        <w:rPr>
          <w:rFonts w:ascii="標楷體" w:eastAsia="標楷體" w:hAnsi="標楷體" w:hint="eastAsia"/>
          <w:sz w:val="36"/>
          <w:szCs w:val="36"/>
        </w:rPr>
        <w:t>為提高本會購物中心超市之營業績效，訂於教師節期間舉辦相關營業活動，相關內容如下：</w:t>
      </w:r>
    </w:p>
    <w:p w:rsidR="00E04969" w:rsidRDefault="00871F8A" w:rsidP="008427A0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6"/>
          <w:szCs w:val="36"/>
        </w:rPr>
      </w:pPr>
      <w:r w:rsidRPr="00F06504">
        <w:rPr>
          <w:rFonts w:ascii="標楷體" w:eastAsia="標楷體" w:hAnsi="標楷體" w:hint="eastAsia"/>
          <w:sz w:val="36"/>
          <w:szCs w:val="36"/>
        </w:rPr>
        <w:t>對象：凡於本市設立立案之各級公私立學校之教</w:t>
      </w:r>
    </w:p>
    <w:p w:rsidR="00871F8A" w:rsidRPr="00F06504" w:rsidRDefault="00E04969" w:rsidP="00E04969">
      <w:pPr>
        <w:pStyle w:val="a8"/>
        <w:spacing w:line="0" w:lineRule="atLeast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871F8A" w:rsidRPr="00F06504">
        <w:rPr>
          <w:rFonts w:ascii="標楷體" w:eastAsia="標楷體" w:hAnsi="標楷體" w:hint="eastAsia"/>
          <w:sz w:val="36"/>
          <w:szCs w:val="36"/>
        </w:rPr>
        <w:t>職員工。</w:t>
      </w:r>
    </w:p>
    <w:p w:rsidR="00871F8A" w:rsidRPr="00F06504" w:rsidRDefault="00871F8A" w:rsidP="008427A0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6"/>
          <w:szCs w:val="36"/>
        </w:rPr>
      </w:pPr>
      <w:r w:rsidRPr="00F06504">
        <w:rPr>
          <w:rFonts w:ascii="標楷體" w:eastAsia="標楷體" w:hAnsi="標楷體" w:hint="eastAsia"/>
          <w:sz w:val="36"/>
          <w:szCs w:val="36"/>
        </w:rPr>
        <w:t>日期：自103年9月26日至103年10月16日。</w:t>
      </w:r>
    </w:p>
    <w:p w:rsidR="008427A0" w:rsidRPr="00F06504" w:rsidRDefault="00871F8A" w:rsidP="008427A0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6"/>
          <w:szCs w:val="36"/>
        </w:rPr>
      </w:pPr>
      <w:r w:rsidRPr="00F06504">
        <w:rPr>
          <w:rFonts w:ascii="標楷體" w:eastAsia="標楷體" w:hAnsi="標楷體" w:hint="eastAsia"/>
          <w:sz w:val="36"/>
          <w:szCs w:val="36"/>
        </w:rPr>
        <w:t>方法：</w:t>
      </w:r>
    </w:p>
    <w:p w:rsidR="006E78B3" w:rsidRPr="00F06504" w:rsidRDefault="00871F8A" w:rsidP="008427A0">
      <w:pPr>
        <w:pStyle w:val="a8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6"/>
          <w:szCs w:val="36"/>
        </w:rPr>
      </w:pPr>
      <w:r w:rsidRPr="00F06504">
        <w:rPr>
          <w:rFonts w:ascii="標楷體" w:eastAsia="標楷體" w:hAnsi="標楷體" w:hint="eastAsia"/>
          <w:sz w:val="36"/>
          <w:szCs w:val="36"/>
        </w:rPr>
        <w:t>凡符合資格之對象於期間內至本會超市購物，結帳時</w:t>
      </w:r>
      <w:r w:rsidR="008427A0" w:rsidRPr="00F06504">
        <w:rPr>
          <w:rFonts w:ascii="標楷體" w:eastAsia="標楷體" w:hAnsi="標楷體" w:hint="eastAsia"/>
          <w:sz w:val="36"/>
          <w:szCs w:val="36"/>
        </w:rPr>
        <w:t>出示相關證件或足資證明其係設立於本市之教職員工</w:t>
      </w:r>
      <w:r w:rsidR="008C2E13" w:rsidRPr="00F06504">
        <w:rPr>
          <w:rFonts w:ascii="標楷體" w:eastAsia="標楷體" w:hAnsi="標楷體" w:hint="eastAsia"/>
          <w:sz w:val="36"/>
          <w:szCs w:val="36"/>
        </w:rPr>
        <w:t>身份</w:t>
      </w:r>
      <w:r w:rsidR="006E78B3" w:rsidRPr="00F06504">
        <w:rPr>
          <w:rFonts w:ascii="標楷體" w:eastAsia="標楷體" w:hAnsi="標楷體" w:hint="eastAsia"/>
          <w:sz w:val="36"/>
          <w:szCs w:val="36"/>
        </w:rPr>
        <w:t>者，均以9折優惠（菸酒及特價品除外）。</w:t>
      </w:r>
    </w:p>
    <w:p w:rsidR="00871F8A" w:rsidRPr="00F06504" w:rsidRDefault="006E78B3" w:rsidP="00F06504">
      <w:pPr>
        <w:pStyle w:val="a8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6"/>
          <w:szCs w:val="36"/>
        </w:rPr>
      </w:pPr>
      <w:r w:rsidRPr="00F06504">
        <w:rPr>
          <w:rFonts w:ascii="標楷體" w:eastAsia="標楷體" w:hAnsi="標楷體" w:hint="eastAsia"/>
          <w:sz w:val="36"/>
          <w:szCs w:val="36"/>
        </w:rPr>
        <w:t>購物之發票於9-10月份統一發票開獎後</w:t>
      </w:r>
      <w:r w:rsidR="00F27BB7" w:rsidRPr="00F06504">
        <w:rPr>
          <w:rFonts w:ascii="標楷體" w:eastAsia="標楷體" w:hAnsi="標楷體" w:hint="eastAsia"/>
          <w:sz w:val="36"/>
          <w:szCs w:val="36"/>
        </w:rPr>
        <w:t>，其發票若中獎，則贈送相對獎項金</w:t>
      </w:r>
      <w:r w:rsidR="001F6EA4">
        <w:rPr>
          <w:rFonts w:ascii="標楷體" w:eastAsia="標楷體" w:hAnsi="標楷體" w:hint="eastAsia"/>
          <w:sz w:val="36"/>
          <w:szCs w:val="36"/>
        </w:rPr>
        <w:t>額</w:t>
      </w:r>
      <w:r w:rsidR="00F27BB7" w:rsidRPr="00F06504">
        <w:rPr>
          <w:rFonts w:ascii="標楷體" w:eastAsia="標楷體" w:hAnsi="標楷體" w:hint="eastAsia"/>
          <w:sz w:val="36"/>
          <w:szCs w:val="36"/>
        </w:rPr>
        <w:t>五倍</w:t>
      </w:r>
      <w:r w:rsidR="001F6EA4">
        <w:rPr>
          <w:rFonts w:ascii="標楷體" w:eastAsia="標楷體" w:hAnsi="標楷體" w:hint="eastAsia"/>
          <w:sz w:val="36"/>
          <w:szCs w:val="36"/>
        </w:rPr>
        <w:t>之本會超市禮券</w:t>
      </w:r>
      <w:r w:rsidR="00F27BB7" w:rsidRPr="00F06504">
        <w:rPr>
          <w:rFonts w:ascii="標楷體" w:eastAsia="標楷體" w:hAnsi="標楷體" w:hint="eastAsia"/>
          <w:sz w:val="36"/>
          <w:szCs w:val="36"/>
        </w:rPr>
        <w:t>（以五、六獎</w:t>
      </w:r>
      <w:r w:rsidR="008C2E13" w:rsidRPr="00F06504">
        <w:rPr>
          <w:rFonts w:ascii="標楷體" w:eastAsia="標楷體" w:hAnsi="標楷體" w:hint="eastAsia"/>
          <w:sz w:val="36"/>
          <w:szCs w:val="36"/>
        </w:rPr>
        <w:t>及增</w:t>
      </w:r>
      <w:r w:rsidR="00F27BB7" w:rsidRPr="00F06504">
        <w:rPr>
          <w:rFonts w:ascii="標楷體" w:eastAsia="標楷體" w:hAnsi="標楷體" w:hint="eastAsia"/>
          <w:sz w:val="36"/>
          <w:szCs w:val="36"/>
        </w:rPr>
        <w:t>開獎為限）</w:t>
      </w:r>
      <w:r w:rsidR="00F06504">
        <w:rPr>
          <w:rFonts w:ascii="標楷體" w:eastAsia="標楷體" w:hAnsi="標楷體" w:hint="eastAsia"/>
          <w:sz w:val="36"/>
          <w:szCs w:val="36"/>
        </w:rPr>
        <w:t>。</w:t>
      </w:r>
    </w:p>
    <w:p w:rsidR="00F27BB7" w:rsidRPr="008427A0" w:rsidRDefault="00F27BB7" w:rsidP="008427A0">
      <w:pPr>
        <w:pStyle w:val="a8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F06504">
        <w:rPr>
          <w:rFonts w:ascii="標楷體" w:eastAsia="標楷體" w:hAnsi="標楷體" w:hint="eastAsia"/>
          <w:sz w:val="36"/>
          <w:szCs w:val="36"/>
        </w:rPr>
        <w:t>中獎之發票中獎人需完整填寫相關兌獎資料於中獎發</w:t>
      </w:r>
      <w:r w:rsidR="008C2E13" w:rsidRPr="00F06504">
        <w:rPr>
          <w:rFonts w:ascii="標楷體" w:eastAsia="標楷體" w:hAnsi="標楷體" w:hint="eastAsia"/>
          <w:sz w:val="36"/>
          <w:szCs w:val="36"/>
        </w:rPr>
        <w:t>票背面供本會影印留存備查後返還</w:t>
      </w:r>
      <w:r w:rsidR="008427A0" w:rsidRPr="00F06504">
        <w:rPr>
          <w:rFonts w:ascii="標楷體" w:eastAsia="標楷體" w:hAnsi="標楷體" w:hint="eastAsia"/>
          <w:sz w:val="36"/>
          <w:szCs w:val="36"/>
        </w:rPr>
        <w:t>中獎</w:t>
      </w:r>
      <w:r w:rsidRPr="00F06504">
        <w:rPr>
          <w:rFonts w:ascii="標楷體" w:eastAsia="標楷體" w:hAnsi="標楷體" w:hint="eastAsia"/>
          <w:sz w:val="36"/>
          <w:szCs w:val="36"/>
        </w:rPr>
        <w:t>人</w:t>
      </w:r>
      <w:r w:rsidR="008427A0" w:rsidRPr="00F06504">
        <w:rPr>
          <w:rFonts w:ascii="標楷體" w:eastAsia="標楷體" w:hAnsi="標楷體" w:hint="eastAsia"/>
          <w:sz w:val="36"/>
          <w:szCs w:val="36"/>
        </w:rPr>
        <w:t>。</w:t>
      </w:r>
    </w:p>
    <w:sectPr w:rsidR="00F27BB7" w:rsidRPr="008427A0" w:rsidSect="00762C60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A0" w:rsidRDefault="009538A0" w:rsidP="002C1329">
      <w:r>
        <w:separator/>
      </w:r>
    </w:p>
  </w:endnote>
  <w:endnote w:type="continuationSeparator" w:id="0">
    <w:p w:rsidR="009538A0" w:rsidRDefault="009538A0" w:rsidP="002C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A0" w:rsidRDefault="009538A0" w:rsidP="002C1329">
      <w:r>
        <w:separator/>
      </w:r>
    </w:p>
  </w:footnote>
  <w:footnote w:type="continuationSeparator" w:id="0">
    <w:p w:rsidR="009538A0" w:rsidRDefault="009538A0" w:rsidP="002C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52848"/>
    <w:multiLevelType w:val="hybridMultilevel"/>
    <w:tmpl w:val="95429B54"/>
    <w:lvl w:ilvl="0" w:tplc="CA6AFF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7D97964"/>
    <w:multiLevelType w:val="hybridMultilevel"/>
    <w:tmpl w:val="25CA3664"/>
    <w:lvl w:ilvl="0" w:tplc="7254A2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B7"/>
    <w:rsid w:val="00195A5F"/>
    <w:rsid w:val="001A274A"/>
    <w:rsid w:val="001B6F7B"/>
    <w:rsid w:val="001F6EA4"/>
    <w:rsid w:val="001F738F"/>
    <w:rsid w:val="002B3109"/>
    <w:rsid w:val="002C1329"/>
    <w:rsid w:val="00361CB7"/>
    <w:rsid w:val="0052545C"/>
    <w:rsid w:val="00543032"/>
    <w:rsid w:val="005E3F42"/>
    <w:rsid w:val="006E78B3"/>
    <w:rsid w:val="0070530C"/>
    <w:rsid w:val="00762C60"/>
    <w:rsid w:val="007F10BE"/>
    <w:rsid w:val="00812C68"/>
    <w:rsid w:val="008427A0"/>
    <w:rsid w:val="00871F8A"/>
    <w:rsid w:val="008C2E13"/>
    <w:rsid w:val="00937103"/>
    <w:rsid w:val="009538A0"/>
    <w:rsid w:val="00A07C6A"/>
    <w:rsid w:val="00AE4298"/>
    <w:rsid w:val="00E04969"/>
    <w:rsid w:val="00F06504"/>
    <w:rsid w:val="00F2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C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C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C132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C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C1329"/>
    <w:rPr>
      <w:sz w:val="20"/>
      <w:szCs w:val="20"/>
    </w:rPr>
  </w:style>
  <w:style w:type="paragraph" w:styleId="a8">
    <w:name w:val="List Paragraph"/>
    <w:basedOn w:val="a"/>
    <w:uiPriority w:val="34"/>
    <w:qFormat/>
    <w:rsid w:val="00871F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C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C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C132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C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C1329"/>
    <w:rPr>
      <w:sz w:val="20"/>
      <w:szCs w:val="20"/>
    </w:rPr>
  </w:style>
  <w:style w:type="paragraph" w:styleId="a8">
    <w:name w:val="List Paragraph"/>
    <w:basedOn w:val="a"/>
    <w:uiPriority w:val="34"/>
    <w:qFormat/>
    <w:rsid w:val="00871F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2014-09-26T01:06:00Z</cp:lastPrinted>
  <dcterms:created xsi:type="dcterms:W3CDTF">2014-09-30T05:45:00Z</dcterms:created>
  <dcterms:modified xsi:type="dcterms:W3CDTF">2014-09-30T05:45:00Z</dcterms:modified>
</cp:coreProperties>
</file>