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A" w:rsidRDefault="00EC37FA">
      <w:pPr>
        <w:spacing w:line="200" w:lineRule="exact"/>
      </w:pPr>
    </w:p>
    <w:p w:rsidR="00EC37FA" w:rsidRDefault="00EC37FA">
      <w:pPr>
        <w:sectPr w:rsidR="00EC37FA">
          <w:pgSz w:w="11906" w:h="16838"/>
          <w:pgMar w:top="0" w:right="0" w:bottom="0" w:left="0" w:header="0" w:footer="0" w:gutter="0"/>
          <w:cols w:space="720"/>
        </w:sectPr>
      </w:pPr>
    </w:p>
    <w:p w:rsidR="00EC37FA" w:rsidRDefault="00EC37FA">
      <w:pPr>
        <w:spacing w:line="200" w:lineRule="exact"/>
      </w:pPr>
    </w:p>
    <w:p w:rsidR="00EC37FA" w:rsidRDefault="00EC37FA">
      <w:pPr>
        <w:sectPr w:rsidR="00EC37FA">
          <w:type w:val="continuous"/>
          <w:pgSz w:w="11906" w:h="16838"/>
          <w:pgMar w:top="0" w:right="0" w:bottom="0" w:left="0" w:header="0" w:footer="0" w:gutter="0"/>
          <w:cols w:space="720"/>
        </w:sectPr>
      </w:pPr>
    </w:p>
    <w:p w:rsidR="00EC37FA" w:rsidRDefault="00EC37FA">
      <w:pPr>
        <w:spacing w:line="200" w:lineRule="exact"/>
      </w:pPr>
    </w:p>
    <w:p w:rsidR="00EC37FA" w:rsidRDefault="00EC37FA">
      <w:pPr>
        <w:sectPr w:rsidR="00EC37FA">
          <w:type w:val="continuous"/>
          <w:pgSz w:w="11906" w:h="16838"/>
          <w:pgMar w:top="0" w:right="0" w:bottom="0" w:left="0" w:header="0" w:footer="0" w:gutter="0"/>
          <w:cols w:space="720"/>
        </w:sectPr>
      </w:pPr>
    </w:p>
    <w:p w:rsidR="00EC37FA" w:rsidRDefault="00EC37FA">
      <w:pPr>
        <w:spacing w:line="200" w:lineRule="exact"/>
      </w:pPr>
    </w:p>
    <w:p w:rsidR="00EC37FA" w:rsidRDefault="00EC37FA">
      <w:pPr>
        <w:sectPr w:rsidR="00EC37FA">
          <w:type w:val="continuous"/>
          <w:pgSz w:w="11906" w:h="16838"/>
          <w:pgMar w:top="0" w:right="0" w:bottom="0" w:left="0" w:header="0" w:footer="0" w:gutter="0"/>
          <w:cols w:space="720"/>
        </w:sectPr>
      </w:pPr>
    </w:p>
    <w:p w:rsidR="00EC37FA" w:rsidRDefault="00EC37FA">
      <w:pPr>
        <w:spacing w:line="318" w:lineRule="exact"/>
      </w:pPr>
    </w:p>
    <w:p w:rsidR="00EC37FA" w:rsidRDefault="00EC37FA">
      <w:pPr>
        <w:sectPr w:rsidR="00EC37FA">
          <w:type w:val="continuous"/>
          <w:pgSz w:w="11906" w:h="16838"/>
          <w:pgMar w:top="0" w:right="0" w:bottom="0" w:left="0" w:header="0" w:footer="0" w:gutter="0"/>
          <w:cols w:space="720"/>
        </w:sectPr>
      </w:pPr>
    </w:p>
    <w:p w:rsidR="00EC37FA" w:rsidRDefault="00063821">
      <w:pPr>
        <w:autoSpaceDE w:val="0"/>
        <w:autoSpaceDN w:val="0"/>
        <w:ind w:left="2551"/>
        <w:rPr>
          <w:lang w:eastAsia="zh-TW"/>
        </w:rPr>
      </w:pPr>
      <w:r>
        <w:rPr>
          <w:rFonts w:ascii="新細明體" w:eastAsia="新細明體" w:hAnsi="新細明體" w:cs="新細明體"/>
          <w:color w:val="000000"/>
          <w:sz w:val="40"/>
          <w:szCs w:val="40"/>
          <w:lang w:eastAsia="zh-TW"/>
        </w:rPr>
        <w:t>臺南市公私立教保服務機構</w:t>
      </w:r>
      <w:r>
        <w:rPr>
          <w:rFonts w:ascii="新細明體" w:eastAsia="新細明體" w:hAnsi="新細明體" w:cs="新細明體"/>
          <w:color w:val="000000"/>
          <w:spacing w:val="1"/>
          <w:sz w:val="40"/>
          <w:szCs w:val="40"/>
          <w:lang w:eastAsia="zh-TW"/>
        </w:rPr>
        <w:t>收</w:t>
      </w:r>
      <w:r>
        <w:rPr>
          <w:rFonts w:ascii="新細明體" w:eastAsia="新細明體" w:hAnsi="新細明體" w:cs="新細明體"/>
          <w:color w:val="000000"/>
          <w:sz w:val="40"/>
          <w:szCs w:val="40"/>
          <w:lang w:eastAsia="zh-TW"/>
        </w:rPr>
        <w:t>退費辦法</w:t>
      </w:r>
    </w:p>
    <w:p w:rsidR="00EC37FA" w:rsidRDefault="00063821">
      <w:pPr>
        <w:autoSpaceDE w:val="0"/>
        <w:autoSpaceDN w:val="0"/>
        <w:spacing w:before="76"/>
        <w:ind w:left="6171"/>
        <w:rPr>
          <w:lang w:eastAsia="zh-TW"/>
        </w:rPr>
      </w:pPr>
      <w:r>
        <w:rPr>
          <w:rFonts w:ascii="新細明體" w:eastAsia="新細明體" w:hAnsi="新細明體" w:cs="新細明體"/>
          <w:color w:val="000000"/>
          <w:sz w:val="20"/>
          <w:szCs w:val="20"/>
          <w:lang w:eastAsia="zh-TW"/>
        </w:rPr>
        <w:t>101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7</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24</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1010616244A號令訂定發布</w:t>
      </w:r>
    </w:p>
    <w:p w:rsidR="00EC37FA" w:rsidRDefault="00EC37FA">
      <w:pPr>
        <w:spacing w:line="160" w:lineRule="exact"/>
        <w:rPr>
          <w:lang w:eastAsia="zh-TW"/>
        </w:rPr>
      </w:pPr>
    </w:p>
    <w:p w:rsidR="00EC37FA" w:rsidRDefault="00063821">
      <w:pPr>
        <w:autoSpaceDE w:val="0"/>
        <w:autoSpaceDN w:val="0"/>
        <w:ind w:left="6073"/>
        <w:rPr>
          <w:lang w:eastAsia="zh-TW"/>
        </w:rPr>
      </w:pPr>
      <w:r>
        <w:rPr>
          <w:rFonts w:ascii="新細明體" w:eastAsia="新細明體" w:hAnsi="新細明體" w:cs="新細明體"/>
          <w:color w:val="000000"/>
          <w:sz w:val="20"/>
          <w:szCs w:val="20"/>
          <w:lang w:eastAsia="zh-TW"/>
        </w:rPr>
        <w:t>102</w:t>
      </w:r>
      <w:r>
        <w:rPr>
          <w:rFonts w:ascii="新細明體" w:eastAsia="新細明體" w:hAnsi="新細明體" w:cs="新細明體"/>
          <w:spacing w:val="6"/>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4</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2</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1020287297A號令修正發布</w:t>
      </w:r>
    </w:p>
    <w:p w:rsidR="00EC37FA" w:rsidRDefault="00EC37FA">
      <w:pPr>
        <w:spacing w:line="160" w:lineRule="exact"/>
        <w:rPr>
          <w:lang w:eastAsia="zh-TW"/>
        </w:rPr>
      </w:pPr>
    </w:p>
    <w:p w:rsidR="00EC37FA" w:rsidRDefault="00063821">
      <w:pPr>
        <w:autoSpaceDE w:val="0"/>
        <w:autoSpaceDN w:val="0"/>
        <w:ind w:left="5972"/>
        <w:rPr>
          <w:lang w:eastAsia="zh-TW"/>
        </w:rPr>
      </w:pPr>
      <w:r>
        <w:rPr>
          <w:rFonts w:ascii="新細明體" w:eastAsia="新細明體" w:hAnsi="新細明體" w:cs="新細明體"/>
          <w:color w:val="000000"/>
          <w:sz w:val="20"/>
          <w:szCs w:val="20"/>
          <w:lang w:eastAsia="zh-TW"/>
        </w:rPr>
        <w:t>108</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3</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1080295438A號令修正發布</w:t>
      </w:r>
    </w:p>
    <w:p w:rsidR="00EC37FA" w:rsidRDefault="00EC37FA">
      <w:pPr>
        <w:spacing w:line="89" w:lineRule="exact"/>
        <w:rPr>
          <w:lang w:eastAsia="zh-TW"/>
        </w:rPr>
      </w:pPr>
    </w:p>
    <w:p w:rsidR="00EC37FA" w:rsidRDefault="00063821">
      <w:pPr>
        <w:autoSpaceDE w:val="0"/>
        <w:autoSpaceDN w:val="0"/>
        <w:ind w:left="1132"/>
        <w:rPr>
          <w:lang w:eastAsia="zh-TW"/>
        </w:rPr>
      </w:pPr>
      <w:r>
        <w:rPr>
          <w:rFonts w:ascii="新細明體" w:eastAsia="新細明體" w:hAnsi="新細明體" w:cs="新細明體"/>
          <w:color w:val="000000"/>
          <w:spacing w:val="8"/>
          <w:sz w:val="28"/>
          <w:szCs w:val="28"/>
          <w:lang w:eastAsia="zh-TW"/>
        </w:rPr>
        <w:t>第一條</w:t>
      </w:r>
      <w:r>
        <w:rPr>
          <w:rFonts w:ascii="新細明體" w:eastAsia="新細明體" w:hAnsi="新細明體" w:cs="新細明體"/>
          <w:spacing w:val="4"/>
          <w:sz w:val="28"/>
          <w:szCs w:val="28"/>
          <w:lang w:eastAsia="zh-TW"/>
        </w:rPr>
        <w:t xml:space="preserve">   </w:t>
      </w:r>
      <w:r>
        <w:rPr>
          <w:rFonts w:ascii="新細明體" w:eastAsia="新細明體" w:hAnsi="新細明體" w:cs="新細明體"/>
          <w:color w:val="000000"/>
          <w:spacing w:val="8"/>
          <w:sz w:val="28"/>
          <w:szCs w:val="28"/>
          <w:lang w:eastAsia="zh-TW"/>
        </w:rPr>
        <w:t>本辦法依幼兒教育及照顧法</w:t>
      </w:r>
      <w:r>
        <w:rPr>
          <w:rFonts w:ascii="新細明體" w:eastAsia="新細明體" w:hAnsi="新細明體" w:cs="新細明體"/>
          <w:color w:val="000000"/>
          <w:spacing w:val="10"/>
          <w:sz w:val="28"/>
          <w:szCs w:val="28"/>
          <w:lang w:eastAsia="zh-TW"/>
        </w:rPr>
        <w:t>(</w:t>
      </w:r>
      <w:r>
        <w:rPr>
          <w:rFonts w:ascii="新細明體" w:eastAsia="新細明體" w:hAnsi="新細明體" w:cs="新細明體"/>
          <w:color w:val="000000"/>
          <w:spacing w:val="8"/>
          <w:sz w:val="28"/>
          <w:szCs w:val="28"/>
          <w:lang w:eastAsia="zh-TW"/>
        </w:rPr>
        <w:t>下稱本法</w:t>
      </w:r>
      <w:r>
        <w:rPr>
          <w:rFonts w:ascii="新細明體" w:eastAsia="新細明體" w:hAnsi="新細明體" w:cs="新細明體"/>
          <w:color w:val="000000"/>
          <w:spacing w:val="5"/>
          <w:sz w:val="28"/>
          <w:szCs w:val="28"/>
          <w:lang w:eastAsia="zh-TW"/>
        </w:rPr>
        <w:t>)</w:t>
      </w:r>
      <w:r>
        <w:rPr>
          <w:rFonts w:ascii="新細明體" w:eastAsia="新細明體" w:hAnsi="新細明體" w:cs="新細明體"/>
          <w:color w:val="000000"/>
          <w:spacing w:val="8"/>
          <w:sz w:val="28"/>
          <w:szCs w:val="28"/>
          <w:lang w:eastAsia="zh-TW"/>
        </w:rPr>
        <w:t>第三十八條第一項及第五項規</w:t>
      </w:r>
    </w:p>
    <w:p w:rsidR="00EC37FA" w:rsidRDefault="00063821">
      <w:pPr>
        <w:autoSpaceDE w:val="0"/>
        <w:autoSpaceDN w:val="0"/>
        <w:spacing w:before="56"/>
        <w:ind w:left="2261"/>
        <w:rPr>
          <w:lang w:eastAsia="zh-TW"/>
        </w:rPr>
      </w:pPr>
      <w:r>
        <w:rPr>
          <w:rFonts w:ascii="新細明體" w:eastAsia="新細明體" w:hAnsi="新細明體" w:cs="新細明體"/>
          <w:color w:val="000000"/>
          <w:spacing w:val="-1"/>
          <w:sz w:val="28"/>
          <w:szCs w:val="28"/>
          <w:lang w:eastAsia="zh-TW"/>
        </w:rPr>
        <w:t>定</w:t>
      </w:r>
      <w:r>
        <w:rPr>
          <w:rFonts w:ascii="新細明體" w:eastAsia="新細明體" w:hAnsi="新細明體" w:cs="新細明體"/>
          <w:color w:val="000000"/>
          <w:sz w:val="28"/>
          <w:szCs w:val="28"/>
          <w:lang w:eastAsia="zh-TW"/>
        </w:rPr>
        <w:t>訂定之。</w:t>
      </w:r>
    </w:p>
    <w:p w:rsidR="00EC37FA" w:rsidRDefault="00063821">
      <w:pPr>
        <w:autoSpaceDE w:val="0"/>
        <w:autoSpaceDN w:val="0"/>
        <w:spacing w:before="56"/>
        <w:ind w:left="1132"/>
        <w:rPr>
          <w:lang w:eastAsia="zh-TW"/>
        </w:rPr>
      </w:pPr>
      <w:r>
        <w:rPr>
          <w:rFonts w:ascii="新細明體" w:eastAsia="新細明體" w:hAnsi="新細明體" w:cs="新細明體"/>
          <w:color w:val="000000"/>
          <w:spacing w:val="3"/>
          <w:sz w:val="28"/>
          <w:szCs w:val="28"/>
          <w:lang w:eastAsia="zh-TW"/>
        </w:rPr>
        <w:t>第二條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本辦法之主管機關為臺南市政府教育局。</w:t>
      </w:r>
    </w:p>
    <w:p w:rsidR="00EC37FA" w:rsidRDefault="00063821">
      <w:pPr>
        <w:autoSpaceDE w:val="0"/>
        <w:autoSpaceDN w:val="0"/>
        <w:spacing w:before="56" w:line="277" w:lineRule="auto"/>
        <w:ind w:left="2261" w:right="1133" w:hanging="1128"/>
        <w:rPr>
          <w:lang w:eastAsia="zh-TW"/>
        </w:rPr>
      </w:pPr>
      <w:r>
        <w:rPr>
          <w:rFonts w:ascii="新細明體" w:eastAsia="新細明體" w:hAnsi="新細明體" w:cs="新細明體"/>
          <w:color w:val="000000"/>
          <w:spacing w:val="4"/>
          <w:sz w:val="28"/>
          <w:szCs w:val="28"/>
          <w:lang w:eastAsia="zh-TW"/>
        </w:rPr>
        <w:t>第三條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5"/>
          <w:sz w:val="28"/>
          <w:szCs w:val="28"/>
          <w:lang w:eastAsia="zh-TW"/>
        </w:rPr>
        <w:t>本辦法適用對象為設立於本市依幼兒園與其分班設立變更及管理辦法</w:t>
      </w:r>
      <w:r>
        <w:rPr>
          <w:rFonts w:ascii="新細明體" w:eastAsia="新細明體" w:hAnsi="新細明體" w:cs="新細明體"/>
          <w:color w:val="000000"/>
          <w:spacing w:val="-6"/>
          <w:sz w:val="28"/>
          <w:szCs w:val="28"/>
          <w:lang w:eastAsia="zh-TW"/>
        </w:rPr>
        <w:t>第三條第一項第一款第一目、第四目及第二款規定之公</w:t>
      </w:r>
      <w:r>
        <w:rPr>
          <w:rFonts w:ascii="新細明體" w:eastAsia="新細明體" w:hAnsi="新細明體" w:cs="新細明體"/>
          <w:color w:val="000000"/>
          <w:spacing w:val="-5"/>
          <w:sz w:val="28"/>
          <w:szCs w:val="28"/>
          <w:lang w:eastAsia="zh-TW"/>
        </w:rPr>
        <w:t>、私立類型幼兒</w:t>
      </w:r>
      <w:r>
        <w:rPr>
          <w:rFonts w:ascii="新細明體" w:eastAsia="新細明體" w:hAnsi="新細明體" w:cs="新細明體"/>
          <w:color w:val="000000"/>
          <w:spacing w:val="-6"/>
          <w:sz w:val="28"/>
          <w:szCs w:val="28"/>
          <w:lang w:eastAsia="zh-TW"/>
        </w:rPr>
        <w:t>園與其分班及社區、部落及職場互助式之教保服務機構（以下簡</w:t>
      </w:r>
      <w:r>
        <w:rPr>
          <w:rFonts w:ascii="新細明體" w:eastAsia="新細明體" w:hAnsi="新細明體" w:cs="新細明體"/>
          <w:color w:val="000000"/>
          <w:spacing w:val="-4"/>
          <w:sz w:val="28"/>
          <w:szCs w:val="28"/>
          <w:lang w:eastAsia="zh-TW"/>
        </w:rPr>
        <w:t>稱公私</w:t>
      </w:r>
      <w:r>
        <w:rPr>
          <w:rFonts w:ascii="新細明體" w:eastAsia="新細明體" w:hAnsi="新細明體" w:cs="新細明體"/>
          <w:color w:val="000000"/>
          <w:spacing w:val="-15"/>
          <w:sz w:val="28"/>
          <w:szCs w:val="28"/>
          <w:lang w:eastAsia="zh-TW"/>
        </w:rPr>
        <w:t>立教保服務機構）</w:t>
      </w:r>
      <w:r>
        <w:rPr>
          <w:rFonts w:ascii="新細明體" w:eastAsia="新細明體" w:hAnsi="新細明體" w:cs="新細明體"/>
          <w:color w:val="000000"/>
          <w:spacing w:val="-20"/>
          <w:sz w:val="28"/>
          <w:szCs w:val="28"/>
          <w:lang w:eastAsia="zh-TW"/>
        </w:rPr>
        <w:t>。</w:t>
      </w:r>
    </w:p>
    <w:p w:rsidR="00EC37FA" w:rsidRDefault="00063821">
      <w:pPr>
        <w:autoSpaceDE w:val="0"/>
        <w:autoSpaceDN w:val="0"/>
        <w:ind w:left="1132"/>
        <w:rPr>
          <w:lang w:eastAsia="zh-TW"/>
        </w:rPr>
      </w:pPr>
      <w:r>
        <w:rPr>
          <w:rFonts w:ascii="新細明體" w:eastAsia="新細明體" w:hAnsi="新細明體" w:cs="新細明體"/>
          <w:color w:val="000000"/>
          <w:spacing w:val="2"/>
          <w:sz w:val="28"/>
          <w:szCs w:val="28"/>
          <w:lang w:eastAsia="zh-TW"/>
        </w:rPr>
        <w:t>第四條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公私立教保服務機構收費項目及用途如下：</w:t>
      </w:r>
    </w:p>
    <w:p w:rsidR="00EC37FA" w:rsidRDefault="00063821">
      <w:pPr>
        <w:autoSpaceDE w:val="0"/>
        <w:autoSpaceDN w:val="0"/>
        <w:spacing w:before="55"/>
        <w:ind w:left="2251"/>
        <w:rPr>
          <w:lang w:eastAsia="zh-TW"/>
        </w:rPr>
      </w:pPr>
      <w:r>
        <w:rPr>
          <w:rFonts w:ascii="新細明體" w:eastAsia="新細明體" w:hAnsi="新細明體" w:cs="新細明體"/>
          <w:color w:val="000000"/>
          <w:spacing w:val="-3"/>
          <w:sz w:val="28"/>
          <w:szCs w:val="28"/>
          <w:lang w:eastAsia="zh-TW"/>
        </w:rPr>
        <w:t>一、學費：指與教保活動直接相關，用以支付教保、人事所需之費</w:t>
      </w:r>
      <w:r>
        <w:rPr>
          <w:rFonts w:ascii="新細明體" w:eastAsia="新細明體" w:hAnsi="新細明體" w:cs="新細明體"/>
          <w:color w:val="000000"/>
          <w:spacing w:val="-2"/>
          <w:sz w:val="28"/>
          <w:szCs w:val="28"/>
          <w:lang w:eastAsia="zh-TW"/>
        </w:rPr>
        <w:t>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二、雜費：指與教保活動</w:t>
      </w:r>
      <w:r>
        <w:rPr>
          <w:rFonts w:ascii="新細明體" w:eastAsia="新細明體" w:hAnsi="新細明體" w:cs="新細明體"/>
          <w:color w:val="000000"/>
          <w:spacing w:val="-5"/>
          <w:sz w:val="28"/>
          <w:szCs w:val="28"/>
          <w:lang w:eastAsia="zh-TW"/>
        </w:rPr>
        <w:t>間接相關，用以支付行政、業務、基本設備所</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需</w:t>
      </w:r>
      <w:r>
        <w:rPr>
          <w:rFonts w:ascii="新細明體" w:eastAsia="新細明體" w:hAnsi="新細明體" w:cs="新細明體"/>
          <w:color w:val="000000"/>
          <w:sz w:val="28"/>
          <w:szCs w:val="28"/>
          <w:lang w:eastAsia="zh-TW"/>
        </w:rPr>
        <w:t>之費用。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1"/>
          <w:sz w:val="28"/>
          <w:szCs w:val="28"/>
          <w:lang w:eastAsia="zh-TW"/>
        </w:rPr>
        <w:t>三、代辦費</w:t>
      </w:r>
      <w:r>
        <w:rPr>
          <w:rFonts w:ascii="新細明體" w:eastAsia="新細明體" w:hAnsi="新細明體" w:cs="新細明體"/>
          <w:color w:val="000000"/>
          <w:sz w:val="28"/>
          <w:szCs w:val="28"/>
          <w:lang w:eastAsia="zh-TW"/>
        </w:rPr>
        <w:t>：代為辦理幼兒相關事務之費用，項目如下：</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7"/>
          <w:sz w:val="28"/>
          <w:szCs w:val="28"/>
          <w:lang w:eastAsia="zh-TW"/>
        </w:rPr>
        <w:t>一</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材料費：</w:t>
      </w:r>
      <w:r>
        <w:rPr>
          <w:rFonts w:ascii="新細明體" w:eastAsia="新細明體" w:hAnsi="新細明體" w:cs="新細明體"/>
          <w:color w:val="000000"/>
          <w:spacing w:val="6"/>
          <w:sz w:val="28"/>
          <w:szCs w:val="28"/>
          <w:lang w:eastAsia="zh-TW"/>
        </w:rPr>
        <w:t>輔助教材、學習材料等。</w:t>
      </w:r>
    </w:p>
    <w:p w:rsidR="00EC37FA" w:rsidRDefault="00063821">
      <w:pPr>
        <w:autoSpaceDE w:val="0"/>
        <w:autoSpaceDN w:val="0"/>
        <w:spacing w:before="55" w:line="276" w:lineRule="auto"/>
        <w:ind w:left="2813" w:right="2372"/>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二</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活動費：配合教學主題或節慶辦</w:t>
      </w:r>
      <w:r>
        <w:rPr>
          <w:rFonts w:ascii="新細明體" w:eastAsia="新細明體" w:hAnsi="新細明體" w:cs="新細明體"/>
          <w:color w:val="000000"/>
          <w:spacing w:val="4"/>
          <w:sz w:val="28"/>
          <w:szCs w:val="28"/>
          <w:lang w:eastAsia="zh-TW"/>
        </w:rPr>
        <w:t>理之相關活動。</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三</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午餐費：午餐食材、烹調、廚(</w:t>
      </w:r>
      <w:r>
        <w:rPr>
          <w:rFonts w:ascii="新細明體" w:eastAsia="新細明體" w:hAnsi="新細明體" w:cs="新細明體"/>
          <w:color w:val="000000"/>
          <w:spacing w:val="9"/>
          <w:sz w:val="28"/>
          <w:szCs w:val="28"/>
          <w:lang w:eastAsia="zh-TW"/>
        </w:rPr>
        <w:t>餐</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具、燃料</w:t>
      </w:r>
      <w:r>
        <w:rPr>
          <w:rFonts w:ascii="新細明體" w:eastAsia="新細明體" w:hAnsi="新細明體" w:cs="新細明體"/>
          <w:color w:val="000000"/>
          <w:spacing w:val="8"/>
          <w:sz w:val="28"/>
          <w:szCs w:val="28"/>
          <w:lang w:eastAsia="zh-TW"/>
        </w:rPr>
        <w:t>費等。</w:t>
      </w:r>
    </w:p>
    <w:p w:rsidR="00EC37FA" w:rsidRDefault="00063821">
      <w:pPr>
        <w:autoSpaceDE w:val="0"/>
        <w:autoSpaceDN w:val="0"/>
        <w:spacing w:before="3"/>
        <w:ind w:left="2813"/>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2"/>
          <w:sz w:val="28"/>
          <w:szCs w:val="28"/>
          <w:lang w:eastAsia="zh-TW"/>
        </w:rPr>
        <w:t>四</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1"/>
          <w:sz w:val="28"/>
          <w:szCs w:val="28"/>
          <w:lang w:eastAsia="zh-TW"/>
        </w:rPr>
        <w:t>點心費：每日上、下午點心之食材、烹調、廚</w:t>
      </w:r>
      <w:r>
        <w:rPr>
          <w:rFonts w:ascii="新細明體" w:eastAsia="新細明體" w:hAnsi="新細明體" w:cs="新細明體"/>
          <w:color w:val="000000"/>
          <w:spacing w:val="14"/>
          <w:sz w:val="28"/>
          <w:szCs w:val="28"/>
          <w:lang w:eastAsia="zh-TW"/>
        </w:rPr>
        <w:t>(</w:t>
      </w:r>
      <w:r>
        <w:rPr>
          <w:rFonts w:ascii="新細明體" w:eastAsia="新細明體" w:hAnsi="新細明體" w:cs="新細明體"/>
          <w:color w:val="000000"/>
          <w:spacing w:val="1"/>
          <w:sz w:val="28"/>
          <w:szCs w:val="28"/>
          <w:lang w:eastAsia="zh-TW"/>
        </w:rPr>
        <w:t>餐)</w:t>
      </w:r>
      <w:r>
        <w:rPr>
          <w:rFonts w:ascii="新細明體" w:eastAsia="新細明體" w:hAnsi="新細明體" w:cs="新細明體"/>
          <w:color w:val="000000"/>
          <w:spacing w:val="3"/>
          <w:sz w:val="28"/>
          <w:szCs w:val="28"/>
          <w:lang w:eastAsia="zh-TW"/>
        </w:rPr>
        <w:t>具、</w:t>
      </w:r>
      <w:r>
        <w:rPr>
          <w:rFonts w:ascii="新細明體" w:eastAsia="新細明體" w:hAnsi="新細明體" w:cs="新細明體"/>
          <w:color w:val="000000"/>
          <w:spacing w:val="1"/>
          <w:sz w:val="28"/>
          <w:szCs w:val="28"/>
          <w:lang w:eastAsia="zh-TW"/>
        </w:rPr>
        <w:t>燃料費</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等。</w:t>
      </w:r>
    </w:p>
    <w:p w:rsidR="00EC37FA" w:rsidRDefault="00063821">
      <w:pPr>
        <w:autoSpaceDE w:val="0"/>
        <w:autoSpaceDN w:val="0"/>
        <w:spacing w:before="56"/>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五</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交通費：幼童專用車油資、</w:t>
      </w:r>
      <w:r>
        <w:rPr>
          <w:rFonts w:ascii="新細明體" w:eastAsia="新細明體" w:hAnsi="新細明體" w:cs="新細明體"/>
          <w:color w:val="000000"/>
          <w:spacing w:val="3"/>
          <w:sz w:val="28"/>
          <w:szCs w:val="28"/>
          <w:lang w:eastAsia="zh-TW"/>
        </w:rPr>
        <w:t>保養修繕、保險、規費等。</w:t>
      </w:r>
    </w:p>
    <w:p w:rsidR="00EC37FA" w:rsidRDefault="00063821">
      <w:pPr>
        <w:autoSpaceDE w:val="0"/>
        <w:autoSpaceDN w:val="0"/>
        <w:spacing w:before="55"/>
        <w:ind w:left="2810"/>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六</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延長</w:t>
      </w:r>
      <w:r>
        <w:rPr>
          <w:rFonts w:ascii="新細明體" w:eastAsia="新細明體" w:hAnsi="新細明體" w:cs="新細明體"/>
          <w:color w:val="000000"/>
          <w:spacing w:val="8"/>
          <w:sz w:val="28"/>
          <w:szCs w:val="28"/>
          <w:lang w:eastAsia="zh-TW"/>
        </w:rPr>
        <w:t>照顧服務費：於教保活動課程以外之日期及時間辦理延</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長照</w:t>
      </w:r>
      <w:r>
        <w:rPr>
          <w:rFonts w:ascii="新細明體" w:eastAsia="新細明體" w:hAnsi="新細明體" w:cs="新細明體"/>
          <w:color w:val="000000"/>
          <w:sz w:val="28"/>
          <w:szCs w:val="28"/>
          <w:lang w:eastAsia="zh-TW"/>
        </w:rPr>
        <w:t>顧服務，相關人員鐘點費及行政費等。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2"/>
          <w:sz w:val="28"/>
          <w:szCs w:val="28"/>
          <w:lang w:eastAsia="zh-TW"/>
        </w:rPr>
        <w:t>七</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3"/>
          <w:sz w:val="28"/>
          <w:szCs w:val="28"/>
          <w:lang w:eastAsia="zh-TW"/>
        </w:rPr>
        <w:t>臨</w:t>
      </w:r>
      <w:r>
        <w:rPr>
          <w:rFonts w:ascii="新細明體" w:eastAsia="新細明體" w:hAnsi="新細明體" w:cs="新細明體"/>
          <w:color w:val="000000"/>
          <w:spacing w:val="-2"/>
          <w:sz w:val="28"/>
          <w:szCs w:val="28"/>
          <w:lang w:eastAsia="zh-TW"/>
        </w:rPr>
        <w:t>時照顧服務費：經本府核准辦理之臨時照顧服務，其相關人</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員鐘</w:t>
      </w:r>
      <w:r>
        <w:rPr>
          <w:rFonts w:ascii="新細明體" w:eastAsia="新細明體" w:hAnsi="新細明體" w:cs="新細明體"/>
          <w:color w:val="000000"/>
          <w:sz w:val="28"/>
          <w:szCs w:val="28"/>
          <w:lang w:eastAsia="zh-TW"/>
        </w:rPr>
        <w:t>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八</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保險費：幼兒團</w:t>
      </w:r>
      <w:r>
        <w:rPr>
          <w:rFonts w:ascii="新細明體" w:eastAsia="新細明體" w:hAnsi="新細明體" w:cs="新細明體"/>
          <w:color w:val="000000"/>
          <w:spacing w:val="6"/>
          <w:sz w:val="28"/>
          <w:szCs w:val="28"/>
          <w:lang w:eastAsia="zh-TW"/>
        </w:rPr>
        <w:t>體保險規費。</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九</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家長會費：幼兒園</w:t>
      </w:r>
      <w:r>
        <w:rPr>
          <w:rFonts w:ascii="新細明體" w:eastAsia="新細明體" w:hAnsi="新細明體" w:cs="新細明體"/>
          <w:color w:val="000000"/>
          <w:spacing w:val="4"/>
          <w:sz w:val="28"/>
          <w:szCs w:val="28"/>
          <w:lang w:eastAsia="zh-TW"/>
        </w:rPr>
        <w:t>家長會行政、業務等庶務費用。</w:t>
      </w:r>
    </w:p>
    <w:p w:rsidR="00EC37FA" w:rsidRDefault="00063821">
      <w:pPr>
        <w:autoSpaceDE w:val="0"/>
        <w:autoSpaceDN w:val="0"/>
        <w:spacing w:before="56"/>
        <w:ind w:left="2674"/>
        <w:rPr>
          <w:lang w:eastAsia="zh-TW"/>
        </w:rPr>
      </w:pPr>
      <w:r>
        <w:rPr>
          <w:rFonts w:ascii="新細明體" w:eastAsia="新細明體" w:hAnsi="新細明體" w:cs="新細明體"/>
          <w:color w:val="000000"/>
          <w:spacing w:val="-1"/>
          <w:sz w:val="28"/>
          <w:szCs w:val="28"/>
          <w:lang w:eastAsia="zh-TW"/>
        </w:rPr>
        <w:t>（十）</w:t>
      </w:r>
      <w:r>
        <w:rPr>
          <w:rFonts w:ascii="新細明體" w:eastAsia="新細明體" w:hAnsi="新細明體" w:cs="新細明體"/>
          <w:color w:val="000000"/>
          <w:sz w:val="28"/>
          <w:szCs w:val="28"/>
          <w:lang w:eastAsia="zh-TW"/>
        </w:rPr>
        <w:t>校外教學費：配合教學主題辦理之校外教學活動。</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4"/>
          <w:sz w:val="28"/>
          <w:szCs w:val="28"/>
          <w:lang w:eastAsia="zh-TW"/>
        </w:rPr>
        <w:t>公私立教保服務機構應依前項規定之項目收取費用</w:t>
      </w:r>
      <w:r>
        <w:rPr>
          <w:rFonts w:ascii="新細明體" w:eastAsia="新細明體" w:hAnsi="新細明體" w:cs="新細明體"/>
          <w:color w:val="000000"/>
          <w:spacing w:val="3"/>
          <w:sz w:val="28"/>
          <w:szCs w:val="28"/>
          <w:lang w:eastAsia="zh-TW"/>
        </w:rPr>
        <w:t>，不得任意編列收</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項目向家長收取費用。</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第五條</w:t>
      </w:r>
      <w:r>
        <w:rPr>
          <w:rFonts w:ascii="新細明體" w:eastAsia="新細明體" w:hAnsi="新細明體" w:cs="新細明體"/>
          <w:spacing w:val="19"/>
          <w:sz w:val="28"/>
          <w:szCs w:val="28"/>
          <w:lang w:eastAsia="zh-TW"/>
        </w:rPr>
        <w:t xml:space="preserve">   </w:t>
      </w:r>
      <w:r>
        <w:rPr>
          <w:rFonts w:ascii="新細明體" w:eastAsia="新細明體" w:hAnsi="新細明體" w:cs="新細明體"/>
          <w:color w:val="000000"/>
          <w:sz w:val="28"/>
          <w:szCs w:val="28"/>
          <w:lang w:eastAsia="zh-TW"/>
        </w:rPr>
        <w:t>公立教保服務機構各收費項目應收取費用之基準如附表。</w:t>
      </w:r>
    </w:p>
    <w:p w:rsidR="00EC37FA" w:rsidRDefault="00063821">
      <w:pPr>
        <w:autoSpaceDE w:val="0"/>
        <w:autoSpaceDN w:val="0"/>
        <w:spacing w:before="55" w:line="276" w:lineRule="auto"/>
        <w:ind w:left="1692" w:right="1134" w:firstLine="561"/>
        <w:rPr>
          <w:lang w:eastAsia="zh-TW"/>
        </w:rPr>
      </w:pPr>
      <w:r>
        <w:rPr>
          <w:rFonts w:ascii="新細明體" w:eastAsia="新細明體" w:hAnsi="新細明體" w:cs="新細明體"/>
          <w:color w:val="000000"/>
          <w:spacing w:val="3"/>
          <w:sz w:val="28"/>
          <w:szCs w:val="28"/>
          <w:lang w:eastAsia="zh-TW"/>
        </w:rPr>
        <w:t>私立教保服務機構應依前條所定收費項</w:t>
      </w:r>
      <w:r>
        <w:rPr>
          <w:rFonts w:ascii="新細明體" w:eastAsia="新細明體" w:hAnsi="新細明體" w:cs="新細明體"/>
          <w:color w:val="000000"/>
          <w:spacing w:val="5"/>
          <w:sz w:val="28"/>
          <w:szCs w:val="28"/>
          <w:lang w:eastAsia="zh-TW"/>
        </w:rPr>
        <w:t>目訂定次學年</w:t>
      </w:r>
      <w:r>
        <w:rPr>
          <w:rFonts w:ascii="新細明體" w:eastAsia="新細明體" w:hAnsi="新細明體" w:cs="新細明體"/>
          <w:color w:val="000000"/>
          <w:spacing w:val="4"/>
          <w:sz w:val="28"/>
          <w:szCs w:val="28"/>
          <w:lang w:eastAsia="zh-TW"/>
        </w:rPr>
        <w:t>度之收費數額，</w:t>
      </w:r>
      <w:r>
        <w:rPr>
          <w:rFonts w:ascii="新細明體" w:eastAsia="新細明體" w:hAnsi="新細明體" w:cs="新細明體"/>
          <w:color w:val="000000"/>
          <w:spacing w:val="-1"/>
          <w:sz w:val="28"/>
          <w:szCs w:val="28"/>
          <w:lang w:eastAsia="zh-TW"/>
        </w:rPr>
        <w:t>並於每</w:t>
      </w:r>
      <w:r>
        <w:rPr>
          <w:rFonts w:ascii="新細明體" w:eastAsia="新細明體" w:hAnsi="新細明體" w:cs="新細明體"/>
          <w:color w:val="000000"/>
          <w:sz w:val="28"/>
          <w:szCs w:val="28"/>
          <w:lang w:eastAsia="zh-TW"/>
        </w:rPr>
        <w:t>年六月三十日前報主管機關備查。</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ind w:left="2254"/>
        <w:rPr>
          <w:lang w:eastAsia="zh-TW"/>
        </w:rPr>
      </w:pPr>
      <w:r>
        <w:rPr>
          <w:rFonts w:ascii="新細明體" w:eastAsia="新細明體" w:hAnsi="新細明體" w:cs="新細明體"/>
          <w:color w:val="000000"/>
          <w:spacing w:val="-4"/>
          <w:sz w:val="28"/>
          <w:szCs w:val="28"/>
          <w:lang w:eastAsia="zh-TW"/>
        </w:rPr>
        <w:t>公私立</w:t>
      </w:r>
      <w:r>
        <w:rPr>
          <w:rFonts w:ascii="新細明體" w:eastAsia="新細明體" w:hAnsi="新細明體" w:cs="新細明體"/>
          <w:color w:val="000000"/>
          <w:spacing w:val="-3"/>
          <w:sz w:val="28"/>
          <w:szCs w:val="28"/>
          <w:lang w:eastAsia="zh-TW"/>
        </w:rPr>
        <w:t>教保服務機構之收退費基準、收費項目及數額及減免收費規定，</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於每學期開始前一個月公告。</w:t>
      </w:r>
    </w:p>
    <w:p w:rsidR="00EC37FA" w:rsidRDefault="00063821">
      <w:pPr>
        <w:tabs>
          <w:tab w:val="left" w:pos="237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第六條</w:t>
      </w:r>
      <w:r>
        <w:rPr>
          <w:lang w:eastAsia="zh-TW"/>
        </w:rPr>
        <w:tab/>
      </w:r>
      <w:r>
        <w:rPr>
          <w:rFonts w:ascii="新細明體" w:eastAsia="新細明體" w:hAnsi="新細明體" w:cs="新細明體"/>
          <w:color w:val="000000"/>
          <w:spacing w:val="-1"/>
          <w:sz w:val="28"/>
          <w:szCs w:val="28"/>
          <w:lang w:eastAsia="zh-TW"/>
        </w:rPr>
        <w:t>幼兒中途入教保服務機構者，以實際入教保服務機構日期為收費基準</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3"/>
          <w:sz w:val="28"/>
          <w:szCs w:val="28"/>
          <w:lang w:eastAsia="zh-TW"/>
        </w:rPr>
        <w:t>日，以學期為收費期間者，按就讀月數比例收取費用；</w:t>
      </w:r>
      <w:r>
        <w:rPr>
          <w:rFonts w:ascii="新細明體" w:eastAsia="新細明體" w:hAnsi="新細明體" w:cs="新細明體"/>
          <w:color w:val="000000"/>
          <w:spacing w:val="-2"/>
          <w:sz w:val="28"/>
          <w:szCs w:val="28"/>
          <w:lang w:eastAsia="zh-TW"/>
        </w:rPr>
        <w:t>以月為收費期間者，</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按入教</w:t>
      </w:r>
      <w:r>
        <w:rPr>
          <w:rFonts w:ascii="新細明體" w:eastAsia="新細明體" w:hAnsi="新細明體" w:cs="新細明體"/>
          <w:color w:val="000000"/>
          <w:sz w:val="28"/>
          <w:szCs w:val="28"/>
          <w:lang w:eastAsia="zh-TW"/>
        </w:rPr>
        <w:t>保服務機構當月就讀日數比例收取費用。</w:t>
      </w:r>
    </w:p>
    <w:p w:rsidR="00EC37FA" w:rsidRDefault="00063821">
      <w:pPr>
        <w:autoSpaceDE w:val="0"/>
        <w:autoSpaceDN w:val="0"/>
        <w:spacing w:before="56" w:line="276" w:lineRule="auto"/>
        <w:ind w:left="1692" w:right="1130" w:firstLine="561"/>
        <w:rPr>
          <w:lang w:eastAsia="zh-TW"/>
        </w:rPr>
      </w:pPr>
      <w:r>
        <w:rPr>
          <w:rFonts w:ascii="新細明體" w:eastAsia="新細明體" w:hAnsi="新細明體" w:cs="新細明體"/>
          <w:color w:val="000000"/>
          <w:spacing w:val="4"/>
          <w:sz w:val="28"/>
          <w:szCs w:val="28"/>
          <w:lang w:eastAsia="zh-TW"/>
        </w:rPr>
        <w:t>就讀日數比例，以當月幼兒實際</w:t>
      </w:r>
      <w:r>
        <w:rPr>
          <w:rFonts w:ascii="新細明體" w:eastAsia="新細明體" w:hAnsi="新細明體" w:cs="新細明體"/>
          <w:color w:val="000000"/>
          <w:spacing w:val="3"/>
          <w:sz w:val="28"/>
          <w:szCs w:val="28"/>
          <w:lang w:eastAsia="zh-TW"/>
        </w:rPr>
        <w:t>就讀日數除以教保服務機構教保服務</w:t>
      </w:r>
      <w:r>
        <w:rPr>
          <w:rFonts w:ascii="新細明體" w:eastAsia="新細明體" w:hAnsi="新細明體" w:cs="新細明體"/>
          <w:color w:val="000000"/>
          <w:spacing w:val="-6"/>
          <w:sz w:val="28"/>
          <w:szCs w:val="28"/>
          <w:lang w:eastAsia="zh-TW"/>
        </w:rPr>
        <w:t>之日</w:t>
      </w:r>
      <w:r>
        <w:rPr>
          <w:rFonts w:ascii="新細明體" w:eastAsia="新細明體" w:hAnsi="新細明體" w:cs="新細明體"/>
          <w:color w:val="000000"/>
          <w:spacing w:val="-5"/>
          <w:sz w:val="28"/>
          <w:szCs w:val="28"/>
          <w:lang w:eastAsia="zh-TW"/>
        </w:rPr>
        <w:t>數計算；就讀月數比例，以全學期幼兒實際就讀月數除以教保服務機構</w:t>
      </w:r>
      <w:r>
        <w:rPr>
          <w:rFonts w:ascii="新細明體" w:eastAsia="新細明體" w:hAnsi="新細明體" w:cs="新細明體"/>
          <w:color w:val="000000"/>
          <w:sz w:val="28"/>
          <w:szCs w:val="28"/>
          <w:lang w:eastAsia="zh-TW"/>
        </w:rPr>
        <w:t>教保服務之月數計算</w:t>
      </w:r>
      <w:r>
        <w:rPr>
          <w:rFonts w:ascii="新細明體" w:eastAsia="新細明體" w:hAnsi="新細明體" w:cs="新細明體"/>
          <w:color w:val="000000"/>
          <w:spacing w:val="-1"/>
          <w:sz w:val="28"/>
          <w:szCs w:val="28"/>
          <w:lang w:eastAsia="zh-TW"/>
        </w:rPr>
        <w:t>，未</w:t>
      </w:r>
      <w:r>
        <w:rPr>
          <w:rFonts w:ascii="新細明體" w:eastAsia="新細明體" w:hAnsi="新細明體" w:cs="新細明體"/>
          <w:color w:val="000000"/>
          <w:sz w:val="28"/>
          <w:szCs w:val="28"/>
          <w:lang w:eastAsia="zh-TW"/>
        </w:rPr>
        <w:t>滿一個月者按就讀日數比例收取費用。</w:t>
      </w:r>
    </w:p>
    <w:p w:rsidR="00EC37FA" w:rsidRDefault="00063821">
      <w:pPr>
        <w:tabs>
          <w:tab w:val="left" w:pos="2374"/>
        </w:tabs>
        <w:autoSpaceDE w:val="0"/>
        <w:autoSpaceDN w:val="0"/>
        <w:spacing w:before="4"/>
        <w:ind w:left="1132"/>
        <w:rPr>
          <w:lang w:eastAsia="zh-TW"/>
        </w:rPr>
      </w:pPr>
      <w:r>
        <w:rPr>
          <w:rFonts w:ascii="新細明體" w:eastAsia="新細明體" w:hAnsi="新細明體" w:cs="新細明體"/>
          <w:color w:val="000000"/>
          <w:sz w:val="28"/>
          <w:szCs w:val="28"/>
          <w:lang w:eastAsia="zh-TW"/>
        </w:rPr>
        <w:t>第七條</w:t>
      </w:r>
      <w:r>
        <w:rPr>
          <w:lang w:eastAsia="zh-TW"/>
        </w:rPr>
        <w:tab/>
      </w:r>
      <w:r>
        <w:rPr>
          <w:rFonts w:ascii="新細明體" w:eastAsia="新細明體" w:hAnsi="新細明體" w:cs="新細明體"/>
          <w:color w:val="000000"/>
          <w:spacing w:val="-1"/>
          <w:sz w:val="28"/>
          <w:szCs w:val="28"/>
          <w:lang w:eastAsia="zh-TW"/>
        </w:rPr>
        <w:t>幼兒因故無法繼續就讀而離開教保服務機構者，公私立教保服務機構</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依下列規定辦理退費：</w:t>
      </w:r>
    </w:p>
    <w:p w:rsidR="00EC37FA" w:rsidRDefault="00063821">
      <w:pPr>
        <w:autoSpaceDE w:val="0"/>
        <w:autoSpaceDN w:val="0"/>
        <w:spacing w:before="56"/>
        <w:ind w:left="226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7"/>
          <w:sz w:val="28"/>
          <w:szCs w:val="28"/>
          <w:lang w:eastAsia="zh-TW"/>
        </w:rPr>
        <w:t xml:space="preserve">  </w:t>
      </w:r>
      <w:r>
        <w:rPr>
          <w:rFonts w:ascii="新細明體" w:eastAsia="新細明體" w:hAnsi="新細明體" w:cs="新細明體"/>
          <w:color w:val="000000"/>
          <w:sz w:val="28"/>
          <w:szCs w:val="28"/>
          <w:lang w:eastAsia="zh-TW"/>
        </w:rPr>
        <w:t>學費、雜費：</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前</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即</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提</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出</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無</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法</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就</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讀</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全</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數退</w:t>
      </w:r>
      <w:r>
        <w:rPr>
          <w:rFonts w:ascii="新細明體" w:eastAsia="新細明體" w:hAnsi="新細明體" w:cs="新細明體"/>
          <w:color w:val="000000"/>
          <w:sz w:val="28"/>
          <w:szCs w:val="28"/>
          <w:lang w:eastAsia="zh-TW"/>
        </w:rPr>
        <w:t>還。</w:t>
      </w:r>
    </w:p>
    <w:p w:rsidR="00EC37FA" w:rsidRDefault="00063821">
      <w:pPr>
        <w:autoSpaceDE w:val="0"/>
        <w:autoSpaceDN w:val="0"/>
        <w:spacing w:before="55"/>
        <w:ind w:left="3094"/>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二</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學期</w:t>
      </w:r>
      <w:r>
        <w:rPr>
          <w:rFonts w:ascii="新細明體" w:eastAsia="新細明體" w:hAnsi="新細明體" w:cs="新細明體"/>
          <w:color w:val="000000"/>
          <w:spacing w:val="8"/>
          <w:sz w:val="28"/>
          <w:szCs w:val="28"/>
          <w:lang w:eastAsia="zh-TW"/>
        </w:rPr>
        <w:t>教保服務起始日後未逾學期三分之一者，退還三分之</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二。</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未</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逾</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學</w:t>
      </w:r>
      <w:r>
        <w:rPr>
          <w:rFonts w:ascii="新細明體" w:eastAsia="新細明體" w:hAnsi="新細明體" w:cs="新細明體"/>
          <w:color w:val="000000"/>
          <w:sz w:val="28"/>
          <w:szCs w:val="28"/>
          <w:lang w:eastAsia="zh-TW"/>
        </w:rPr>
        <w:t>期三分之二者，退還三分之一。</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(四)</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二</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不</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予退</w:t>
      </w:r>
      <w:r>
        <w:rPr>
          <w:rFonts w:ascii="新細明體" w:eastAsia="新細明體" w:hAnsi="新細明體" w:cs="新細明體"/>
          <w:color w:val="000000"/>
          <w:sz w:val="28"/>
          <w:szCs w:val="28"/>
          <w:lang w:eastAsia="zh-TW"/>
        </w:rPr>
        <w:t>費。</w:t>
      </w:r>
    </w:p>
    <w:p w:rsidR="00EC37FA" w:rsidRDefault="00063821">
      <w:pPr>
        <w:autoSpaceDE w:val="0"/>
        <w:autoSpaceDN w:val="0"/>
        <w:spacing w:before="56" w:line="276" w:lineRule="auto"/>
        <w:ind w:left="2813" w:right="1130" w:hanging="561"/>
        <w:rPr>
          <w:lang w:eastAsia="zh-TW"/>
        </w:rPr>
      </w:pPr>
      <w:r>
        <w:rPr>
          <w:rFonts w:ascii="新細明體" w:eastAsia="新細明體" w:hAnsi="新細明體" w:cs="新細明體"/>
          <w:color w:val="000000"/>
          <w:spacing w:val="-6"/>
          <w:sz w:val="28"/>
          <w:szCs w:val="28"/>
          <w:lang w:eastAsia="zh-TW"/>
        </w:rPr>
        <w:t>二、代辦費：以學期為收</w:t>
      </w:r>
      <w:r>
        <w:rPr>
          <w:rFonts w:ascii="新細明體" w:eastAsia="新細明體" w:hAnsi="新細明體" w:cs="新細明體"/>
          <w:color w:val="000000"/>
          <w:spacing w:val="-5"/>
          <w:sz w:val="28"/>
          <w:szCs w:val="28"/>
          <w:lang w:eastAsia="zh-TW"/>
        </w:rPr>
        <w:t>費期間者，按未就讀月數比例退費；以月為收</w:t>
      </w:r>
      <w:r>
        <w:rPr>
          <w:rFonts w:ascii="新細明體" w:eastAsia="新細明體" w:hAnsi="新細明體" w:cs="新細明體"/>
          <w:color w:val="000000"/>
          <w:spacing w:val="-6"/>
          <w:sz w:val="28"/>
          <w:szCs w:val="28"/>
          <w:lang w:eastAsia="zh-TW"/>
        </w:rPr>
        <w:t>費期間者，按離開教保服務機構當月未就讀日數比例</w:t>
      </w:r>
      <w:r>
        <w:rPr>
          <w:rFonts w:ascii="新細明體" w:eastAsia="新細明體" w:hAnsi="新細明體" w:cs="新細明體"/>
          <w:color w:val="000000"/>
          <w:spacing w:val="-5"/>
          <w:sz w:val="28"/>
          <w:szCs w:val="28"/>
          <w:lang w:eastAsia="zh-TW"/>
        </w:rPr>
        <w:t>退費；已製成</w:t>
      </w:r>
      <w:r>
        <w:rPr>
          <w:rFonts w:ascii="新細明體" w:eastAsia="新細明體" w:hAnsi="新細明體" w:cs="新細明體"/>
          <w:color w:val="000000"/>
          <w:spacing w:val="-1"/>
          <w:sz w:val="28"/>
          <w:szCs w:val="28"/>
          <w:lang w:eastAsia="zh-TW"/>
        </w:rPr>
        <w:t>成</w:t>
      </w:r>
      <w:r>
        <w:rPr>
          <w:rFonts w:ascii="新細明體" w:eastAsia="新細明體" w:hAnsi="新細明體" w:cs="新細明體"/>
          <w:color w:val="000000"/>
          <w:sz w:val="28"/>
          <w:szCs w:val="28"/>
          <w:lang w:eastAsia="zh-TW"/>
        </w:rPr>
        <w:t>品者不予退費，並發還成品。</w:t>
      </w:r>
    </w:p>
    <w:p w:rsidR="00EC37FA" w:rsidRDefault="00063821">
      <w:pPr>
        <w:autoSpaceDE w:val="0"/>
        <w:autoSpaceDN w:val="0"/>
        <w:spacing w:before="4"/>
        <w:ind w:left="2254"/>
        <w:rPr>
          <w:lang w:eastAsia="zh-TW"/>
        </w:rPr>
      </w:pPr>
      <w:r>
        <w:rPr>
          <w:rFonts w:ascii="新細明體" w:eastAsia="新細明體" w:hAnsi="新細明體" w:cs="新細明體"/>
          <w:color w:val="000000"/>
          <w:spacing w:val="-1"/>
          <w:sz w:val="28"/>
          <w:szCs w:val="28"/>
          <w:lang w:eastAsia="zh-TW"/>
        </w:rPr>
        <w:t>辦理退費</w:t>
      </w:r>
      <w:r>
        <w:rPr>
          <w:rFonts w:ascii="新細明體" w:eastAsia="新細明體" w:hAnsi="新細明體" w:cs="新細明體"/>
          <w:color w:val="000000"/>
          <w:sz w:val="28"/>
          <w:szCs w:val="28"/>
          <w:lang w:eastAsia="zh-TW"/>
        </w:rPr>
        <w:t>之基準日，應以幼兒實際離開教保服務機構日為準。</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公私立教保服務機</w:t>
      </w:r>
      <w:r>
        <w:rPr>
          <w:rFonts w:ascii="新細明體" w:eastAsia="新細明體" w:hAnsi="新細明體" w:cs="新細明體"/>
          <w:color w:val="000000"/>
          <w:spacing w:val="-5"/>
          <w:sz w:val="28"/>
          <w:szCs w:val="28"/>
          <w:lang w:eastAsia="zh-TW"/>
        </w:rPr>
        <w:t>構依第一項規定退費時，應發給退費單據，並列明退</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費項</w:t>
      </w:r>
      <w:r>
        <w:rPr>
          <w:rFonts w:ascii="新細明體" w:eastAsia="新細明體" w:hAnsi="新細明體" w:cs="新細明體"/>
          <w:color w:val="000000"/>
          <w:sz w:val="28"/>
          <w:szCs w:val="28"/>
          <w:lang w:eastAsia="zh-TW"/>
        </w:rPr>
        <w:t>目及數額。</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405"/>
        </w:tabs>
        <w:autoSpaceDE w:val="0"/>
        <w:autoSpaceDN w:val="0"/>
        <w:spacing w:before="55"/>
        <w:ind w:left="1132"/>
        <w:rPr>
          <w:lang w:eastAsia="zh-TW"/>
        </w:rPr>
      </w:pPr>
      <w:r>
        <w:rPr>
          <w:rFonts w:ascii="新細明體" w:eastAsia="新細明體" w:hAnsi="新細明體" w:cs="新細明體"/>
          <w:color w:val="000000"/>
          <w:spacing w:val="3"/>
          <w:sz w:val="28"/>
          <w:szCs w:val="28"/>
          <w:lang w:eastAsia="zh-TW"/>
        </w:rPr>
        <w:t>第八條</w:t>
      </w:r>
      <w:r>
        <w:rPr>
          <w:lang w:eastAsia="zh-TW"/>
        </w:rPr>
        <w:tab/>
      </w:r>
      <w:r>
        <w:rPr>
          <w:rFonts w:ascii="新細明體" w:eastAsia="新細明體" w:hAnsi="新細明體" w:cs="新細明體"/>
          <w:color w:val="000000"/>
          <w:spacing w:val="5"/>
          <w:sz w:val="28"/>
          <w:szCs w:val="28"/>
          <w:lang w:eastAsia="zh-TW"/>
        </w:rPr>
        <w:t>幼兒因故請假並於事前辦妥請假手續，且請假日數連續達七日</w:t>
      </w:r>
      <w:r>
        <w:rPr>
          <w:rFonts w:ascii="新細明體" w:eastAsia="新細明體" w:hAnsi="新細明體" w:cs="新細明體"/>
          <w:color w:val="000000"/>
          <w:spacing w:val="9"/>
          <w:sz w:val="28"/>
          <w:szCs w:val="28"/>
          <w:lang w:eastAsia="zh-TW"/>
        </w:rPr>
        <w:t>(</w:t>
      </w:r>
      <w:r>
        <w:rPr>
          <w:rFonts w:ascii="新細明體" w:eastAsia="新細明體" w:hAnsi="新細明體" w:cs="新細明體"/>
          <w:color w:val="000000"/>
          <w:spacing w:val="5"/>
          <w:sz w:val="28"/>
          <w:szCs w:val="28"/>
          <w:lang w:eastAsia="zh-TW"/>
        </w:rPr>
        <w:t>含假</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spacing w:before="55" w:line="276" w:lineRule="auto"/>
        <w:ind w:left="1692" w:right="1137"/>
        <w:rPr>
          <w:lang w:eastAsia="zh-TW"/>
        </w:rPr>
      </w:pPr>
      <w:r>
        <w:rPr>
          <w:rFonts w:ascii="新細明體" w:eastAsia="新細明體" w:hAnsi="新細明體" w:cs="新細明體"/>
          <w:color w:val="000000"/>
          <w:spacing w:val="9"/>
          <w:sz w:val="28"/>
          <w:szCs w:val="28"/>
          <w:lang w:eastAsia="zh-TW"/>
        </w:rPr>
        <w:t>日</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以上者，按當月未就讀日</w:t>
      </w:r>
      <w:r>
        <w:rPr>
          <w:rFonts w:ascii="新細明體" w:eastAsia="新細明體" w:hAnsi="新細明體" w:cs="新細明體"/>
          <w:color w:val="000000"/>
          <w:spacing w:val="10"/>
          <w:sz w:val="28"/>
          <w:szCs w:val="28"/>
          <w:lang w:eastAsia="zh-TW"/>
        </w:rPr>
        <w:t>數比例退還點心費、午餐費、交通費，</w:t>
      </w:r>
      <w:r>
        <w:rPr>
          <w:rFonts w:ascii="新細明體" w:eastAsia="新細明體" w:hAnsi="新細明體" w:cs="新細明體"/>
          <w:color w:val="000000"/>
          <w:spacing w:val="9"/>
          <w:sz w:val="28"/>
          <w:szCs w:val="28"/>
          <w:lang w:eastAsia="zh-TW"/>
        </w:rPr>
        <w:t>其餘</w:t>
      </w:r>
      <w:r>
        <w:rPr>
          <w:rFonts w:ascii="新細明體" w:eastAsia="新細明體" w:hAnsi="新細明體" w:cs="新細明體"/>
          <w:color w:val="000000"/>
          <w:spacing w:val="1"/>
          <w:sz w:val="28"/>
          <w:szCs w:val="28"/>
          <w:lang w:eastAsia="zh-TW"/>
        </w:rPr>
        <w:t>項目</w:t>
      </w:r>
      <w:r>
        <w:rPr>
          <w:rFonts w:ascii="新細明體" w:eastAsia="新細明體" w:hAnsi="新細明體" w:cs="新細明體"/>
          <w:color w:val="000000"/>
          <w:sz w:val="28"/>
          <w:szCs w:val="28"/>
          <w:lang w:eastAsia="zh-TW"/>
        </w:rPr>
        <w:t>不予退費。</w:t>
      </w:r>
    </w:p>
    <w:p w:rsidR="00EC37FA" w:rsidRDefault="00063821">
      <w:pPr>
        <w:autoSpaceDE w:val="0"/>
        <w:autoSpaceDN w:val="0"/>
        <w:spacing w:before="3" w:line="276" w:lineRule="auto"/>
        <w:ind w:left="1692" w:right="1130" w:firstLine="561"/>
        <w:rPr>
          <w:lang w:eastAsia="zh-TW"/>
        </w:rPr>
      </w:pPr>
      <w:r>
        <w:rPr>
          <w:rFonts w:ascii="新細明體" w:eastAsia="新細明體" w:hAnsi="新細明體" w:cs="新細明體"/>
          <w:color w:val="000000"/>
          <w:spacing w:val="4"/>
          <w:sz w:val="28"/>
          <w:szCs w:val="28"/>
          <w:lang w:eastAsia="zh-TW"/>
        </w:rPr>
        <w:t>公私立教保服務機構因法定傳染</w:t>
      </w:r>
      <w:r>
        <w:rPr>
          <w:rFonts w:ascii="新細明體" w:eastAsia="新細明體" w:hAnsi="新細明體" w:cs="新細明體"/>
          <w:color w:val="000000"/>
          <w:spacing w:val="3"/>
          <w:sz w:val="28"/>
          <w:szCs w:val="28"/>
          <w:lang w:eastAsia="zh-TW"/>
        </w:rPr>
        <w:t>病、流行病或流行性疫情等強制停課</w:t>
      </w:r>
      <w:r>
        <w:rPr>
          <w:rFonts w:ascii="新細明體" w:eastAsia="新細明體" w:hAnsi="新細明體" w:cs="新細明體"/>
          <w:color w:val="000000"/>
          <w:spacing w:val="-6"/>
          <w:sz w:val="28"/>
          <w:szCs w:val="28"/>
          <w:lang w:eastAsia="zh-TW"/>
        </w:rPr>
        <w:t>日數</w:t>
      </w:r>
      <w:r>
        <w:rPr>
          <w:rFonts w:ascii="新細明體" w:eastAsia="新細明體" w:hAnsi="新細明體" w:cs="新細明體"/>
          <w:color w:val="000000"/>
          <w:spacing w:val="-5"/>
          <w:sz w:val="28"/>
          <w:szCs w:val="28"/>
          <w:lang w:eastAsia="zh-TW"/>
        </w:rPr>
        <w:t>連續達七日（含假日）以上者，按當月未就讀日數比例退還點心費、午</w:t>
      </w:r>
      <w:r>
        <w:rPr>
          <w:rFonts w:ascii="新細明體" w:eastAsia="新細明體" w:hAnsi="新細明體" w:cs="新細明體"/>
          <w:color w:val="000000"/>
          <w:spacing w:val="-1"/>
          <w:sz w:val="28"/>
          <w:szCs w:val="28"/>
          <w:lang w:eastAsia="zh-TW"/>
        </w:rPr>
        <w:t>餐費</w:t>
      </w:r>
      <w:r>
        <w:rPr>
          <w:rFonts w:ascii="新細明體" w:eastAsia="新細明體" w:hAnsi="新細明體" w:cs="新細明體"/>
          <w:color w:val="000000"/>
          <w:sz w:val="28"/>
          <w:szCs w:val="28"/>
          <w:lang w:eastAsia="zh-TW"/>
        </w:rPr>
        <w:t>、交通費，其餘項目不予退費。</w:t>
      </w:r>
    </w:p>
    <w:p w:rsidR="00EC37FA" w:rsidRDefault="00063821">
      <w:pPr>
        <w:autoSpaceDE w:val="0"/>
        <w:autoSpaceDN w:val="0"/>
        <w:spacing w:before="4" w:line="276" w:lineRule="auto"/>
        <w:ind w:left="1692" w:right="1133" w:hanging="559"/>
        <w:rPr>
          <w:lang w:eastAsia="zh-TW"/>
        </w:rPr>
      </w:pPr>
      <w:r>
        <w:rPr>
          <w:rFonts w:ascii="新細明體" w:eastAsia="新細明體" w:hAnsi="新細明體" w:cs="新細明體"/>
          <w:color w:val="000000"/>
          <w:spacing w:val="-3"/>
          <w:sz w:val="28"/>
          <w:szCs w:val="28"/>
          <w:lang w:eastAsia="zh-TW"/>
        </w:rPr>
        <w:t>第九條</w:t>
      </w:r>
      <w:r>
        <w:rPr>
          <w:rFonts w:ascii="新細明體" w:eastAsia="新細明體" w:hAnsi="新細明體" w:cs="新細明體"/>
          <w:spacing w:val="-3"/>
          <w:sz w:val="28"/>
          <w:szCs w:val="28"/>
          <w:lang w:eastAsia="zh-TW"/>
        </w:rPr>
        <w:t xml:space="preserve">   </w:t>
      </w:r>
      <w:r>
        <w:rPr>
          <w:rFonts w:ascii="新細明體" w:eastAsia="新細明體" w:hAnsi="新細明體" w:cs="新細明體"/>
          <w:color w:val="000000"/>
          <w:spacing w:val="-3"/>
          <w:sz w:val="28"/>
          <w:szCs w:val="28"/>
          <w:lang w:eastAsia="zh-TW"/>
        </w:rPr>
        <w:t>國定假日、農曆除夕與春節假期連續達七日（含例假日、補假日及調整</w:t>
      </w:r>
      <w:r>
        <w:rPr>
          <w:rFonts w:ascii="新細明體" w:eastAsia="新細明體" w:hAnsi="新細明體" w:cs="新細明體"/>
          <w:color w:val="000000"/>
          <w:spacing w:val="-6"/>
          <w:sz w:val="28"/>
          <w:szCs w:val="28"/>
          <w:lang w:eastAsia="zh-TW"/>
        </w:rPr>
        <w:t>放假日）以</w:t>
      </w:r>
      <w:r>
        <w:rPr>
          <w:rFonts w:ascii="新細明體" w:eastAsia="新細明體" w:hAnsi="新細明體" w:cs="新細明體"/>
          <w:color w:val="000000"/>
          <w:spacing w:val="-5"/>
          <w:sz w:val="28"/>
          <w:szCs w:val="28"/>
          <w:lang w:eastAsia="zh-TW"/>
        </w:rPr>
        <w:t>上，點心費、午餐費、交通費等代辦費項目，按當月未就讀日數</w:t>
      </w:r>
      <w:r>
        <w:rPr>
          <w:rFonts w:ascii="新細明體" w:eastAsia="新細明體" w:hAnsi="新細明體" w:cs="新細明體"/>
          <w:color w:val="000000"/>
          <w:spacing w:val="-1"/>
          <w:sz w:val="28"/>
          <w:szCs w:val="28"/>
          <w:lang w:eastAsia="zh-TW"/>
        </w:rPr>
        <w:t>比例採</w:t>
      </w:r>
      <w:r>
        <w:rPr>
          <w:rFonts w:ascii="新細明體" w:eastAsia="新細明體" w:hAnsi="新細明體" w:cs="新細明體"/>
          <w:color w:val="000000"/>
          <w:sz w:val="28"/>
          <w:szCs w:val="28"/>
          <w:lang w:eastAsia="zh-TW"/>
        </w:rPr>
        <w:t>事前扣除方式辦理。但辦理補課之調整放假日不予退費。</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374"/>
        </w:tabs>
        <w:autoSpaceDE w:val="0"/>
        <w:autoSpaceDN w:val="0"/>
        <w:ind w:left="1132"/>
        <w:rPr>
          <w:lang w:eastAsia="zh-TW"/>
        </w:rPr>
      </w:pPr>
      <w:r>
        <w:rPr>
          <w:rFonts w:ascii="新細明體" w:eastAsia="新細明體" w:hAnsi="新細明體" w:cs="新細明體"/>
          <w:color w:val="000000"/>
          <w:sz w:val="28"/>
          <w:szCs w:val="28"/>
          <w:lang w:eastAsia="zh-TW"/>
        </w:rPr>
        <w:t>第十條</w:t>
      </w:r>
      <w:r>
        <w:rPr>
          <w:lang w:eastAsia="zh-TW"/>
        </w:rPr>
        <w:tab/>
      </w:r>
      <w:r>
        <w:rPr>
          <w:rFonts w:ascii="新細明體" w:eastAsia="新細明體" w:hAnsi="新細明體" w:cs="新細明體"/>
          <w:color w:val="000000"/>
          <w:spacing w:val="-1"/>
          <w:sz w:val="28"/>
          <w:szCs w:val="28"/>
          <w:lang w:eastAsia="zh-TW"/>
        </w:rPr>
        <w:t>幼兒園有違反本法第八條第六項所定辦法有關招收人數之限制規定，</w:t>
      </w:r>
    </w:p>
    <w:p w:rsidR="00EC37FA" w:rsidRDefault="00063821">
      <w:pPr>
        <w:autoSpaceDE w:val="0"/>
        <w:autoSpaceDN w:val="0"/>
        <w:spacing w:before="56"/>
        <w:ind w:left="1692"/>
        <w:rPr>
          <w:lang w:eastAsia="zh-TW"/>
        </w:rPr>
      </w:pPr>
      <w:r>
        <w:rPr>
          <w:rFonts w:ascii="新細明體" w:eastAsia="新細明體" w:hAnsi="新細明體" w:cs="新細明體"/>
          <w:color w:val="000000"/>
          <w:sz w:val="28"/>
          <w:szCs w:val="28"/>
          <w:lang w:eastAsia="zh-TW"/>
        </w:rPr>
        <w:t>其退</w:t>
      </w: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不受本辦法之限制。</w:t>
      </w:r>
    </w:p>
    <w:p w:rsidR="00EC37FA" w:rsidRDefault="00063821">
      <w:pPr>
        <w:tabs>
          <w:tab w:val="left" w:pos="265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第十一條</w:t>
      </w:r>
      <w:r>
        <w:rPr>
          <w:lang w:eastAsia="zh-TW"/>
        </w:rPr>
        <w:tab/>
      </w:r>
      <w:r>
        <w:rPr>
          <w:rFonts w:ascii="新細明體" w:eastAsia="新細明體" w:hAnsi="新細明體" w:cs="新細明體"/>
          <w:color w:val="000000"/>
          <w:spacing w:val="-1"/>
          <w:sz w:val="28"/>
          <w:szCs w:val="28"/>
          <w:lang w:eastAsia="zh-TW"/>
        </w:rPr>
        <w:t>公私立教保服務機構應於收費通知單及繳費收據註記全學期教保服</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務起訖</w:t>
      </w:r>
      <w:r>
        <w:rPr>
          <w:rFonts w:ascii="新細明體" w:eastAsia="新細明體" w:hAnsi="新細明體" w:cs="新細明體"/>
          <w:color w:val="000000"/>
          <w:sz w:val="28"/>
          <w:szCs w:val="28"/>
          <w:lang w:eastAsia="zh-TW"/>
        </w:rPr>
        <w:t>日及收退費基準，並由教保服務機構、家長各收執乙份。</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第十二條</w:t>
      </w:r>
      <w:r>
        <w:rPr>
          <w:rFonts w:ascii="新細明體" w:eastAsia="新細明體" w:hAnsi="新細明體" w:cs="新細明體"/>
          <w:spacing w:val="20"/>
          <w:sz w:val="28"/>
          <w:szCs w:val="28"/>
          <w:lang w:eastAsia="zh-TW"/>
        </w:rPr>
        <w:t xml:space="preserve">   </w:t>
      </w:r>
      <w:r>
        <w:rPr>
          <w:rFonts w:ascii="新細明體" w:eastAsia="新細明體" w:hAnsi="新細明體" w:cs="新細明體"/>
          <w:color w:val="000000"/>
          <w:sz w:val="28"/>
          <w:szCs w:val="28"/>
          <w:lang w:eastAsia="zh-TW"/>
        </w:rPr>
        <w:t>本辦法自發布日施行。</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318"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105" w:lineRule="exact"/>
        <w:rPr>
          <w:lang w:eastAsia="zh-TW"/>
        </w:rPr>
      </w:pPr>
    </w:p>
    <w:p w:rsidR="00EC37FA" w:rsidRDefault="00EC37FA">
      <w:pPr>
        <w:autoSpaceDE w:val="0"/>
        <w:autoSpaceDN w:val="0"/>
        <w:ind w:left="1132"/>
        <w:rPr>
          <w:lang w:eastAsia="zh-TW"/>
        </w:rPr>
      </w:pPr>
    </w:p>
    <w:p w:rsidR="00EC37FA" w:rsidRPr="000F1D75" w:rsidRDefault="000F1D75">
      <w:pPr>
        <w:autoSpaceDE w:val="0"/>
        <w:autoSpaceDN w:val="0"/>
        <w:rPr>
          <w:rFonts w:ascii="標楷體" w:eastAsia="標楷體" w:hAnsi="標楷體" w:cs="新細明體"/>
          <w:color w:val="000000"/>
          <w:sz w:val="40"/>
          <w:szCs w:val="40"/>
          <w:lang w:eastAsia="zh-TW"/>
        </w:rPr>
      </w:pPr>
      <w:r>
        <w:rPr>
          <w:rFonts w:hint="eastAsia"/>
          <w:lang w:eastAsia="zh-TW"/>
        </w:rPr>
        <w:t xml:space="preserve">  </w:t>
      </w:r>
      <w:r w:rsidR="00063821">
        <w:rPr>
          <w:lang w:eastAsia="zh-TW"/>
        </w:rPr>
        <w:br w:type="column"/>
      </w:r>
      <w:r w:rsidR="00063821" w:rsidRPr="000F1D75">
        <w:rPr>
          <w:rFonts w:ascii="標楷體" w:eastAsia="標楷體" w:hAnsi="標楷體" w:cs="新細明體"/>
          <w:color w:val="000000"/>
          <w:sz w:val="40"/>
          <w:szCs w:val="40"/>
          <w:lang w:eastAsia="zh-TW"/>
        </w:rPr>
        <w:t>臺南市</w:t>
      </w:r>
      <w:r w:rsidRPr="000F1D75">
        <w:rPr>
          <w:rFonts w:ascii="標楷體" w:eastAsia="標楷體" w:hAnsi="標楷體" w:cs="新細明體" w:hint="eastAsia"/>
          <w:color w:val="000000"/>
          <w:sz w:val="40"/>
          <w:szCs w:val="40"/>
          <w:lang w:eastAsia="zh-TW"/>
        </w:rPr>
        <w:t>龍潭國小附設幼兒園</w:t>
      </w:r>
      <w:r w:rsidR="00063821" w:rsidRPr="000F1D75">
        <w:rPr>
          <w:rFonts w:ascii="標楷體" w:eastAsia="標楷體" w:hAnsi="標楷體" w:cs="新細明體"/>
          <w:color w:val="000000"/>
          <w:spacing w:val="-1"/>
          <w:sz w:val="40"/>
          <w:szCs w:val="40"/>
          <w:lang w:eastAsia="zh-TW"/>
        </w:rPr>
        <w:t>收</w:t>
      </w:r>
      <w:r w:rsidRPr="000F1D75">
        <w:rPr>
          <w:rFonts w:ascii="標楷體" w:eastAsia="標楷體" w:hAnsi="標楷體" w:cs="新細明體"/>
          <w:color w:val="000000"/>
          <w:sz w:val="40"/>
          <w:szCs w:val="40"/>
          <w:lang w:eastAsia="zh-TW"/>
        </w:rPr>
        <w:t>費</w:t>
      </w:r>
      <w:r w:rsidR="00063821" w:rsidRPr="000F1D75">
        <w:rPr>
          <w:rFonts w:ascii="標楷體" w:eastAsia="標楷體" w:hAnsi="標楷體" w:cs="新細明體"/>
          <w:color w:val="000000"/>
          <w:sz w:val="40"/>
          <w:szCs w:val="40"/>
          <w:lang w:eastAsia="zh-TW"/>
        </w:rPr>
        <w:t>表</w:t>
      </w:r>
    </w:p>
    <w:p w:rsidR="00040747" w:rsidRPr="000F1D75" w:rsidRDefault="000F1D75" w:rsidP="000F1D75">
      <w:pPr>
        <w:widowControl w:val="0"/>
        <w:spacing w:line="420" w:lineRule="exact"/>
        <w:rPr>
          <w:rFonts w:ascii="標楷體" w:eastAsia="標楷體" w:hAnsi="標楷體" w:cs="Times New Roman" w:hint="eastAsia"/>
          <w:kern w:val="2"/>
          <w:sz w:val="40"/>
          <w:szCs w:val="40"/>
          <w:lang w:eastAsia="zh-TW"/>
        </w:rPr>
      </w:pPr>
      <w:r>
        <w:rPr>
          <w:rFonts w:ascii="標楷體" w:eastAsia="標楷體" w:hAnsi="標楷體" w:cs="Times New Roman" w:hint="eastAsia"/>
          <w:kern w:val="2"/>
          <w:sz w:val="40"/>
          <w:szCs w:val="40"/>
          <w:lang w:eastAsia="zh-TW"/>
        </w:rPr>
        <w:t xml:space="preserve">     </w:t>
      </w:r>
      <w:bookmarkStart w:id="0" w:name="_GoBack"/>
      <w:bookmarkEnd w:id="0"/>
      <w:r w:rsidRPr="000F1D75">
        <w:rPr>
          <w:rFonts w:ascii="標楷體" w:eastAsia="標楷體" w:hAnsi="標楷體" w:cs="Times New Roman" w:hint="eastAsia"/>
          <w:kern w:val="2"/>
          <w:sz w:val="40"/>
          <w:szCs w:val="40"/>
          <w:lang w:eastAsia="zh-TW"/>
        </w:rPr>
        <w:t>10</w:t>
      </w:r>
      <w:r w:rsidRPr="000F1D75">
        <w:rPr>
          <w:rFonts w:ascii="標楷體" w:eastAsia="標楷體" w:hAnsi="標楷體" w:cs="Times New Roman"/>
          <w:kern w:val="2"/>
          <w:sz w:val="40"/>
          <w:szCs w:val="40"/>
          <w:lang w:eastAsia="zh-TW"/>
        </w:rPr>
        <w:t>9</w:t>
      </w:r>
      <w:r w:rsidRPr="000F1D75">
        <w:rPr>
          <w:rFonts w:ascii="標楷體" w:eastAsia="標楷體" w:hAnsi="標楷體" w:cs="Times New Roman" w:hint="eastAsia"/>
          <w:kern w:val="2"/>
          <w:sz w:val="40"/>
          <w:szCs w:val="40"/>
          <w:lang w:eastAsia="zh-TW"/>
        </w:rPr>
        <w:t>學年度第</w:t>
      </w:r>
      <w:r w:rsidRPr="000F1D75">
        <w:rPr>
          <w:rFonts w:ascii="標楷體" w:eastAsia="標楷體" w:hAnsi="標楷體" w:cs="Times New Roman"/>
          <w:kern w:val="2"/>
          <w:sz w:val="40"/>
          <w:szCs w:val="40"/>
          <w:lang w:eastAsia="zh-TW"/>
        </w:rPr>
        <w:t>1</w:t>
      </w:r>
      <w:r w:rsidRPr="000F1D75">
        <w:rPr>
          <w:rFonts w:ascii="標楷體" w:eastAsia="標楷體" w:hAnsi="標楷體" w:cs="Times New Roman" w:hint="eastAsia"/>
          <w:kern w:val="2"/>
          <w:sz w:val="40"/>
          <w:szCs w:val="40"/>
          <w:lang w:eastAsia="zh-TW"/>
        </w:rPr>
        <w:t>學期收費</w:t>
      </w:r>
    </w:p>
    <w:p w:rsidR="00125A05" w:rsidRDefault="00040747" w:rsidP="00040747">
      <w:pPr>
        <w:widowControl w:val="0"/>
        <w:spacing w:line="420" w:lineRule="exact"/>
        <w:rPr>
          <w:rFonts w:ascii="標楷體" w:eastAsia="標楷體" w:hAnsi="標楷體" w:cs="Times New Roman"/>
          <w:kern w:val="2"/>
          <w:sz w:val="26"/>
          <w:szCs w:val="26"/>
          <w:lang w:eastAsia="zh-TW"/>
        </w:rPr>
      </w:pPr>
      <w:r w:rsidRPr="00040747">
        <w:rPr>
          <w:rFonts w:ascii="新細明體" w:eastAsia="新細明體" w:hAnsi="新細明體" w:cs="Times New Roman" w:hint="eastAsia"/>
          <w:kern w:val="2"/>
          <w:sz w:val="40"/>
          <w:szCs w:val="40"/>
          <w:lang w:eastAsia="zh-TW"/>
        </w:rPr>
        <w:t>☆</w:t>
      </w:r>
      <w:r w:rsidRPr="00040747">
        <w:rPr>
          <w:rFonts w:ascii="標楷體" w:eastAsia="標楷體" w:hAnsi="標楷體" w:cs="Times New Roman" w:hint="eastAsia"/>
          <w:kern w:val="2"/>
          <w:sz w:val="28"/>
          <w:szCs w:val="28"/>
          <w:lang w:eastAsia="zh-TW"/>
        </w:rPr>
        <w:t>1/21</w:t>
      </w:r>
      <w:r w:rsidRPr="00040747">
        <w:rPr>
          <w:rFonts w:ascii="標楷體" w:eastAsia="標楷體" w:hAnsi="標楷體" w:cs="Times New Roman" w:hint="eastAsia"/>
          <w:kern w:val="2"/>
          <w:sz w:val="26"/>
          <w:szCs w:val="26"/>
          <w:lang w:eastAsia="zh-TW"/>
        </w:rPr>
        <w:t>（8月份）+1（9月份）+1（10月份）+1（11月份）</w:t>
      </w:r>
    </w:p>
    <w:p w:rsidR="00040747" w:rsidRPr="00125A05" w:rsidRDefault="00040747" w:rsidP="00040747">
      <w:pPr>
        <w:widowControl w:val="0"/>
        <w:spacing w:line="420" w:lineRule="exact"/>
        <w:rPr>
          <w:rFonts w:ascii="標楷體" w:eastAsia="標楷體" w:hAnsi="標楷體" w:cs="Times New Roman"/>
          <w:kern w:val="2"/>
          <w:sz w:val="26"/>
          <w:szCs w:val="26"/>
          <w:lang w:eastAsia="zh-TW"/>
        </w:rPr>
      </w:pPr>
      <w:r w:rsidRPr="00040747">
        <w:rPr>
          <w:rFonts w:ascii="標楷體" w:eastAsia="標楷體" w:hAnsi="標楷體" w:cs="Times New Roman" w:hint="eastAsia"/>
          <w:kern w:val="2"/>
          <w:sz w:val="26"/>
          <w:szCs w:val="26"/>
          <w:lang w:eastAsia="zh-TW"/>
        </w:rPr>
        <w:t>+1（12月份）+</w:t>
      </w:r>
      <w:r w:rsidRPr="00040747">
        <w:rPr>
          <w:rFonts w:ascii="標楷體" w:eastAsia="標楷體" w:hAnsi="標楷體" w:cs="Times New Roman" w:hint="eastAsia"/>
          <w:kern w:val="2"/>
          <w:sz w:val="28"/>
          <w:szCs w:val="28"/>
          <w:lang w:eastAsia="zh-TW"/>
        </w:rPr>
        <w:t>13/20</w:t>
      </w:r>
      <w:r w:rsidRPr="00040747">
        <w:rPr>
          <w:rFonts w:ascii="標楷體" w:eastAsia="標楷體" w:hAnsi="標楷體" w:cs="Times New Roman" w:hint="eastAsia"/>
          <w:kern w:val="2"/>
          <w:sz w:val="26"/>
          <w:szCs w:val="26"/>
          <w:lang w:eastAsia="zh-TW"/>
        </w:rPr>
        <w:t>（1月份）</w:t>
      </w:r>
      <w:r w:rsidRPr="00040747">
        <w:rPr>
          <w:rFonts w:ascii="標楷體" w:eastAsia="標楷體" w:hAnsi="標楷體" w:cs="Times New Roman" w:hint="eastAsia"/>
          <w:kern w:val="2"/>
          <w:sz w:val="28"/>
          <w:szCs w:val="28"/>
          <w:lang w:eastAsia="zh-TW"/>
        </w:rPr>
        <w:t>合計為4.69</w:t>
      </w:r>
      <w:r w:rsidR="000F1D75">
        <w:rPr>
          <w:rFonts w:ascii="標楷體" w:eastAsia="標楷體" w:hAnsi="標楷體" w:cs="Times New Roman" w:hint="eastAsia"/>
          <w:kern w:val="2"/>
          <w:sz w:val="28"/>
          <w:szCs w:val="28"/>
          <w:lang w:eastAsia="zh-TW"/>
        </w:rPr>
        <w:t>個月。</w:t>
      </w:r>
    </w:p>
    <w:p w:rsidR="00040747" w:rsidRPr="00040747" w:rsidRDefault="00040747" w:rsidP="000F1D75">
      <w:pPr>
        <w:widowControl w:val="0"/>
        <w:spacing w:line="420" w:lineRule="exact"/>
        <w:rPr>
          <w:lang w:eastAsia="zh-TW"/>
        </w:rPr>
      </w:pPr>
      <w:r w:rsidRPr="00040747">
        <w:rPr>
          <w:rFonts w:ascii="標楷體" w:eastAsia="標楷體" w:hAnsi="標楷體" w:cs="Times New Roman" w:hint="eastAsia"/>
          <w:kern w:val="2"/>
          <w:sz w:val="28"/>
          <w:szCs w:val="28"/>
          <w:lang w:eastAsia="zh-TW"/>
        </w:rPr>
        <w:t>(各月份收費比例各取至小數點第2位後無條件捨去)</w:t>
      </w:r>
      <w:r w:rsidR="000F1D75" w:rsidRPr="000F1D75">
        <w:rPr>
          <w:rFonts w:hint="eastAsia"/>
          <w:lang w:eastAsia="zh-TW"/>
        </w:rPr>
        <w:t xml:space="preserve"> </w:t>
      </w:r>
    </w:p>
    <w:p w:rsidR="00EC37FA" w:rsidRDefault="00EC37FA">
      <w:pPr>
        <w:rPr>
          <w:lang w:eastAsia="zh-TW"/>
        </w:rPr>
        <w:sectPr w:rsidR="00EC37FA">
          <w:type w:val="continuous"/>
          <w:pgSz w:w="11906" w:h="16838"/>
          <w:pgMar w:top="0" w:right="0" w:bottom="0" w:left="0" w:header="0" w:footer="0" w:gutter="0"/>
          <w:cols w:num="2" w:space="720" w:equalWidth="0">
            <w:col w:w="3094" w:space="0"/>
            <w:col w:w="8812"/>
          </w:cols>
        </w:sectPr>
      </w:pPr>
    </w:p>
    <w:tbl>
      <w:tblPr>
        <w:tblW w:w="0" w:type="auto"/>
        <w:tblInd w:w="1132" w:type="dxa"/>
        <w:tblLayout w:type="fixed"/>
        <w:tblCellMar>
          <w:left w:w="0" w:type="dxa"/>
          <w:right w:w="0" w:type="dxa"/>
        </w:tblCellMar>
        <w:tblLook w:val="01E0" w:firstRow="1" w:lastRow="1" w:firstColumn="1" w:lastColumn="1" w:noHBand="0" w:noVBand="0"/>
      </w:tblPr>
      <w:tblGrid>
        <w:gridCol w:w="463"/>
        <w:gridCol w:w="1090"/>
        <w:gridCol w:w="3698"/>
        <w:gridCol w:w="1134"/>
        <w:gridCol w:w="3284"/>
      </w:tblGrid>
      <w:tr w:rsidR="00EC37FA" w:rsidTr="00040747">
        <w:trPr>
          <w:trHeight w:hRule="exact" w:val="432"/>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211"/>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費項目</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546"/>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費金額</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39"/>
              <w:rPr>
                <w:rFonts w:ascii="標楷體" w:eastAsia="標楷體" w:hAnsi="標楷體"/>
              </w:rPr>
            </w:pPr>
            <w:r w:rsidRPr="00040747">
              <w:rPr>
                <w:rFonts w:ascii="標楷體" w:eastAsia="標楷體" w:hAnsi="標楷體" w:cs="新細明體"/>
                <w:color w:val="000000"/>
                <w:spacing w:val="-3"/>
              </w:rPr>
              <w:t>收</w:t>
            </w:r>
            <w:r w:rsidRPr="00040747">
              <w:rPr>
                <w:rFonts w:ascii="標楷體" w:eastAsia="標楷體" w:hAnsi="標楷體" w:cs="新細明體"/>
                <w:color w:val="000000"/>
                <w:spacing w:val="-2"/>
              </w:rPr>
              <w:t>費期間</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939"/>
              <w:rPr>
                <w:rFonts w:ascii="標楷體" w:eastAsia="標楷體" w:hAnsi="標楷體"/>
              </w:rPr>
            </w:pPr>
            <w:r w:rsidRPr="00040747">
              <w:rPr>
                <w:rFonts w:ascii="標楷體" w:eastAsia="標楷體" w:hAnsi="標楷體" w:cs="新細明體"/>
                <w:color w:val="000000"/>
                <w:spacing w:val="-5"/>
                <w:sz w:val="28"/>
                <w:szCs w:val="28"/>
              </w:rPr>
              <w:t>備註</w:t>
            </w:r>
          </w:p>
        </w:tc>
      </w:tr>
      <w:tr w:rsidR="00EC37FA" w:rsidTr="00040747">
        <w:trPr>
          <w:trHeight w:hRule="exact" w:val="844"/>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半日</w:t>
            </w:r>
            <w:r w:rsidRPr="00040747">
              <w:rPr>
                <w:rFonts w:ascii="標楷體" w:eastAsia="標楷體" w:hAnsi="標楷體" w:cs="新細明體"/>
                <w:color w:val="000000"/>
                <w:spacing w:val="-1"/>
              </w:rPr>
              <w:t>制：三千六百元。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2"/>
              </w:rPr>
              <w:t>全日制</w:t>
            </w:r>
            <w:r w:rsidRPr="00040747">
              <w:rPr>
                <w:rFonts w:ascii="標楷體" w:eastAsia="標楷體" w:hAnsi="標楷體" w:cs="新細明體"/>
                <w:color w:val="000000"/>
                <w:spacing w:val="-1"/>
              </w:rPr>
              <w:t>：五千元。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040747">
            <w:pPr>
              <w:rPr>
                <w:rFonts w:ascii="標楷體" w:eastAsia="標楷體" w:hAnsi="標楷體"/>
                <w:lang w:eastAsia="zh-TW"/>
              </w:rPr>
            </w:pPr>
            <w:r w:rsidRPr="00040747">
              <w:rPr>
                <w:rFonts w:ascii="標楷體" w:eastAsia="標楷體" w:hAnsi="標楷體" w:hint="eastAsia"/>
                <w:lang w:eastAsia="zh-TW"/>
              </w:rPr>
              <w:t>三~五歲幼兒入園免收學費，學費由教育部給予補助</w:t>
            </w:r>
          </w:p>
        </w:tc>
      </w:tr>
      <w:tr w:rsidR="00EC37FA" w:rsidTr="00040747">
        <w:trPr>
          <w:trHeight w:hRule="exact" w:val="715"/>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雜費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不得超</w:t>
            </w:r>
            <w:r w:rsidRPr="00040747">
              <w:rPr>
                <w:rFonts w:ascii="標楷體" w:eastAsia="標楷體" w:hAnsi="標楷體" w:cs="新細明體"/>
                <w:color w:val="000000"/>
                <w:spacing w:val="-1"/>
              </w:rPr>
              <w:t>過一百元。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 100元*4.69=469元。</w:t>
            </w:r>
          </w:p>
          <w:p w:rsidR="00EC37FA" w:rsidRPr="00040747" w:rsidRDefault="00040747" w:rsidP="00040747">
            <w:pPr>
              <w:rPr>
                <w:rFonts w:ascii="標楷體" w:eastAsia="標楷體" w:hAnsi="標楷體"/>
                <w:lang w:eastAsia="zh-TW"/>
              </w:rPr>
            </w:pPr>
            <w:r w:rsidRPr="00040747">
              <w:rPr>
                <w:rFonts w:ascii="標楷體" w:eastAsia="標楷體" w:hAnsi="標楷體" w:hint="eastAsia"/>
                <w:lang w:eastAsia="zh-TW"/>
              </w:rPr>
              <w:t>(2)雜費收費總額為469元。</w:t>
            </w:r>
          </w:p>
        </w:tc>
      </w:tr>
      <w:tr w:rsidR="00EC37FA" w:rsidTr="00040747">
        <w:trPr>
          <w:trHeight w:hRule="exact" w:val="849"/>
        </w:trPr>
        <w:tc>
          <w:tcPr>
            <w:tcW w:w="463" w:type="dxa"/>
            <w:vMerge w:val="restart"/>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340" w:lineRule="exact"/>
              <w:rPr>
                <w:rFonts w:ascii="標楷體" w:eastAsia="標楷體" w:hAnsi="標楷體"/>
                <w:lang w:eastAsia="zh-TW"/>
              </w:rPr>
            </w:pPr>
          </w:p>
          <w:p w:rsidR="00EC37FA" w:rsidRPr="00040747" w:rsidRDefault="00063821">
            <w:pPr>
              <w:autoSpaceDE w:val="0"/>
              <w:autoSpaceDN w:val="0"/>
              <w:spacing w:line="277" w:lineRule="auto"/>
              <w:ind w:left="105" w:right="67"/>
              <w:rPr>
                <w:rFonts w:ascii="標楷體" w:eastAsia="標楷體" w:hAnsi="標楷體"/>
              </w:rPr>
            </w:pPr>
            <w:r w:rsidRPr="00040747">
              <w:rPr>
                <w:rFonts w:ascii="標楷體" w:eastAsia="標楷體" w:hAnsi="標楷體" w:cs="新細明體"/>
                <w:color w:val="000000"/>
                <w:spacing w:val="-19"/>
              </w:rPr>
              <w:t>代辦</w:t>
            </w:r>
            <w:r w:rsidRPr="00040747">
              <w:rPr>
                <w:rFonts w:ascii="標楷體" w:eastAsia="標楷體" w:hAnsi="標楷體" w:cs="新細明體"/>
                <w:color w:val="000000"/>
                <w:spacing w:val="-23"/>
              </w:rPr>
              <w:t>費</w:t>
            </w: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材料費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半日制：不得超過二百五</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全日制：不得超過二百六</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(1)260元*4.69=1219元。</w:t>
            </w:r>
          </w:p>
          <w:p w:rsidR="00EC37FA" w:rsidRPr="00040747" w:rsidRDefault="00040747" w:rsidP="00040747">
            <w:pPr>
              <w:rPr>
                <w:rFonts w:ascii="標楷體" w:eastAsia="標楷體" w:hAnsi="標楷體"/>
                <w:lang w:eastAsia="zh-TW"/>
              </w:rPr>
            </w:pPr>
            <w:r w:rsidRPr="00040747">
              <w:rPr>
                <w:rFonts w:ascii="標楷體" w:eastAsia="標楷體" w:hAnsi="標楷體" w:hint="eastAsia"/>
                <w:lang w:eastAsia="zh-TW"/>
              </w:rPr>
              <w:t>(2)材料費收費總額為</w:t>
            </w:r>
            <w:r>
              <w:rPr>
                <w:rFonts w:ascii="標楷體" w:eastAsia="標楷體" w:hAnsi="標楷體" w:hint="eastAsia"/>
                <w:lang w:eastAsia="zh-TW"/>
              </w:rPr>
              <w:t>121</w:t>
            </w:r>
            <w:r>
              <w:rPr>
                <w:rFonts w:ascii="標楷體" w:eastAsia="標楷體" w:hAnsi="標楷體"/>
                <w:lang w:eastAsia="zh-TW"/>
              </w:rPr>
              <w:t>9</w:t>
            </w:r>
            <w:r>
              <w:rPr>
                <w:rFonts w:ascii="標楷體" w:eastAsia="標楷體" w:hAnsi="標楷體" w:hint="eastAsia"/>
                <w:lang w:eastAsia="zh-TW"/>
              </w:rPr>
              <w:t>元</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活動費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半日制：不得超過一百二</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全日制：不得超過一百七</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(1)170元*4.69=797元。</w:t>
            </w:r>
          </w:p>
          <w:p w:rsidR="00EC37FA" w:rsidRPr="00040747" w:rsidRDefault="00040747" w:rsidP="00040747">
            <w:pPr>
              <w:rPr>
                <w:rFonts w:ascii="標楷體" w:eastAsia="標楷體" w:hAnsi="標楷體"/>
                <w:lang w:eastAsia="zh-TW"/>
              </w:rPr>
            </w:pPr>
            <w:r w:rsidRPr="00040747">
              <w:rPr>
                <w:rFonts w:ascii="標楷體" w:eastAsia="標楷體" w:hAnsi="標楷體" w:hint="eastAsia"/>
                <w:lang w:eastAsia="zh-TW"/>
              </w:rPr>
              <w:t>(2)活動費收費總額為797元。</w:t>
            </w:r>
          </w:p>
        </w:tc>
      </w:tr>
      <w:tr w:rsidR="00EC37FA" w:rsidTr="00681128">
        <w:trPr>
          <w:trHeight w:hRule="exact" w:val="183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30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午餐費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6" w:lineRule="exact"/>
              <w:rPr>
                <w:rFonts w:ascii="標楷體" w:eastAsia="標楷體" w:hAnsi="標楷體"/>
                <w:lang w:eastAsia="zh-TW"/>
              </w:rPr>
            </w:pPr>
          </w:p>
          <w:p w:rsidR="00EC37FA" w:rsidRPr="00040747" w:rsidRDefault="00063821">
            <w:pPr>
              <w:autoSpaceDE w:val="0"/>
              <w:autoSpaceDN w:val="0"/>
              <w:spacing w:line="258" w:lineRule="auto"/>
              <w:ind w:left="100" w:right="106"/>
              <w:rPr>
                <w:rFonts w:ascii="標楷體" w:eastAsia="標楷體" w:hAnsi="標楷體"/>
                <w:lang w:eastAsia="zh-TW"/>
              </w:rPr>
            </w:pPr>
            <w:r w:rsidRPr="00040747">
              <w:rPr>
                <w:rFonts w:ascii="標楷體" w:eastAsia="標楷體" w:hAnsi="標楷體" w:cs="新細明體"/>
                <w:color w:val="000000"/>
                <w:spacing w:val="6"/>
                <w:lang w:eastAsia="zh-TW"/>
              </w:rPr>
              <w:t>不得超過六百</w:t>
            </w:r>
            <w:r w:rsidRPr="00040747">
              <w:rPr>
                <w:rFonts w:ascii="標楷體" w:eastAsia="標楷體" w:hAnsi="標楷體" w:cs="新細明體"/>
                <w:color w:val="000000"/>
                <w:spacing w:val="5"/>
                <w:lang w:eastAsia="zh-TW"/>
              </w:rPr>
              <w:t>八十元；學校附設</w:t>
            </w:r>
            <w:r w:rsidRPr="00040747">
              <w:rPr>
                <w:rFonts w:ascii="標楷體" w:eastAsia="標楷體" w:hAnsi="標楷體" w:cs="新細明體"/>
                <w:color w:val="000000"/>
                <w:spacing w:val="6"/>
                <w:lang w:eastAsia="zh-TW"/>
              </w:rPr>
              <w:t>幼兒園如供應</w:t>
            </w:r>
            <w:r w:rsidRPr="00040747">
              <w:rPr>
                <w:rFonts w:ascii="標楷體" w:eastAsia="標楷體" w:hAnsi="標楷體" w:cs="新細明體"/>
                <w:color w:val="000000"/>
                <w:spacing w:val="5"/>
                <w:lang w:eastAsia="zh-TW"/>
              </w:rPr>
              <w:t>營養午餐，則依照</w:t>
            </w:r>
            <w:r w:rsidRPr="00040747">
              <w:rPr>
                <w:rFonts w:ascii="標楷體" w:eastAsia="標楷體" w:hAnsi="標楷體" w:cs="新細明體"/>
                <w:color w:val="000000"/>
                <w:spacing w:val="-2"/>
                <w:lang w:eastAsia="zh-TW"/>
              </w:rPr>
              <w:t>營養午餐收費</w:t>
            </w:r>
            <w:r w:rsidRPr="00040747">
              <w:rPr>
                <w:rFonts w:ascii="標楷體" w:eastAsia="標楷體" w:hAnsi="標楷體" w:cs="新細明體"/>
                <w:color w:val="000000"/>
                <w:lang w:eastAsia="zh-TW"/>
              </w:rPr>
              <w:t>標準收費。</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30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widowControl w:val="0"/>
              <w:spacing w:line="360" w:lineRule="exact"/>
              <w:jc w:val="both"/>
              <w:rPr>
                <w:rFonts w:ascii="標楷體" w:eastAsia="標楷體" w:hAnsi="標楷體" w:cs="Times New Roman"/>
                <w:kern w:val="2"/>
                <w:lang w:eastAsia="zh-TW"/>
              </w:rPr>
            </w:pPr>
            <w:r w:rsidRPr="00040747">
              <w:rPr>
                <w:rFonts w:ascii="標楷體" w:eastAsia="標楷體" w:hAnsi="標楷體" w:cs="Times New Roman" w:hint="eastAsia"/>
                <w:kern w:val="2"/>
                <w:lang w:eastAsia="zh-TW"/>
              </w:rPr>
              <w:t>(1)一餐為34元*共14天，1和8月份收費計</w:t>
            </w:r>
            <w:r w:rsidRPr="00040747">
              <w:rPr>
                <w:rFonts w:ascii="標楷體" w:eastAsia="標楷體" w:hAnsi="標楷體" w:cs="Times New Roman"/>
                <w:kern w:val="2"/>
                <w:lang w:eastAsia="zh-TW"/>
              </w:rPr>
              <w:t>476</w:t>
            </w:r>
            <w:r w:rsidRPr="00040747">
              <w:rPr>
                <w:rFonts w:ascii="標楷體" w:eastAsia="標楷體" w:hAnsi="標楷體" w:cs="Times New Roman" w:hint="eastAsia"/>
                <w:kern w:val="2"/>
                <w:lang w:eastAsia="zh-TW"/>
              </w:rPr>
              <w:t xml:space="preserve">元。 </w:t>
            </w:r>
          </w:p>
          <w:p w:rsidR="00040747" w:rsidRPr="00040747" w:rsidRDefault="00040747" w:rsidP="00040747">
            <w:pPr>
              <w:widowControl w:val="0"/>
              <w:spacing w:line="360" w:lineRule="exact"/>
              <w:jc w:val="both"/>
              <w:rPr>
                <w:rFonts w:ascii="標楷體" w:eastAsia="標楷體" w:hAnsi="標楷體" w:cs="Times New Roman"/>
                <w:kern w:val="2"/>
                <w:lang w:eastAsia="zh-TW"/>
              </w:rPr>
            </w:pPr>
            <w:r w:rsidRPr="00040747">
              <w:rPr>
                <w:rFonts w:ascii="標楷體" w:eastAsia="標楷體" w:hAnsi="標楷體" w:cs="Times New Roman" w:hint="eastAsia"/>
                <w:kern w:val="2"/>
                <w:lang w:eastAsia="zh-TW"/>
              </w:rPr>
              <w:t xml:space="preserve">(2)750元*4個月(9月、10月、11月、12月)=3000元。 </w:t>
            </w:r>
          </w:p>
          <w:p w:rsidR="00EC37FA" w:rsidRPr="00040747" w:rsidRDefault="00040747" w:rsidP="00040747">
            <w:pPr>
              <w:rPr>
                <w:rFonts w:ascii="標楷體" w:eastAsia="標楷體" w:hAnsi="標楷體"/>
                <w:lang w:eastAsia="zh-TW"/>
              </w:rPr>
            </w:pPr>
            <w:r w:rsidRPr="00681128">
              <w:rPr>
                <w:rFonts w:ascii="標楷體" w:eastAsia="標楷體" w:hAnsi="標楷體" w:cs="Times New Roman" w:hint="eastAsia"/>
                <w:kern w:val="2"/>
                <w:lang w:eastAsia="zh-TW"/>
              </w:rPr>
              <w:t>(3)午餐費收費總額為3</w:t>
            </w:r>
            <w:r w:rsidR="00681128">
              <w:rPr>
                <w:rFonts w:ascii="標楷體" w:eastAsia="標楷體" w:hAnsi="標楷體" w:cs="Times New Roman" w:hint="eastAsia"/>
                <w:kern w:val="2"/>
                <w:lang w:eastAsia="zh-TW"/>
              </w:rPr>
              <w:t>47</w:t>
            </w:r>
            <w:r w:rsidR="00681128">
              <w:rPr>
                <w:rFonts w:ascii="標楷體" w:eastAsia="標楷體" w:hAnsi="標楷體" w:cs="Times New Roman"/>
                <w:kern w:val="2"/>
                <w:lang w:eastAsia="zh-TW"/>
              </w:rPr>
              <w:t>6</w:t>
            </w:r>
            <w:r w:rsidR="00681128">
              <w:rPr>
                <w:rFonts w:ascii="標楷體" w:eastAsia="標楷體" w:hAnsi="標楷體" w:cs="Times New Roman" w:hint="eastAsia"/>
                <w:kern w:val="2"/>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點心費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半日制：不得超過五百</w:t>
            </w:r>
            <w:r w:rsidRPr="00040747">
              <w:rPr>
                <w:rFonts w:ascii="標楷體" w:eastAsia="標楷體" w:hAnsi="標楷體" w:cs="新細明體"/>
                <w:color w:val="000000"/>
                <w:lang w:eastAsia="zh-TW"/>
              </w:rPr>
              <w:t>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全日制：不得超過八百</w:t>
            </w:r>
            <w:r w:rsidRPr="00040747">
              <w:rPr>
                <w:rFonts w:ascii="標楷體" w:eastAsia="標楷體" w:hAnsi="標楷體" w:cs="新細明體"/>
                <w:color w:val="000000"/>
                <w:lang w:eastAsia="zh-TW"/>
              </w:rPr>
              <w:t>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681128" w:rsidRPr="00681128" w:rsidRDefault="00681128" w:rsidP="00681128">
            <w:pPr>
              <w:rPr>
                <w:rFonts w:ascii="標楷體" w:eastAsia="標楷體" w:hAnsi="標楷體"/>
                <w:lang w:eastAsia="zh-TW"/>
              </w:rPr>
            </w:pPr>
            <w:r w:rsidRPr="00681128">
              <w:rPr>
                <w:rFonts w:ascii="標楷體" w:eastAsia="標楷體" w:hAnsi="標楷體" w:hint="eastAsia"/>
                <w:lang w:eastAsia="zh-TW"/>
              </w:rPr>
              <w:t>(1)800元*4.69=3752元。</w:t>
            </w:r>
          </w:p>
          <w:p w:rsidR="00EC37FA" w:rsidRPr="00040747" w:rsidRDefault="00681128" w:rsidP="00681128">
            <w:pPr>
              <w:rPr>
                <w:rFonts w:ascii="標楷體" w:eastAsia="標楷體" w:hAnsi="標楷體"/>
                <w:lang w:eastAsia="zh-TW"/>
              </w:rPr>
            </w:pPr>
            <w:r w:rsidRPr="00681128">
              <w:rPr>
                <w:rFonts w:ascii="標楷體" w:eastAsia="標楷體" w:hAnsi="標楷體" w:hint="eastAsia"/>
                <w:lang w:eastAsia="zh-TW"/>
              </w:rPr>
              <w:t>(2)點心費收費總額為</w:t>
            </w:r>
            <w:r>
              <w:rPr>
                <w:rFonts w:ascii="標楷體" w:eastAsia="標楷體" w:hAnsi="標楷體" w:hint="eastAsia"/>
                <w:lang w:eastAsia="zh-TW"/>
              </w:rPr>
              <w:t>375</w:t>
            </w:r>
            <w:r>
              <w:rPr>
                <w:rFonts w:ascii="標楷體" w:eastAsia="標楷體" w:hAnsi="標楷體"/>
                <w:lang w:eastAsia="zh-TW"/>
              </w:rPr>
              <w:t>2</w:t>
            </w:r>
            <w:r>
              <w:rPr>
                <w:rFonts w:ascii="標楷體" w:eastAsia="標楷體" w:hAnsi="標楷體" w:hint="eastAsia"/>
                <w:lang w:eastAsia="zh-TW"/>
              </w:rPr>
              <w:t>元</w:t>
            </w:r>
          </w:p>
        </w:tc>
      </w:tr>
      <w:tr w:rsidR="00EC37FA" w:rsidTr="00040747">
        <w:trPr>
          <w:trHeight w:hRule="exact" w:val="126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延長照顧服務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1270"/>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臨時照顧服務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時</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保險費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依公開招標決</w:t>
            </w:r>
            <w:r w:rsidRPr="00040747">
              <w:rPr>
                <w:rFonts w:ascii="標楷體" w:eastAsia="標楷體" w:hAnsi="標楷體" w:cs="新細明體"/>
                <w:color w:val="000000"/>
                <w:lang w:eastAsia="zh-TW"/>
              </w:rPr>
              <w:t>標之價格收取。</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BA6045">
            <w:pPr>
              <w:autoSpaceDE w:val="0"/>
              <w:autoSpaceDN w:val="0"/>
              <w:spacing w:before="56"/>
              <w:ind w:left="100"/>
              <w:rPr>
                <w:rFonts w:ascii="標楷體" w:eastAsia="標楷體" w:hAnsi="標楷體"/>
                <w:lang w:eastAsia="zh-TW"/>
              </w:rPr>
            </w:pPr>
            <w:r w:rsidRPr="00BA6045">
              <w:rPr>
                <w:rFonts w:ascii="標楷體" w:eastAsia="標楷體" w:hAnsi="標楷體" w:cs="新細明體" w:hint="eastAsia"/>
                <w:color w:val="000000"/>
                <w:spacing w:val="39"/>
                <w:lang w:eastAsia="zh-TW"/>
              </w:rPr>
              <w:t>當年度政府招標價格</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家長會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3"/>
              </w:rPr>
              <w:t>一</w:t>
            </w:r>
            <w:r w:rsidRPr="00040747">
              <w:rPr>
                <w:rFonts w:ascii="標楷體" w:eastAsia="標楷體" w:hAnsi="標楷體" w:cs="新細明體"/>
                <w:color w:val="000000"/>
                <w:spacing w:val="-2"/>
              </w:rPr>
              <w:t>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5F3460">
            <w:pPr>
              <w:rPr>
                <w:rFonts w:ascii="標楷體" w:eastAsia="標楷體" w:hAnsi="標楷體"/>
              </w:rPr>
            </w:pPr>
            <w:r>
              <w:rPr>
                <w:rFonts w:ascii="標楷體" w:eastAsia="標楷體" w:hAnsi="標楷體" w:hint="eastAsia"/>
              </w:rPr>
              <w:t>100</w:t>
            </w:r>
            <w:r>
              <w:rPr>
                <w:rFonts w:ascii="標楷體" w:eastAsia="標楷體" w:hAnsi="標楷體" w:hint="eastAsia"/>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校外教</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依實際情形與</w:t>
            </w:r>
            <w:r w:rsidRPr="00040747">
              <w:rPr>
                <w:rFonts w:ascii="標楷體" w:eastAsia="標楷體" w:hAnsi="標楷體" w:cs="新細明體"/>
                <w:color w:val="000000"/>
                <w:lang w:eastAsia="zh-TW"/>
              </w:rPr>
              <w:t>家長商定。</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次</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BA6045">
        <w:trPr>
          <w:trHeight w:hRule="exact" w:val="859"/>
        </w:trPr>
        <w:tc>
          <w:tcPr>
            <w:tcW w:w="9669" w:type="dxa"/>
            <w:gridSpan w:val="5"/>
            <w:tcBorders>
              <w:top w:val="single" w:sz="3" w:space="0" w:color="000000"/>
              <w:left w:val="single" w:sz="3" w:space="0" w:color="000000"/>
              <w:bottom w:val="single" w:sz="3" w:space="0" w:color="000000"/>
              <w:right w:val="single" w:sz="3" w:space="0" w:color="000000"/>
            </w:tcBorders>
          </w:tcPr>
          <w:p w:rsidR="00EC37FA" w:rsidRDefault="00EC37FA">
            <w:pPr>
              <w:spacing w:line="86" w:lineRule="exact"/>
              <w:rPr>
                <w:lang w:eastAsia="zh-TW"/>
              </w:rPr>
            </w:pPr>
          </w:p>
          <w:p w:rsidR="00BA6045" w:rsidRPr="00BA6045" w:rsidRDefault="00063821">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color w:val="000000"/>
                <w:spacing w:val="-1"/>
                <w:sz w:val="28"/>
                <w:szCs w:val="28"/>
                <w:lang w:eastAsia="zh-TW"/>
              </w:rPr>
              <w:t>本收費基準表各收費款項均應</w:t>
            </w:r>
            <w:r w:rsidRPr="00BA6045">
              <w:rPr>
                <w:rFonts w:ascii="標楷體" w:eastAsia="標楷體" w:hAnsi="標楷體" w:cs="新細明體"/>
                <w:color w:val="000000"/>
                <w:sz w:val="28"/>
                <w:szCs w:val="28"/>
                <w:lang w:eastAsia="zh-TW"/>
              </w:rPr>
              <w:t>專款專用。</w:t>
            </w:r>
          </w:p>
          <w:p w:rsidR="00EC37FA" w:rsidRPr="00BA6045" w:rsidRDefault="00BA6045">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hint="eastAsia"/>
                <w:color w:val="000000"/>
                <w:sz w:val="28"/>
                <w:szCs w:val="28"/>
                <w:lang w:eastAsia="zh-TW"/>
              </w:rPr>
              <w:t>備註︰本學期教保服務期間為︰109/8/30～110/1/20。</w:t>
            </w:r>
          </w:p>
          <w:p w:rsidR="00BA6045" w:rsidRDefault="00BA6045">
            <w:pPr>
              <w:autoSpaceDE w:val="0"/>
              <w:autoSpaceDN w:val="0"/>
              <w:ind w:left="105"/>
              <w:rPr>
                <w:rFonts w:ascii="新細明體" w:eastAsia="新細明體" w:hAnsi="新細明體" w:cs="新細明體"/>
                <w:color w:val="000000"/>
                <w:sz w:val="28"/>
                <w:szCs w:val="28"/>
                <w:lang w:eastAsia="zh-TW"/>
              </w:rPr>
            </w:pPr>
          </w:p>
          <w:p w:rsidR="00BA6045" w:rsidRDefault="00BA6045">
            <w:pPr>
              <w:autoSpaceDE w:val="0"/>
              <w:autoSpaceDN w:val="0"/>
              <w:ind w:left="105"/>
              <w:rPr>
                <w:rFonts w:ascii="新細明體" w:eastAsia="新細明體" w:hAnsi="新細明體" w:cs="新細明體"/>
                <w:color w:val="000000"/>
                <w:sz w:val="28"/>
                <w:szCs w:val="28"/>
                <w:lang w:eastAsia="zh-TW"/>
              </w:rPr>
            </w:pPr>
          </w:p>
          <w:p w:rsidR="00BA6045" w:rsidRDefault="00BA6045">
            <w:pPr>
              <w:autoSpaceDE w:val="0"/>
              <w:autoSpaceDN w:val="0"/>
              <w:ind w:left="105"/>
              <w:rPr>
                <w:lang w:eastAsia="zh-TW"/>
              </w:rPr>
            </w:pPr>
          </w:p>
        </w:tc>
      </w:tr>
    </w:tbl>
    <w:p w:rsidR="00063821" w:rsidRDefault="00063821">
      <w:pPr>
        <w:rPr>
          <w:lang w:eastAsia="zh-TW"/>
        </w:rPr>
      </w:pPr>
    </w:p>
    <w:sectPr w:rsidR="00063821">
      <w:type w:val="continuous"/>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77" w:rsidRDefault="004B2477" w:rsidP="000F1D75">
      <w:r>
        <w:separator/>
      </w:r>
    </w:p>
  </w:endnote>
  <w:endnote w:type="continuationSeparator" w:id="0">
    <w:p w:rsidR="004B2477" w:rsidRDefault="004B2477" w:rsidP="000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77" w:rsidRDefault="004B2477" w:rsidP="000F1D75">
      <w:r>
        <w:separator/>
      </w:r>
    </w:p>
  </w:footnote>
  <w:footnote w:type="continuationSeparator" w:id="0">
    <w:p w:rsidR="004B2477" w:rsidRDefault="004B2477" w:rsidP="000F1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C37FA"/>
    <w:rsid w:val="00040747"/>
    <w:rsid w:val="00063821"/>
    <w:rsid w:val="000F1D75"/>
    <w:rsid w:val="00125A05"/>
    <w:rsid w:val="004B2477"/>
    <w:rsid w:val="005F3460"/>
    <w:rsid w:val="00681128"/>
    <w:rsid w:val="00BA6045"/>
    <w:rsid w:val="00EC37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4794"/>
  <w15:docId w15:val="{26ECA559-2CA7-464C-A4CF-8EF673D5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D75"/>
    <w:pPr>
      <w:tabs>
        <w:tab w:val="center" w:pos="4153"/>
        <w:tab w:val="right" w:pos="8306"/>
      </w:tabs>
      <w:snapToGrid w:val="0"/>
    </w:pPr>
    <w:rPr>
      <w:sz w:val="20"/>
      <w:szCs w:val="20"/>
    </w:rPr>
  </w:style>
  <w:style w:type="character" w:customStyle="1" w:styleId="a4">
    <w:name w:val="頁首 字元"/>
    <w:basedOn w:val="a0"/>
    <w:link w:val="a3"/>
    <w:uiPriority w:val="99"/>
    <w:rsid w:val="000F1D75"/>
    <w:rPr>
      <w:sz w:val="20"/>
      <w:szCs w:val="20"/>
    </w:rPr>
  </w:style>
  <w:style w:type="paragraph" w:styleId="a5">
    <w:name w:val="footer"/>
    <w:basedOn w:val="a"/>
    <w:link w:val="a6"/>
    <w:uiPriority w:val="99"/>
    <w:unhideWhenUsed/>
    <w:rsid w:val="000F1D75"/>
    <w:pPr>
      <w:tabs>
        <w:tab w:val="center" w:pos="4153"/>
        <w:tab w:val="right" w:pos="8306"/>
      </w:tabs>
      <w:snapToGrid w:val="0"/>
    </w:pPr>
    <w:rPr>
      <w:sz w:val="20"/>
      <w:szCs w:val="20"/>
    </w:rPr>
  </w:style>
  <w:style w:type="character" w:customStyle="1" w:styleId="a6">
    <w:name w:val="頁尾 字元"/>
    <w:basedOn w:val="a0"/>
    <w:link w:val="a5"/>
    <w:uiPriority w:val="99"/>
    <w:rsid w:val="000F1D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5A88</cp:lastModifiedBy>
  <cp:revision>6</cp:revision>
  <dcterms:created xsi:type="dcterms:W3CDTF">2011-11-21T14:59:00Z</dcterms:created>
  <dcterms:modified xsi:type="dcterms:W3CDTF">2020-07-10T00:25:00Z</dcterms:modified>
</cp:coreProperties>
</file>