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F19" w:rsidRDefault="00A60F19" w:rsidP="00B0165E">
      <w:pPr>
        <w:spacing w:line="360" w:lineRule="auto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5D3754">
        <w:rPr>
          <w:rFonts w:ascii="標楷體" w:eastAsia="標楷體" w:hAnsi="標楷體" w:cs="標楷體" w:hint="eastAsia"/>
          <w:b/>
          <w:bCs/>
          <w:sz w:val="28"/>
          <w:szCs w:val="28"/>
        </w:rPr>
        <w:t>臺南市新嘉國小</w:t>
      </w:r>
      <w:r w:rsidRPr="005D3754">
        <w:rPr>
          <w:rFonts w:ascii="標楷體" w:eastAsia="標楷體" w:hAnsi="標楷體" w:cs="標楷體"/>
          <w:b/>
          <w:bCs/>
          <w:sz w:val="28"/>
          <w:szCs w:val="28"/>
        </w:rPr>
        <w:t>103</w:t>
      </w:r>
      <w:r w:rsidRPr="005D3754">
        <w:rPr>
          <w:rFonts w:ascii="標楷體" w:eastAsia="標楷體" w:hAnsi="標楷體" w:cs="標楷體" w:hint="eastAsia"/>
          <w:b/>
          <w:bCs/>
          <w:sz w:val="28"/>
          <w:szCs w:val="28"/>
        </w:rPr>
        <w:t>年度閱讀推動計畫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教師研習工作坊</w:t>
      </w:r>
    </w:p>
    <w:p w:rsidR="00A60F19" w:rsidRPr="00107B89" w:rsidRDefault="00A60F19" w:rsidP="00B0165E">
      <w:pPr>
        <w:spacing w:line="360" w:lineRule="auto"/>
        <w:jc w:val="center"/>
        <w:rPr>
          <w:rFonts w:ascii="標楷體" w:eastAsia="標楷體" w:hAnsi="標楷體"/>
          <w:b/>
          <w:bCs/>
        </w:rPr>
      </w:pPr>
      <w:r w:rsidRPr="00107B89">
        <w:rPr>
          <w:rFonts w:ascii="標楷體" w:eastAsia="標楷體" w:hAnsi="標楷體" w:cs="標楷體" w:hint="eastAsia"/>
          <w:b/>
          <w:bCs/>
          <w:sz w:val="28"/>
          <w:szCs w:val="28"/>
        </w:rPr>
        <w:t>「一次搞定閱讀、寫作、評量</w:t>
      </w:r>
      <w:r w:rsidRPr="00107B89">
        <w:rPr>
          <w:rFonts w:ascii="標楷體" w:eastAsia="標楷體" w:hAnsi="標楷體" w:cs="標楷體"/>
          <w:b/>
          <w:bCs/>
          <w:sz w:val="28"/>
          <w:szCs w:val="28"/>
        </w:rPr>
        <w:t>--</w:t>
      </w:r>
      <w:r w:rsidRPr="00107B89">
        <w:rPr>
          <w:rFonts w:ascii="標楷體" w:eastAsia="標楷體" w:hAnsi="標楷體" w:cs="標楷體" w:hint="eastAsia"/>
          <w:b/>
          <w:bCs/>
          <w:sz w:val="28"/>
          <w:szCs w:val="28"/>
        </w:rPr>
        <w:t>以國語課本為例」實施計畫</w:t>
      </w:r>
    </w:p>
    <w:p w:rsidR="00A60F19" w:rsidRPr="00840B57" w:rsidRDefault="00A60F19" w:rsidP="00107B89">
      <w:pPr>
        <w:spacing w:line="360" w:lineRule="auto"/>
        <w:rPr>
          <w:rFonts w:ascii="標楷體" w:eastAsia="標楷體" w:hAnsi="標楷體"/>
          <w:color w:val="FF0000"/>
        </w:rPr>
      </w:pPr>
      <w:r w:rsidRPr="00840B57">
        <w:rPr>
          <w:rFonts w:ascii="標楷體" w:eastAsia="標楷體" w:hAnsi="標楷體" w:cs="標楷體" w:hint="eastAsia"/>
        </w:rPr>
        <w:t>壹、依據</w:t>
      </w:r>
      <w:r>
        <w:rPr>
          <w:rFonts w:ascii="標楷體" w:eastAsia="標楷體" w:hAnsi="標楷體" w:cs="標楷體" w:hint="eastAsia"/>
        </w:rPr>
        <w:t>：</w:t>
      </w:r>
      <w:r w:rsidRPr="00F258C8">
        <w:rPr>
          <w:rFonts w:ascii="標楷體" w:eastAsia="標楷體" w:hAnsi="標楷體" w:cs="標楷體" w:hint="eastAsia"/>
        </w:rPr>
        <w:t>臺南市</w:t>
      </w:r>
      <w:r w:rsidRPr="00F258C8">
        <w:rPr>
          <w:rFonts w:ascii="標楷體" w:eastAsia="標楷體" w:hAnsi="標楷體" w:cs="標楷體"/>
        </w:rPr>
        <w:t>102</w:t>
      </w:r>
      <w:r w:rsidRPr="00F258C8">
        <w:rPr>
          <w:rFonts w:ascii="標楷體" w:eastAsia="標楷體" w:hAnsi="標楷體" w:cs="標楷體" w:hint="eastAsia"/>
        </w:rPr>
        <w:t>年</w:t>
      </w:r>
      <w:r w:rsidRPr="00F258C8">
        <w:rPr>
          <w:rFonts w:ascii="標楷體" w:eastAsia="標楷體" w:hAnsi="標楷體" w:cs="標楷體"/>
        </w:rPr>
        <w:t>12</w:t>
      </w:r>
      <w:r w:rsidRPr="00F258C8">
        <w:rPr>
          <w:rFonts w:ascii="標楷體" w:eastAsia="標楷體" w:hAnsi="標楷體" w:cs="標楷體" w:hint="eastAsia"/>
        </w:rPr>
        <w:t>月</w:t>
      </w:r>
      <w:r w:rsidRPr="00F258C8">
        <w:rPr>
          <w:rFonts w:ascii="標楷體" w:eastAsia="標楷體" w:hAnsi="標楷體" w:cs="標楷體"/>
        </w:rPr>
        <w:t>31</w:t>
      </w:r>
      <w:r w:rsidRPr="00F258C8">
        <w:rPr>
          <w:rFonts w:ascii="標楷體" w:eastAsia="標楷體" w:hAnsi="標楷體" w:cs="標楷體" w:hint="eastAsia"/>
        </w:rPr>
        <w:t>日南市教課</w:t>
      </w:r>
      <w:r w:rsidRPr="00F258C8">
        <w:rPr>
          <w:rFonts w:ascii="標楷體" w:eastAsia="標楷體" w:hAnsi="標楷體" w:cs="標楷體"/>
        </w:rPr>
        <w:t>(</w:t>
      </w:r>
      <w:r w:rsidRPr="00F258C8">
        <w:rPr>
          <w:rFonts w:ascii="標楷體" w:eastAsia="標楷體" w:hAnsi="標楷體" w:cs="標楷體" w:hint="eastAsia"/>
        </w:rPr>
        <w:t>一</w:t>
      </w:r>
      <w:r w:rsidRPr="00F258C8">
        <w:rPr>
          <w:rFonts w:ascii="標楷體" w:eastAsia="標楷體" w:hAnsi="標楷體" w:cs="標楷體"/>
        </w:rPr>
        <w:t>)</w:t>
      </w:r>
      <w:r w:rsidRPr="00F258C8">
        <w:rPr>
          <w:rFonts w:ascii="標楷體" w:eastAsia="標楷體" w:hAnsi="標楷體" w:cs="標楷體" w:hint="eastAsia"/>
        </w:rPr>
        <w:t>字第</w:t>
      </w:r>
      <w:r w:rsidRPr="00F258C8">
        <w:rPr>
          <w:rFonts w:ascii="標楷體" w:eastAsia="標楷體" w:hAnsi="標楷體" w:cs="標楷體"/>
        </w:rPr>
        <w:t>1021118201</w:t>
      </w:r>
      <w:r w:rsidRPr="00F258C8">
        <w:rPr>
          <w:rFonts w:ascii="標楷體" w:eastAsia="標楷體" w:hAnsi="標楷體" w:cs="標楷體" w:hint="eastAsia"/>
        </w:rPr>
        <w:t>號函辦理。</w:t>
      </w:r>
    </w:p>
    <w:p w:rsidR="00A60F19" w:rsidRPr="00840B57" w:rsidRDefault="00A60F19" w:rsidP="00B0165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貳、目標</w:t>
      </w:r>
    </w:p>
    <w:p w:rsidR="00A60F19" w:rsidRPr="00840B57" w:rsidRDefault="00A60F19" w:rsidP="00B0165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/>
          <w:color w:val="000000"/>
        </w:rPr>
        <w:t xml:space="preserve">  </w:t>
      </w:r>
      <w:r w:rsidRPr="00840B57">
        <w:rPr>
          <w:rFonts w:ascii="標楷體" w:eastAsia="標楷體" w:hAnsi="標楷體" w:cs="標楷體" w:hint="eastAsia"/>
          <w:color w:val="000000"/>
        </w:rPr>
        <w:t>一、</w:t>
      </w:r>
      <w:r w:rsidRPr="00840B57">
        <w:rPr>
          <w:rFonts w:ascii="標楷體" w:eastAsia="標楷體" w:hAnsi="標楷體" w:cs="標楷體" w:hint="eastAsia"/>
        </w:rPr>
        <w:t>以實務操作語文教學與創作，深植學員多元教學知能與訓練。</w:t>
      </w:r>
    </w:p>
    <w:p w:rsidR="00A60F19" w:rsidRPr="00840B57" w:rsidRDefault="00A60F19" w:rsidP="008B383B">
      <w:pPr>
        <w:spacing w:line="360" w:lineRule="auto"/>
        <w:ind w:left="31680" w:hangingChars="290" w:firstLine="31680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/>
        </w:rPr>
        <w:t xml:space="preserve">  </w:t>
      </w:r>
      <w:r w:rsidRPr="00840B57">
        <w:rPr>
          <w:rFonts w:ascii="標楷體" w:eastAsia="標楷體" w:hAnsi="標楷體" w:cs="標楷體" w:hint="eastAsia"/>
        </w:rPr>
        <w:t>二、</w:t>
      </w:r>
      <w:r>
        <w:rPr>
          <w:rFonts w:ascii="標楷體" w:eastAsia="標楷體" w:hAnsi="標楷體" w:cs="標楷體" w:hint="eastAsia"/>
          <w:color w:val="000000"/>
        </w:rPr>
        <w:t>協助全市國小教師閱讀教學專成長，透過閱讀成就具創造思考、知識建構能力之優質學生</w:t>
      </w:r>
      <w:r w:rsidRPr="00840B57">
        <w:rPr>
          <w:rFonts w:ascii="標楷體" w:eastAsia="標楷體" w:hAnsi="標楷體" w:cs="標楷體" w:hint="eastAsia"/>
          <w:color w:val="000000"/>
        </w:rPr>
        <w:t>。</w:t>
      </w:r>
    </w:p>
    <w:p w:rsidR="00A60F19" w:rsidRPr="00840B57" w:rsidRDefault="00A60F19" w:rsidP="008B383B">
      <w:pPr>
        <w:spacing w:line="360" w:lineRule="auto"/>
        <w:ind w:leftChars="118" w:left="31680" w:hangingChars="188" w:firstLine="31680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三、</w:t>
      </w:r>
      <w:r>
        <w:rPr>
          <w:rFonts w:ascii="標楷體" w:eastAsia="標楷體" w:hAnsi="標楷體" w:cs="標楷體" w:hint="eastAsia"/>
        </w:rPr>
        <w:t>有效提升教師之閱讀教學知能，發展多元課程，引發學生閱讀興趣，涵養閱讀能力。</w:t>
      </w:r>
    </w:p>
    <w:p w:rsidR="00A60F19" w:rsidRPr="00840B57" w:rsidRDefault="00A60F19" w:rsidP="00B91F4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參、指導單位：教育部</w:t>
      </w:r>
    </w:p>
    <w:p w:rsidR="00A60F19" w:rsidRPr="00840B57" w:rsidRDefault="00A60F19" w:rsidP="00B91F4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肆、主辦單位：臺南市政府教育局</w:t>
      </w:r>
    </w:p>
    <w:p w:rsidR="00A60F19" w:rsidRPr="00840B57" w:rsidRDefault="00A60F19" w:rsidP="00B91F4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伍、承辦單位：臺南市後壁區新嘉國小</w:t>
      </w:r>
    </w:p>
    <w:p w:rsidR="00A60F19" w:rsidRPr="00840B57" w:rsidRDefault="00A60F19" w:rsidP="00B91F4E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陸、協辦單位：臺南市公誠國小、宅港國小、歡雅國小</w:t>
      </w:r>
    </w:p>
    <w:p w:rsidR="00A60F19" w:rsidRPr="00840B57" w:rsidRDefault="00A60F19" w:rsidP="008B383B">
      <w:pPr>
        <w:spacing w:line="360" w:lineRule="auto"/>
        <w:ind w:left="31680" w:hangingChars="1210" w:firstLine="31680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柒、參加研習對象及人數：臺南市各國民小學教師（一校至多二人</w:t>
      </w:r>
      <w:r>
        <w:rPr>
          <w:rFonts w:ascii="標楷體" w:eastAsia="標楷體" w:hAnsi="標楷體" w:cs="標楷體" w:hint="eastAsia"/>
        </w:rPr>
        <w:t>，各場次最好為同一教師參加</w:t>
      </w:r>
      <w:r w:rsidRPr="00840B57">
        <w:rPr>
          <w:rFonts w:ascii="標楷體" w:eastAsia="標楷體" w:hAnsi="標楷體" w:cs="標楷體" w:hint="eastAsia"/>
        </w:rPr>
        <w:t>），</w:t>
      </w:r>
      <w:r>
        <w:rPr>
          <w:rFonts w:ascii="標楷體" w:eastAsia="標楷體" w:hAnsi="標楷體" w:cs="標楷體" w:hint="eastAsia"/>
        </w:rPr>
        <w:t>每場次</w:t>
      </w:r>
      <w:r>
        <w:rPr>
          <w:rFonts w:ascii="標楷體" w:eastAsia="標楷體" w:hAnsi="標楷體" w:cs="標楷體"/>
        </w:rPr>
        <w:t>120</w:t>
      </w:r>
      <w:r w:rsidRPr="00840B57">
        <w:rPr>
          <w:rFonts w:ascii="標楷體" w:eastAsia="標楷體" w:hAnsi="標楷體" w:cs="標楷體" w:hint="eastAsia"/>
        </w:rPr>
        <w:t>名</w:t>
      </w:r>
      <w:r>
        <w:rPr>
          <w:rFonts w:ascii="標楷體" w:eastAsia="標楷體" w:hAnsi="標楷體" w:cs="標楷體" w:hint="eastAsia"/>
        </w:rPr>
        <w:t>，共四場次</w:t>
      </w:r>
      <w:r w:rsidRPr="00840B57">
        <w:rPr>
          <w:rFonts w:ascii="標楷體" w:eastAsia="標楷體" w:hAnsi="標楷體" w:cs="標楷體" w:hint="eastAsia"/>
        </w:rPr>
        <w:t>。</w:t>
      </w:r>
    </w:p>
    <w:p w:rsidR="00A60F19" w:rsidRPr="00840B57" w:rsidRDefault="00A60F19" w:rsidP="001445BC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捌、研習地點：臺南市新營區公誠國小。</w:t>
      </w:r>
    </w:p>
    <w:p w:rsidR="00A60F19" w:rsidRPr="00840B57" w:rsidRDefault="00A60F19" w:rsidP="001445BC">
      <w:pPr>
        <w:spacing w:line="360" w:lineRule="auto"/>
        <w:rPr>
          <w:rFonts w:ascii="標楷體" w:eastAsia="標楷體"/>
        </w:rPr>
      </w:pPr>
      <w:r w:rsidRPr="00840B57">
        <w:rPr>
          <w:rFonts w:ascii="標楷體" w:eastAsia="標楷體" w:hAnsi="標楷體" w:cs="標楷體" w:hint="eastAsia"/>
        </w:rPr>
        <w:t>玖、實施方式：</w:t>
      </w:r>
      <w:r w:rsidRPr="00840B57">
        <w:rPr>
          <w:rFonts w:ascii="標楷體" w:eastAsia="標楷體" w:cs="標楷體" w:hint="eastAsia"/>
        </w:rPr>
        <w:t>演講、實務分享、參與教師分享討論。</w:t>
      </w:r>
      <w:bookmarkStart w:id="0" w:name="_GoBack"/>
      <w:bookmarkEnd w:id="0"/>
    </w:p>
    <w:p w:rsidR="00A60F19" w:rsidRPr="00840B57" w:rsidRDefault="00A60F19" w:rsidP="001445BC">
      <w:pPr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拾、課程內容：如附件一</w:t>
      </w:r>
    </w:p>
    <w:p w:rsidR="00A60F19" w:rsidRPr="00840B57" w:rsidRDefault="00A60F19" w:rsidP="001445BC">
      <w:pPr>
        <w:widowControl/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拾壹、研習時間：</w:t>
      </w:r>
      <w:r w:rsidRPr="00840B57">
        <w:rPr>
          <w:rFonts w:ascii="標楷體" w:eastAsia="標楷體" w:hAnsi="標楷體" w:cs="標楷體"/>
        </w:rPr>
        <w:t>103</w:t>
      </w:r>
      <w:r w:rsidRPr="00840B57">
        <w:rPr>
          <w:rFonts w:ascii="標楷體" w:eastAsia="標楷體" w:hAnsi="標楷體" w:cs="標楷體" w:hint="eastAsia"/>
        </w:rPr>
        <w:t>年</w:t>
      </w:r>
      <w:r w:rsidRPr="00840B57">
        <w:rPr>
          <w:rFonts w:ascii="標楷體" w:eastAsia="標楷體" w:hAnsi="標楷體" w:cs="標楷體"/>
        </w:rPr>
        <w:t>3</w:t>
      </w:r>
      <w:r w:rsidRPr="00840B57">
        <w:rPr>
          <w:rFonts w:ascii="標楷體" w:eastAsia="標楷體" w:hAnsi="標楷體" w:cs="標楷體" w:hint="eastAsia"/>
        </w:rPr>
        <w:t>月</w:t>
      </w:r>
      <w:r w:rsidRPr="00840B57">
        <w:rPr>
          <w:rFonts w:ascii="標楷體" w:eastAsia="標楷體" w:hAnsi="標楷體" w:cs="標楷體"/>
        </w:rPr>
        <w:t>12</w:t>
      </w:r>
      <w:r w:rsidRPr="00840B57">
        <w:rPr>
          <w:rFonts w:ascii="標楷體" w:eastAsia="標楷體" w:hAnsi="標楷體" w:cs="標楷體" w:hint="eastAsia"/>
        </w:rPr>
        <w:t>、</w:t>
      </w:r>
      <w:r w:rsidRPr="00840B57">
        <w:rPr>
          <w:rFonts w:ascii="標楷體" w:eastAsia="標楷體" w:hAnsi="標楷體" w:cs="標楷體"/>
        </w:rPr>
        <w:t>19</w:t>
      </w:r>
      <w:r w:rsidRPr="00840B57">
        <w:rPr>
          <w:rFonts w:ascii="標楷體" w:eastAsia="標楷體" w:hAnsi="標楷體" w:cs="標楷體" w:hint="eastAsia"/>
        </w:rPr>
        <w:t>、</w:t>
      </w:r>
      <w:r w:rsidRPr="00840B57">
        <w:rPr>
          <w:rFonts w:ascii="標楷體" w:eastAsia="標楷體" w:hAnsi="標楷體" w:cs="標楷體"/>
        </w:rPr>
        <w:t>26</w:t>
      </w:r>
      <w:r w:rsidRPr="00840B57">
        <w:rPr>
          <w:rFonts w:ascii="標楷體" w:eastAsia="標楷體" w:hAnsi="標楷體" w:cs="標楷體" w:hint="eastAsia"/>
        </w:rPr>
        <w:t>日及</w:t>
      </w:r>
      <w:r w:rsidRPr="00840B57">
        <w:rPr>
          <w:rFonts w:ascii="標楷體" w:eastAsia="標楷體" w:hAnsi="標楷體" w:cs="標楷體"/>
        </w:rPr>
        <w:t>4</w:t>
      </w:r>
      <w:r w:rsidRPr="00840B57">
        <w:rPr>
          <w:rFonts w:ascii="標楷體" w:eastAsia="標楷體" w:hAnsi="標楷體" w:cs="標楷體" w:hint="eastAsia"/>
        </w:rPr>
        <w:t>月</w:t>
      </w:r>
      <w:r w:rsidRPr="00840B57">
        <w:rPr>
          <w:rFonts w:ascii="標楷體" w:eastAsia="標楷體" w:hAnsi="標楷體" w:cs="標楷體"/>
        </w:rPr>
        <w:t>2</w:t>
      </w:r>
      <w:r w:rsidRPr="00840B57">
        <w:rPr>
          <w:rFonts w:ascii="標楷體" w:eastAsia="標楷體" w:hAnsi="標楷體" w:cs="標楷體" w:hint="eastAsia"/>
        </w:rPr>
        <w:t>日。</w:t>
      </w:r>
    </w:p>
    <w:p w:rsidR="00A60F19" w:rsidRPr="00840B57" w:rsidRDefault="00A60F19" w:rsidP="008B383B">
      <w:pPr>
        <w:widowControl/>
        <w:spacing w:line="360" w:lineRule="auto"/>
        <w:ind w:firstLineChars="810" w:firstLine="31680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每週三下午</w:t>
      </w:r>
      <w:r w:rsidRPr="00840B57">
        <w:rPr>
          <w:rFonts w:ascii="標楷體" w:eastAsia="標楷體" w:hAnsi="標楷體" w:cs="標楷體"/>
        </w:rPr>
        <w:t>1</w:t>
      </w:r>
      <w:r w:rsidRPr="00840B57">
        <w:rPr>
          <w:rFonts w:ascii="標楷體" w:eastAsia="標楷體" w:hAnsi="標楷體" w:cs="標楷體" w:hint="eastAsia"/>
        </w:rPr>
        <w:t>：</w:t>
      </w:r>
      <w:r w:rsidRPr="00840B57">
        <w:rPr>
          <w:rFonts w:ascii="標楷體" w:eastAsia="標楷體" w:hAnsi="標楷體" w:cs="標楷體"/>
        </w:rPr>
        <w:t>30~4</w:t>
      </w:r>
      <w:r w:rsidRPr="00840B57">
        <w:rPr>
          <w:rFonts w:ascii="標楷體" w:eastAsia="標楷體" w:hAnsi="標楷體" w:cs="標楷體" w:hint="eastAsia"/>
        </w:rPr>
        <w:t>：</w:t>
      </w:r>
      <w:r w:rsidRPr="00840B57">
        <w:rPr>
          <w:rFonts w:ascii="標楷體" w:eastAsia="標楷體" w:hAnsi="標楷體" w:cs="標楷體"/>
        </w:rPr>
        <w:t>30</w:t>
      </w:r>
      <w:r w:rsidRPr="00840B57">
        <w:rPr>
          <w:rFonts w:ascii="標楷體" w:eastAsia="標楷體" w:hAnsi="標楷體" w:cs="標楷體" w:hint="eastAsia"/>
        </w:rPr>
        <w:t>。</w:t>
      </w:r>
    </w:p>
    <w:p w:rsidR="00A60F19" w:rsidRPr="00840B57" w:rsidRDefault="00A60F19" w:rsidP="001445BC">
      <w:pPr>
        <w:widowControl/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拾貳、報名日期及方式：</w:t>
      </w:r>
    </w:p>
    <w:p w:rsidR="00A60F19" w:rsidRPr="00840B57" w:rsidRDefault="00A60F19" w:rsidP="001445BC">
      <w:pPr>
        <w:widowControl/>
        <w:numPr>
          <w:ilvl w:val="1"/>
          <w:numId w:val="12"/>
        </w:numPr>
        <w:spacing w:line="360" w:lineRule="auto"/>
        <w:ind w:left="1456" w:hanging="976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自公告日起於報名時間內請至「臺南市學習護照網站」報名，額滿為止〈本研習不提供外縣市教師報名〉。</w:t>
      </w:r>
    </w:p>
    <w:p w:rsidR="00A60F19" w:rsidRDefault="00A60F19" w:rsidP="00691BC0">
      <w:pPr>
        <w:widowControl/>
        <w:numPr>
          <w:ilvl w:val="1"/>
          <w:numId w:val="12"/>
        </w:numPr>
        <w:spacing w:line="360" w:lineRule="auto"/>
        <w:ind w:left="1456" w:hanging="976"/>
        <w:rPr>
          <w:rFonts w:ascii="標楷體" w:eastAsia="標楷體" w:hAnsi="標楷體"/>
        </w:rPr>
      </w:pPr>
      <w:r w:rsidRPr="00840B57">
        <w:rPr>
          <w:rFonts w:ascii="標楷體" w:eastAsia="標楷體" w:cs="標楷體" w:hint="eastAsia"/>
        </w:rPr>
        <w:t>確認錄取名單請自行上</w:t>
      </w:r>
      <w:r w:rsidRPr="00840B57">
        <w:rPr>
          <w:rFonts w:ascii="標楷體" w:eastAsia="標楷體" w:hAnsi="標楷體" w:cs="標楷體" w:hint="eastAsia"/>
        </w:rPr>
        <w:t>「臺南市學習護照網站」</w:t>
      </w:r>
      <w:r w:rsidRPr="00840B57">
        <w:rPr>
          <w:rFonts w:ascii="標楷體" w:eastAsia="標楷體" w:cs="標楷體" w:hint="eastAsia"/>
        </w:rPr>
        <w:t>查看</w:t>
      </w:r>
      <w:r w:rsidRPr="00840B57">
        <w:rPr>
          <w:rFonts w:ascii="標楷體" w:eastAsia="標楷體" w:cs="標楷體" w:hint="eastAsia"/>
          <w:color w:val="000000"/>
        </w:rPr>
        <w:t>。</w:t>
      </w:r>
    </w:p>
    <w:p w:rsidR="00A60F19" w:rsidRPr="00840B57" w:rsidRDefault="00A60F19" w:rsidP="00691BC0">
      <w:pPr>
        <w:widowControl/>
        <w:spacing w:line="360" w:lineRule="auto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拾參、</w:t>
      </w:r>
      <w:r>
        <w:rPr>
          <w:rFonts w:ascii="標楷體" w:eastAsia="標楷體" w:hAnsi="標楷體" w:cs="標楷體" w:hint="eastAsia"/>
        </w:rPr>
        <w:t>公假：請各校惠予參加教師公假與會。</w:t>
      </w:r>
    </w:p>
    <w:p w:rsidR="00A60F19" w:rsidRPr="00840B57" w:rsidRDefault="00A60F19" w:rsidP="001445BC">
      <w:pPr>
        <w:widowControl/>
        <w:spacing w:line="360" w:lineRule="auto"/>
        <w:rPr>
          <w:rFonts w:ascii="標楷體" w:eastAsia="標楷體" w:hAnsi="標楷體"/>
          <w:color w:val="000000"/>
        </w:rPr>
      </w:pPr>
      <w:r w:rsidRPr="00840B57">
        <w:rPr>
          <w:rFonts w:ascii="標楷體" w:eastAsia="標楷體" w:hAnsi="標楷體" w:cs="標楷體" w:hint="eastAsia"/>
        </w:rPr>
        <w:t>拾</w:t>
      </w:r>
      <w:r>
        <w:rPr>
          <w:rFonts w:ascii="標楷體" w:eastAsia="標楷體" w:hAnsi="標楷體" w:cs="標楷體" w:hint="eastAsia"/>
        </w:rPr>
        <w:t>肆</w:t>
      </w:r>
      <w:r w:rsidRPr="00840B57">
        <w:rPr>
          <w:rFonts w:ascii="標楷體" w:eastAsia="標楷體" w:hAnsi="標楷體" w:cs="標楷體" w:hint="eastAsia"/>
        </w:rPr>
        <w:t>、</w:t>
      </w:r>
      <w:r w:rsidRPr="00840B57">
        <w:rPr>
          <w:rFonts w:ascii="標楷體" w:eastAsia="標楷體" w:hAnsi="標楷體" w:cs="標楷體" w:hint="eastAsia"/>
          <w:color w:val="000000"/>
        </w:rPr>
        <w:t>經費：由</w:t>
      </w:r>
      <w:r>
        <w:rPr>
          <w:rFonts w:ascii="標楷體" w:eastAsia="標楷體" w:hAnsi="標楷體" w:cs="標楷體" w:hint="eastAsia"/>
          <w:color w:val="000000"/>
        </w:rPr>
        <w:t>主辦及協辦學校</w:t>
      </w:r>
      <w:r w:rsidRPr="00840B57">
        <w:rPr>
          <w:rFonts w:ascii="標楷體" w:eastAsia="標楷體" w:hAnsi="標楷體" w:cs="標楷體" w:hint="eastAsia"/>
          <w:color w:val="000000"/>
        </w:rPr>
        <w:t>四校</w:t>
      </w:r>
      <w:r>
        <w:rPr>
          <w:rFonts w:ascii="標楷體" w:eastAsia="標楷體" w:hAnsi="標楷體" w:cs="標楷體" w:hint="eastAsia"/>
          <w:color w:val="000000"/>
        </w:rPr>
        <w:t>共同籌措辦理</w:t>
      </w:r>
      <w:r w:rsidRPr="00840B57">
        <w:rPr>
          <w:rFonts w:ascii="標楷體" w:eastAsia="標楷體" w:hAnsi="標楷體" w:cs="標楷體" w:hint="eastAsia"/>
          <w:color w:val="000000"/>
        </w:rPr>
        <w:t>。</w:t>
      </w:r>
    </w:p>
    <w:p w:rsidR="00A60F19" w:rsidRPr="00840B57" w:rsidRDefault="00A60F19" w:rsidP="001445BC">
      <w:pPr>
        <w:widowControl/>
        <w:snapToGrid w:val="0"/>
        <w:spacing w:line="440" w:lineRule="exact"/>
        <w:rPr>
          <w:rFonts w:ascii="標楷體" w:eastAsia="標楷體" w:hAnsi="標楷體"/>
        </w:rPr>
      </w:pPr>
      <w:r w:rsidRPr="00840B57">
        <w:rPr>
          <w:rFonts w:ascii="標楷體" w:eastAsia="標楷體" w:hAnsi="標楷體" w:cs="標楷體" w:hint="eastAsia"/>
        </w:rPr>
        <w:t>拾</w:t>
      </w:r>
      <w:r>
        <w:rPr>
          <w:rFonts w:ascii="標楷體" w:eastAsia="標楷體" w:hAnsi="標楷體" w:cs="標楷體" w:hint="eastAsia"/>
        </w:rPr>
        <w:t>伍</w:t>
      </w:r>
      <w:r w:rsidRPr="00840B57">
        <w:rPr>
          <w:rFonts w:ascii="標楷體" w:eastAsia="標楷體" w:hAnsi="標楷體" w:cs="標楷體" w:hint="eastAsia"/>
        </w:rPr>
        <w:t>、本計劃</w:t>
      </w:r>
      <w:r>
        <w:rPr>
          <w:rFonts w:ascii="標楷體" w:eastAsia="標楷體" w:hAnsi="標楷體" w:cs="標楷體" w:hint="eastAsia"/>
        </w:rPr>
        <w:t>經校長</w:t>
      </w:r>
      <w:r w:rsidRPr="00840B57">
        <w:rPr>
          <w:rFonts w:ascii="標楷體" w:eastAsia="標楷體" w:hAnsi="標楷體" w:cs="標楷體" w:hint="eastAsia"/>
        </w:rPr>
        <w:t>核准後實施，修正時亦同。</w:t>
      </w:r>
    </w:p>
    <w:p w:rsidR="00A60F19" w:rsidRDefault="00A60F19">
      <w:pPr>
        <w:widowControl/>
        <w:rPr>
          <w:rFonts w:ascii="標楷體" w:eastAsia="標楷體" w:hAnsi="標楷體"/>
        </w:rPr>
      </w:pPr>
    </w:p>
    <w:p w:rsidR="00A60F19" w:rsidRDefault="00A60F19" w:rsidP="008B383B">
      <w:pPr>
        <w:spacing w:line="44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10.5pt;margin-top:-19.8pt;width:55.35pt;height:144.65pt;z-index:251658240;visibility:visible">
            <v:textbox style="mso-fit-shape-to-text:t">
              <w:txbxContent>
                <w:p w:rsidR="00A60F19" w:rsidRPr="00671F6E" w:rsidRDefault="00A60F19">
                  <w:pPr>
                    <w:rPr>
                      <w:rFonts w:ascii="標楷體" w:eastAsia="標楷體" w:hAnsi="標楷體"/>
                    </w:rPr>
                  </w:pPr>
                  <w:r w:rsidRPr="00671F6E">
                    <w:rPr>
                      <w:rFonts w:ascii="標楷體" w:eastAsia="標楷體" w:hAnsi="標楷體" w:cs="標楷體" w:hint="eastAsia"/>
                    </w:rPr>
                    <w:t>附件一</w:t>
                  </w:r>
                </w:p>
              </w:txbxContent>
            </v:textbox>
          </v:shape>
        </w:pict>
      </w:r>
      <w:r w:rsidRPr="005D3754">
        <w:rPr>
          <w:rFonts w:ascii="標楷體" w:eastAsia="標楷體" w:hAnsi="標楷體" w:cs="標楷體" w:hint="eastAsia"/>
          <w:b/>
          <w:bCs/>
          <w:sz w:val="28"/>
          <w:szCs w:val="28"/>
        </w:rPr>
        <w:t>臺南市新嘉國小</w:t>
      </w:r>
      <w:r w:rsidRPr="005D3754">
        <w:rPr>
          <w:rFonts w:ascii="標楷體" w:eastAsia="標楷體" w:hAnsi="標楷體" w:cs="標楷體"/>
          <w:b/>
          <w:bCs/>
          <w:sz w:val="28"/>
          <w:szCs w:val="28"/>
        </w:rPr>
        <w:t>103</w:t>
      </w:r>
      <w:r w:rsidRPr="005D3754">
        <w:rPr>
          <w:rFonts w:ascii="標楷體" w:eastAsia="標楷體" w:hAnsi="標楷體" w:cs="標楷體" w:hint="eastAsia"/>
          <w:b/>
          <w:bCs/>
          <w:sz w:val="28"/>
          <w:szCs w:val="28"/>
        </w:rPr>
        <w:t>年度閱讀推動計畫</w:t>
      </w:r>
      <w:r>
        <w:rPr>
          <w:rFonts w:ascii="標楷體" w:eastAsia="標楷體" w:hAnsi="標楷體" w:cs="標楷體" w:hint="eastAsia"/>
          <w:b/>
          <w:bCs/>
          <w:sz w:val="28"/>
          <w:szCs w:val="28"/>
        </w:rPr>
        <w:t>教師研習工作坊</w:t>
      </w:r>
    </w:p>
    <w:p w:rsidR="00A60F19" w:rsidRPr="00F55456" w:rsidRDefault="00A60F19" w:rsidP="008B383B">
      <w:pPr>
        <w:spacing w:line="440" w:lineRule="exact"/>
        <w:jc w:val="center"/>
        <w:rPr>
          <w:rFonts w:ascii="標楷體" w:eastAsia="標楷體" w:hAnsi="標楷體"/>
          <w:b/>
          <w:bCs/>
        </w:rPr>
      </w:pPr>
      <w:r w:rsidRPr="00F55456">
        <w:rPr>
          <w:rFonts w:ascii="標楷體" w:eastAsia="標楷體" w:hAnsi="標楷體" w:cs="標楷體" w:hint="eastAsia"/>
          <w:b/>
          <w:bCs/>
          <w:sz w:val="28"/>
          <w:szCs w:val="28"/>
        </w:rPr>
        <w:t>「一次搞定閱讀、寫作、評量</w:t>
      </w:r>
      <w:r w:rsidRPr="00F55456">
        <w:rPr>
          <w:rFonts w:ascii="標楷體" w:eastAsia="標楷體" w:hAnsi="標楷體" w:cs="標楷體"/>
          <w:b/>
          <w:bCs/>
          <w:sz w:val="28"/>
          <w:szCs w:val="28"/>
        </w:rPr>
        <w:t>--</w:t>
      </w:r>
      <w:r w:rsidRPr="00F55456">
        <w:rPr>
          <w:rFonts w:ascii="標楷體" w:eastAsia="標楷體" w:hAnsi="標楷體" w:cs="標楷體" w:hint="eastAsia"/>
          <w:b/>
          <w:bCs/>
          <w:sz w:val="28"/>
          <w:szCs w:val="28"/>
        </w:rPr>
        <w:t>以國語課本為例」活動流程表</w:t>
      </w:r>
    </w:p>
    <w:p w:rsidR="00A60F19" w:rsidRPr="007B38EC" w:rsidRDefault="00A60F19" w:rsidP="008B383B">
      <w:pPr>
        <w:pStyle w:val="ListParagraph"/>
        <w:numPr>
          <w:ilvl w:val="0"/>
          <w:numId w:val="29"/>
        </w:numPr>
        <w:spacing w:line="44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講師介紹</w:t>
      </w:r>
      <w:r w:rsidRPr="007B38EC">
        <w:rPr>
          <w:rFonts w:ascii="標楷體" w:eastAsia="標楷體" w:hAnsi="標楷體" w:cs="標楷體" w:hint="eastAsia"/>
        </w:rPr>
        <w:t>：溫美玉老師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一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現任台南大學附設實驗小學教師</w:t>
      </w:r>
      <w:r w:rsidRPr="007B38EC">
        <w:rPr>
          <w:rFonts w:ascii="標楷體" w:eastAsia="標楷體" w:hAnsi="標楷體" w:cs="標楷體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二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「非讀</w:t>
      </w:r>
      <w:r w:rsidRPr="007B38EC">
        <w:rPr>
          <w:rFonts w:ascii="標楷體" w:eastAsia="標楷體" w:hAnsi="標楷體" w:cs="標楷體"/>
        </w:rPr>
        <w:t>BOOK</w:t>
      </w:r>
      <w:r w:rsidRPr="007B38EC">
        <w:rPr>
          <w:rFonts w:ascii="標楷體" w:eastAsia="標楷體" w:hAnsi="標楷體" w:cs="標楷體" w:hint="eastAsia"/>
        </w:rPr>
        <w:t>臺南愛讀冊」電視節目主持人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三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「讀你我閱讀寫作工作坊」</w:t>
      </w:r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課程總監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旅遊著作－《騎單車看世界－西歐悠遊騎》</w:t>
      </w:r>
      <w:r w:rsidRPr="007B38EC">
        <w:rPr>
          <w:rFonts w:ascii="標楷體" w:eastAsia="標楷體" w:hAnsi="標楷體" w:cs="標楷體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五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教學著作－《溫美玉老師的秘密武器</w:t>
      </w:r>
      <w:r w:rsidRPr="007B38EC">
        <w:rPr>
          <w:rFonts w:ascii="標楷體" w:eastAsia="標楷體" w:hAnsi="標楷體" w:cs="標楷體"/>
        </w:rPr>
        <w:t>--</w:t>
      </w:r>
      <w:r w:rsidRPr="007B38EC">
        <w:rPr>
          <w:rFonts w:ascii="標楷體" w:eastAsia="標楷體" w:hAnsi="標楷體" w:cs="標楷體" w:hint="eastAsia"/>
        </w:rPr>
        <w:t>班級經營與寫作》</w:t>
      </w:r>
      <w:r w:rsidRPr="007B38EC">
        <w:rPr>
          <w:rFonts w:ascii="標楷體" w:eastAsia="標楷體" w:hAnsi="標楷體" w:cs="標楷體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六</w:t>
      </w:r>
      <w:r>
        <w:rPr>
          <w:rFonts w:ascii="標楷體" w:eastAsia="標楷體" w:hAnsi="標楷體" w:cs="標楷體"/>
        </w:rPr>
        <w:t>)</w:t>
      </w:r>
      <w:r w:rsidRPr="007B38EC">
        <w:rPr>
          <w:rFonts w:ascii="標楷體" w:eastAsia="標楷體" w:hAnsi="標楷體" w:cs="標楷體" w:hint="eastAsia"/>
        </w:rPr>
        <w:t>最新出版：《我們五年級</w:t>
      </w:r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全班寫小說》</w:t>
      </w:r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●</w:t>
      </w:r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溫老師備課趴：</w:t>
      </w:r>
    </w:p>
    <w:p w:rsidR="00A60F19" w:rsidRPr="007B38EC" w:rsidRDefault="00A60F19" w:rsidP="008B383B">
      <w:pPr>
        <w:widowControl/>
        <w:shd w:val="clear" w:color="auto" w:fill="FFFFFF"/>
        <w:spacing w:line="440" w:lineRule="exact"/>
        <w:ind w:leftChars="-5" w:left="31680" w:hangingChars="5" w:firstLine="31680"/>
        <w:rPr>
          <w:rFonts w:ascii="標楷體" w:eastAsia="標楷體" w:hAnsi="標楷體"/>
        </w:rPr>
      </w:pPr>
      <w:hyperlink r:id="rId7" w:anchor="!/groups/247170855413829/" w:tgtFrame="_blank" w:history="1">
        <w:r w:rsidRPr="007B38EC">
          <w:rPr>
            <w:rFonts w:ascii="標楷體" w:eastAsia="標楷體" w:hAnsi="標楷體" w:cs="標楷體"/>
          </w:rPr>
          <w:t>https://www.facebook.com/#!/groups/247170855413829/</w:t>
        </w:r>
      </w:hyperlink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●</w:t>
      </w:r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讀你我閱讀寫作工作坊：</w:t>
      </w:r>
      <w:r w:rsidRPr="007B38EC">
        <w:rPr>
          <w:rFonts w:ascii="標楷體" w:eastAsia="標楷體" w:hAnsi="標楷體" w:cs="標楷體"/>
        </w:rPr>
        <w:t xml:space="preserve"> </w:t>
      </w:r>
      <w:hyperlink r:id="rId8" w:tgtFrame="_blank" w:history="1">
        <w:r w:rsidRPr="007B38EC">
          <w:rPr>
            <w:rFonts w:ascii="標楷體" w:eastAsia="標楷體" w:hAnsi="標楷體" w:cs="標楷體"/>
          </w:rPr>
          <w:t>http://read2630861.com/</w:t>
        </w:r>
      </w:hyperlink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●</w:t>
      </w:r>
      <w:r w:rsidRPr="007B38EC">
        <w:rPr>
          <w:rFonts w:ascii="標楷體" w:eastAsia="標楷體" w:hAnsi="標楷體" w:cs="標楷體"/>
        </w:rPr>
        <w:t xml:space="preserve"> </w:t>
      </w:r>
      <w:r w:rsidRPr="007B38EC">
        <w:rPr>
          <w:rFonts w:ascii="標楷體" w:eastAsia="標楷體" w:hAnsi="標楷體" w:cs="標楷體" w:hint="eastAsia"/>
        </w:rPr>
        <w:t>「非讀</w:t>
      </w:r>
      <w:r w:rsidRPr="007B38EC">
        <w:rPr>
          <w:rFonts w:ascii="標楷體" w:eastAsia="標楷體" w:hAnsi="標楷體" w:cs="標楷體"/>
        </w:rPr>
        <w:t>BOOK</w:t>
      </w:r>
      <w:r w:rsidRPr="007B38EC">
        <w:rPr>
          <w:rFonts w:ascii="標楷體" w:eastAsia="標楷體" w:hAnsi="標楷體" w:cs="標楷體" w:hint="eastAsia"/>
        </w:rPr>
        <w:t>臺南愛讀冊」電視節目網站：</w:t>
      </w:r>
      <w:hyperlink r:id="rId9" w:tgtFrame="_blank" w:history="1">
        <w:r w:rsidRPr="007B38EC">
          <w:rPr>
            <w:rFonts w:ascii="標楷體" w:eastAsia="標楷體" w:hAnsi="標楷體" w:cs="標楷體"/>
          </w:rPr>
          <w:t>http://web.tn.edu.tw/reading/</w:t>
        </w:r>
      </w:hyperlink>
    </w:p>
    <w:p w:rsidR="00A60F19" w:rsidRPr="0014371E" w:rsidRDefault="00A60F19" w:rsidP="008B383B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</w:t>
      </w:r>
      <w:r w:rsidRPr="0014371E">
        <w:rPr>
          <w:rFonts w:ascii="標楷體" w:eastAsia="標楷體" w:hAnsi="標楷體" w:cs="標楷體" w:hint="eastAsia"/>
        </w:rPr>
        <w:t>辦理時間：</w:t>
      </w:r>
      <w:r w:rsidRPr="00671F6E">
        <w:rPr>
          <w:rFonts w:ascii="標楷體" w:eastAsia="標楷體" w:hAnsi="標楷體" w:cs="標楷體"/>
        </w:rPr>
        <w:t>103</w:t>
      </w:r>
      <w:r w:rsidRPr="00671F6E">
        <w:rPr>
          <w:rFonts w:ascii="標楷體" w:eastAsia="標楷體" w:hAnsi="標楷體" w:cs="標楷體" w:hint="eastAsia"/>
        </w:rPr>
        <w:t>年</w:t>
      </w:r>
      <w:r w:rsidRPr="00671F6E">
        <w:rPr>
          <w:rFonts w:ascii="標楷體" w:eastAsia="標楷體" w:hAnsi="標楷體" w:cs="標楷體"/>
        </w:rPr>
        <w:t>3</w:t>
      </w:r>
      <w:r w:rsidRPr="00671F6E">
        <w:rPr>
          <w:rFonts w:ascii="標楷體" w:eastAsia="標楷體" w:hAnsi="標楷體" w:cs="標楷體" w:hint="eastAsia"/>
        </w:rPr>
        <w:t>月</w:t>
      </w:r>
      <w:r w:rsidRPr="00671F6E">
        <w:rPr>
          <w:rFonts w:ascii="標楷體" w:eastAsia="標楷體" w:hAnsi="標楷體" w:cs="標楷體"/>
        </w:rPr>
        <w:t>12</w:t>
      </w:r>
      <w:r w:rsidRPr="00671F6E">
        <w:rPr>
          <w:rFonts w:ascii="標楷體" w:eastAsia="標楷體" w:hAnsi="標楷體" w:cs="標楷體" w:hint="eastAsia"/>
        </w:rPr>
        <w:t>、</w:t>
      </w:r>
      <w:r w:rsidRPr="00671F6E">
        <w:rPr>
          <w:rFonts w:ascii="標楷體" w:eastAsia="標楷體" w:hAnsi="標楷體" w:cs="標楷體"/>
        </w:rPr>
        <w:t>19</w:t>
      </w:r>
      <w:r w:rsidRPr="00671F6E">
        <w:rPr>
          <w:rFonts w:ascii="標楷體" w:eastAsia="標楷體" w:hAnsi="標楷體" w:cs="標楷體" w:hint="eastAsia"/>
        </w:rPr>
        <w:t>、</w:t>
      </w:r>
      <w:r w:rsidRPr="00671F6E">
        <w:rPr>
          <w:rFonts w:ascii="標楷體" w:eastAsia="標楷體" w:hAnsi="標楷體" w:cs="標楷體"/>
        </w:rPr>
        <w:t>26</w:t>
      </w:r>
      <w:r w:rsidRPr="00671F6E">
        <w:rPr>
          <w:rFonts w:ascii="標楷體" w:eastAsia="標楷體" w:hAnsi="標楷體" w:cs="標楷體" w:hint="eastAsia"/>
        </w:rPr>
        <w:t>日及</w:t>
      </w:r>
      <w:r w:rsidRPr="00671F6E">
        <w:rPr>
          <w:rFonts w:ascii="標楷體" w:eastAsia="標楷體" w:hAnsi="標楷體" w:cs="標楷體"/>
        </w:rPr>
        <w:t>4</w:t>
      </w:r>
      <w:r w:rsidRPr="00671F6E">
        <w:rPr>
          <w:rFonts w:ascii="標楷體" w:eastAsia="標楷體" w:hAnsi="標楷體" w:cs="標楷體" w:hint="eastAsia"/>
        </w:rPr>
        <w:t>月</w:t>
      </w:r>
      <w:r w:rsidRPr="00671F6E">
        <w:rPr>
          <w:rFonts w:ascii="標楷體" w:eastAsia="標楷體" w:hAnsi="標楷體" w:cs="標楷體"/>
        </w:rPr>
        <w:t>2</w:t>
      </w:r>
      <w:r w:rsidRPr="00671F6E">
        <w:rPr>
          <w:rFonts w:ascii="標楷體" w:eastAsia="標楷體" w:hAnsi="標楷體" w:cs="標楷體" w:hint="eastAsia"/>
        </w:rPr>
        <w:t>日</w:t>
      </w:r>
      <w:r>
        <w:rPr>
          <w:rFonts w:ascii="標楷體" w:eastAsia="標楷體" w:hAnsi="標楷體" w:cs="標楷體" w:hint="eastAsia"/>
        </w:rPr>
        <w:t>，</w:t>
      </w:r>
      <w:r>
        <w:rPr>
          <w:rFonts w:ascii="標楷體" w:eastAsia="標楷體" w:hAnsi="標楷體" w:cs="標楷體"/>
          <w:color w:val="000000"/>
        </w:rPr>
        <w:t>13</w:t>
      </w:r>
      <w:r w:rsidRPr="001F3F5E"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>10—13</w:t>
      </w:r>
      <w:r>
        <w:rPr>
          <w:rFonts w:ascii="標楷體" w:eastAsia="標楷體" w:hAnsi="標楷體" w:cs="標楷體" w:hint="eastAsia"/>
          <w:color w:val="000000"/>
        </w:rPr>
        <w:t>：</w:t>
      </w:r>
      <w:r>
        <w:rPr>
          <w:rFonts w:ascii="標楷體" w:eastAsia="標楷體" w:hAnsi="標楷體" w:cs="標楷體"/>
          <w:color w:val="000000"/>
        </w:rPr>
        <w:t>30</w:t>
      </w:r>
      <w:r>
        <w:rPr>
          <w:rFonts w:ascii="標楷體" w:eastAsia="標楷體" w:hAnsi="標楷體" w:cs="標楷體" w:hint="eastAsia"/>
          <w:color w:val="000000"/>
        </w:rPr>
        <w:t>報到。</w:t>
      </w:r>
    </w:p>
    <w:p w:rsidR="00A60F19" w:rsidRDefault="00A60F19" w:rsidP="008B383B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三、</w:t>
      </w:r>
      <w:r w:rsidRPr="0014371E">
        <w:rPr>
          <w:rFonts w:ascii="標楷體" w:eastAsia="標楷體" w:hAnsi="標楷體" w:cs="標楷體" w:hint="eastAsia"/>
        </w:rPr>
        <w:t>辦理地點：</w:t>
      </w:r>
      <w:r>
        <w:rPr>
          <w:rFonts w:ascii="標楷體" w:eastAsia="標楷體" w:hAnsi="標楷體" w:cs="標楷體" w:hint="eastAsia"/>
        </w:rPr>
        <w:t>臺南市新營區公誠國小教師研習中心。</w:t>
      </w:r>
    </w:p>
    <w:p w:rsidR="00A60F19" w:rsidRDefault="00A60F19" w:rsidP="008B383B">
      <w:pPr>
        <w:spacing w:line="44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四、課程大綱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/>
          <w:color w:val="333333"/>
          <w:kern w:val="0"/>
        </w:rPr>
        <w:t>(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一</w:t>
      </w:r>
      <w:r w:rsidRPr="007B38EC">
        <w:rPr>
          <w:rFonts w:ascii="標楷體" w:eastAsia="標楷體" w:hAnsi="標楷體" w:cs="標楷體"/>
          <w:color w:val="333333"/>
          <w:kern w:val="0"/>
        </w:rPr>
        <w:t>)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讀、考、寫〝三效合一〞的策略教學</w:t>
      </w:r>
      <w:r w:rsidRPr="007B38EC">
        <w:rPr>
          <w:rFonts w:ascii="標楷體" w:eastAsia="標楷體" w:hAnsi="標楷體" w:cs="標楷體"/>
          <w:color w:val="333333"/>
          <w:kern w:val="0"/>
        </w:rPr>
        <w:t>—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以國語課文為例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記敘文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讀考寫三效合一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●從課文長作文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--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溫老師的教學省思與告白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●從課文長作文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--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溫老師與學員共同實作與討論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●如何完成「一堂優質國語課的準備與教學」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Pr="007B38EC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●「古典詩詞創意讀和寫」</w:t>
      </w:r>
      <w:r w:rsidRPr="007B38EC">
        <w:rPr>
          <w:rFonts w:ascii="標楷體" w:eastAsia="標楷體" w:hAnsi="標楷體" w:cs="標楷體"/>
          <w:color w:val="333333"/>
          <w:kern w:val="0"/>
        </w:rPr>
        <w:t>--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以國小課文為例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/>
          <w:color w:val="333333"/>
          <w:kern w:val="0"/>
        </w:rPr>
        <w:t>(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二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)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說明文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讀考寫合一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●「說明文」長怎樣？</w:t>
      </w:r>
      <w:r w:rsidRPr="007B38EC">
        <w:rPr>
          <w:rFonts w:ascii="標楷體" w:eastAsia="標楷體" w:hAnsi="標楷體" w:cs="標楷體"/>
          <w:color w:val="333333"/>
          <w:kern w:val="0"/>
        </w:rPr>
        <w:t>--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說明文大解構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●國小「說明文」藏在哪裡？為什麼要有策略？如何熟練策略？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●閱讀策略在「說明文」教學的應用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Pr="007B38EC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●「說明文」的延伸寫作課程設計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/>
          <w:color w:val="333333"/>
          <w:kern w:val="0"/>
        </w:rPr>
        <w:t>(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三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)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議論文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讀考寫三效合一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國小「議論文」怎麼教才精彩？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●認識「議論文」</w:t>
      </w:r>
      <w:r w:rsidRPr="007B38EC">
        <w:rPr>
          <w:rFonts w:ascii="標楷體" w:eastAsia="標楷體" w:hAnsi="標楷體" w:cs="標楷體"/>
          <w:color w:val="333333"/>
          <w:kern w:val="0"/>
        </w:rPr>
        <w:t>--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議論文的條件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●教學首部曲</w:t>
      </w:r>
      <w:r w:rsidRPr="007B38EC">
        <w:rPr>
          <w:rFonts w:ascii="標楷體" w:eastAsia="標楷體" w:hAnsi="標楷體" w:cs="標楷體"/>
          <w:color w:val="333333"/>
          <w:kern w:val="0"/>
        </w:rPr>
        <w:t>~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國小議論文長怎樣？</w:t>
      </w:r>
      <w:r w:rsidRPr="007B38EC">
        <w:rPr>
          <w:rFonts w:ascii="標楷體" w:eastAsia="標楷體" w:hAnsi="標楷體" w:cs="標楷體"/>
          <w:color w:val="333333"/>
          <w:kern w:val="0"/>
        </w:rPr>
        <w:t>(</w:t>
      </w:r>
      <w:r w:rsidRPr="007B38EC">
        <w:rPr>
          <w:rFonts w:ascii="標楷體" w:eastAsia="標楷體" w:hAnsi="標楷體" w:cs="標楷體" w:hint="eastAsia"/>
          <w:color w:val="333333"/>
          <w:kern w:val="0"/>
        </w:rPr>
        <w:t>課本議論文總覽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) </w:t>
      </w:r>
    </w:p>
    <w:p w:rsidR="00A60F19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●議論文教學的策略提問</w:t>
      </w:r>
      <w:r w:rsidRPr="007B38EC">
        <w:rPr>
          <w:rFonts w:ascii="標楷體" w:eastAsia="標楷體" w:hAnsi="標楷體" w:cs="標楷體"/>
          <w:color w:val="333333"/>
          <w:kern w:val="0"/>
        </w:rPr>
        <w:t xml:space="preserve"> </w:t>
      </w:r>
    </w:p>
    <w:p w:rsidR="00A60F19" w:rsidRPr="007B38EC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color w:val="333333"/>
          <w:kern w:val="0"/>
        </w:rPr>
      </w:pPr>
      <w:r w:rsidRPr="007B38EC">
        <w:rPr>
          <w:rFonts w:ascii="標楷體" w:eastAsia="標楷體" w:hAnsi="標楷體" w:cs="標楷體" w:hint="eastAsia"/>
          <w:color w:val="333333"/>
          <w:kern w:val="0"/>
        </w:rPr>
        <w:t>●議論文的延伸寫作課程設計</w:t>
      </w:r>
    </w:p>
    <w:p w:rsidR="00A60F19" w:rsidRPr="008F0544" w:rsidRDefault="00A60F19" w:rsidP="008B383B">
      <w:pPr>
        <w:widowControl/>
        <w:shd w:val="clear" w:color="auto" w:fill="FFFFFF"/>
        <w:spacing w:line="440" w:lineRule="exact"/>
        <w:rPr>
          <w:rFonts w:ascii="標楷體" w:eastAsia="標楷體" w:hAnsi="標楷體"/>
          <w:sz w:val="28"/>
          <w:szCs w:val="28"/>
        </w:rPr>
      </w:pPr>
      <w:r w:rsidRPr="005519FF">
        <w:rPr>
          <w:rFonts w:ascii="新細明體"/>
          <w:color w:val="A6A6A6"/>
          <w:kern w:val="0"/>
        </w:rPr>
        <w:t> </w:t>
      </w:r>
    </w:p>
    <w:sectPr w:rsidR="00A60F19" w:rsidRPr="008F0544" w:rsidSect="00987FFB">
      <w:footerReference w:type="default" r:id="rId1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F19" w:rsidRDefault="00A60F19">
      <w:r>
        <w:separator/>
      </w:r>
    </w:p>
  </w:endnote>
  <w:endnote w:type="continuationSeparator" w:id="0">
    <w:p w:rsidR="00A60F19" w:rsidRDefault="00A6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F19" w:rsidRDefault="00A60F19" w:rsidP="007161C6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A60F19" w:rsidRDefault="00A60F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F19" w:rsidRDefault="00A60F19">
      <w:r>
        <w:separator/>
      </w:r>
    </w:p>
  </w:footnote>
  <w:footnote w:type="continuationSeparator" w:id="0">
    <w:p w:rsidR="00A60F19" w:rsidRDefault="00A60F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D37C2"/>
    <w:multiLevelType w:val="hybridMultilevel"/>
    <w:tmpl w:val="C0BEE39A"/>
    <w:lvl w:ilvl="0" w:tplc="A0D6AF6E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C2E736F"/>
    <w:multiLevelType w:val="hybridMultilevel"/>
    <w:tmpl w:val="99AE5030"/>
    <w:lvl w:ilvl="0" w:tplc="06A40B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1161D71"/>
    <w:multiLevelType w:val="hybridMultilevel"/>
    <w:tmpl w:val="2FE83138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8193BA9"/>
    <w:multiLevelType w:val="hybridMultilevel"/>
    <w:tmpl w:val="71DA15C8"/>
    <w:lvl w:ilvl="0" w:tplc="31C6DDC6">
      <w:start w:val="5"/>
      <w:numFmt w:val="japaneseLeg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8E3914"/>
    <w:multiLevelType w:val="hybridMultilevel"/>
    <w:tmpl w:val="0C64DBF8"/>
    <w:lvl w:ilvl="0" w:tplc="8D706E04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B1E00E2"/>
    <w:multiLevelType w:val="hybridMultilevel"/>
    <w:tmpl w:val="3E022F5C"/>
    <w:lvl w:ilvl="0" w:tplc="5BF0A09E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C0E7427"/>
    <w:multiLevelType w:val="hybridMultilevel"/>
    <w:tmpl w:val="9BDCEC5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E240F10"/>
    <w:multiLevelType w:val="hybridMultilevel"/>
    <w:tmpl w:val="3C04E148"/>
    <w:lvl w:ilvl="0" w:tplc="2F786760">
      <w:start w:val="5"/>
      <w:numFmt w:val="japaneseLeg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8435CCC"/>
    <w:multiLevelType w:val="hybridMultilevel"/>
    <w:tmpl w:val="195050A8"/>
    <w:lvl w:ilvl="0" w:tplc="85BA99C2">
      <w:start w:val="9"/>
      <w:numFmt w:val="ideographLegalTraditional"/>
      <w:lvlText w:val="%1、"/>
      <w:lvlJc w:val="left"/>
      <w:pPr>
        <w:ind w:left="720" w:hanging="72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D0562CE"/>
    <w:multiLevelType w:val="hybridMultilevel"/>
    <w:tmpl w:val="794CD168"/>
    <w:lvl w:ilvl="0" w:tplc="5C5EF402">
      <w:start w:val="2"/>
      <w:numFmt w:val="taiwaneseCountingThousand"/>
      <w:lvlText w:val="%1、"/>
      <w:lvlJc w:val="left"/>
      <w:pPr>
        <w:tabs>
          <w:tab w:val="num" w:pos="492"/>
        </w:tabs>
        <w:ind w:left="492" w:hanging="492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2FAA3B4D"/>
    <w:multiLevelType w:val="hybridMultilevel"/>
    <w:tmpl w:val="3360547C"/>
    <w:lvl w:ilvl="0" w:tplc="4EDA6C6E">
      <w:start w:val="4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FBB5178"/>
    <w:multiLevelType w:val="hybridMultilevel"/>
    <w:tmpl w:val="35823112"/>
    <w:lvl w:ilvl="0" w:tplc="FBA21DB0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F206B03"/>
    <w:multiLevelType w:val="hybridMultilevel"/>
    <w:tmpl w:val="ED5A5C28"/>
    <w:lvl w:ilvl="0" w:tplc="F5209170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943A05"/>
    <w:multiLevelType w:val="hybridMultilevel"/>
    <w:tmpl w:val="0CBA77B6"/>
    <w:lvl w:ilvl="0" w:tplc="A0D6AF6E">
      <w:start w:val="2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2550B6C"/>
    <w:multiLevelType w:val="hybridMultilevel"/>
    <w:tmpl w:val="CE0E7B54"/>
    <w:lvl w:ilvl="0" w:tplc="3A866F7E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5082648E"/>
    <w:multiLevelType w:val="hybridMultilevel"/>
    <w:tmpl w:val="3608637A"/>
    <w:lvl w:ilvl="0" w:tplc="C2FA8F74">
      <w:start w:val="1"/>
      <w:numFmt w:val="ideographLegalTraditional"/>
      <w:lvlText w:val="%1、"/>
      <w:lvlJc w:val="left"/>
      <w:pPr>
        <w:ind w:left="510" w:hanging="510"/>
      </w:pPr>
      <w:rPr>
        <w:rFonts w:hint="default"/>
      </w:rPr>
    </w:lvl>
    <w:lvl w:ilvl="1" w:tplc="01600814">
      <w:start w:val="1"/>
      <w:numFmt w:val="taiwaneseCountingThousand"/>
      <w:lvlText w:val="（%2）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521F25F9"/>
    <w:multiLevelType w:val="multilevel"/>
    <w:tmpl w:val="D5280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7">
    <w:nsid w:val="56346197"/>
    <w:multiLevelType w:val="hybridMultilevel"/>
    <w:tmpl w:val="C14AB0BC"/>
    <w:lvl w:ilvl="0" w:tplc="3D706B3E">
      <w:start w:val="5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CFF6443"/>
    <w:multiLevelType w:val="multilevel"/>
    <w:tmpl w:val="5FACD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9">
    <w:nsid w:val="65651B53"/>
    <w:multiLevelType w:val="hybridMultilevel"/>
    <w:tmpl w:val="C408DF48"/>
    <w:lvl w:ilvl="0" w:tplc="4F167B30">
      <w:start w:val="1"/>
      <w:numFmt w:val="taiwaneseCountingThousand"/>
      <w:lvlText w:val="%1、"/>
      <w:lvlJc w:val="left"/>
      <w:pPr>
        <w:tabs>
          <w:tab w:val="num" w:pos="906"/>
        </w:tabs>
        <w:ind w:left="906" w:hanging="480"/>
      </w:pPr>
      <w:rPr>
        <w:rFonts w:hint="eastAsia"/>
      </w:rPr>
    </w:lvl>
    <w:lvl w:ilvl="1" w:tplc="882A458A">
      <w:start w:val="1"/>
      <w:numFmt w:val="taiwaneseCountingThousand"/>
      <w:lvlText w:val="（%2）"/>
      <w:lvlJc w:val="left"/>
      <w:pPr>
        <w:tabs>
          <w:tab w:val="num" w:pos="1266"/>
        </w:tabs>
        <w:ind w:left="1266" w:hanging="7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506"/>
        </w:tabs>
        <w:ind w:left="1506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86"/>
        </w:tabs>
        <w:ind w:left="1986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66"/>
        </w:tabs>
        <w:ind w:left="2466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946"/>
        </w:tabs>
        <w:ind w:left="2946" w:hanging="480"/>
      </w:pPr>
    </w:lvl>
    <w:lvl w:ilvl="6" w:tplc="0409000F">
      <w:start w:val="1"/>
      <w:numFmt w:val="decimal"/>
      <w:lvlText w:val="%7."/>
      <w:lvlJc w:val="left"/>
      <w:pPr>
        <w:tabs>
          <w:tab w:val="num" w:pos="3426"/>
        </w:tabs>
        <w:ind w:left="3426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906"/>
        </w:tabs>
        <w:ind w:left="3906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86"/>
        </w:tabs>
        <w:ind w:left="4386" w:hanging="480"/>
      </w:pPr>
    </w:lvl>
  </w:abstractNum>
  <w:abstractNum w:abstractNumId="20">
    <w:nsid w:val="663B3433"/>
    <w:multiLevelType w:val="hybridMultilevel"/>
    <w:tmpl w:val="529CAD34"/>
    <w:lvl w:ilvl="0" w:tplc="71F8ACB0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8A2618B"/>
    <w:multiLevelType w:val="hybridMultilevel"/>
    <w:tmpl w:val="18B2B49E"/>
    <w:lvl w:ilvl="0" w:tplc="FDDA3150">
      <w:start w:val="9"/>
      <w:numFmt w:val="none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FC53731"/>
    <w:multiLevelType w:val="hybridMultilevel"/>
    <w:tmpl w:val="04965E42"/>
    <w:lvl w:ilvl="0" w:tplc="A07C67A2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70650F82"/>
    <w:multiLevelType w:val="hybridMultilevel"/>
    <w:tmpl w:val="E606F34A"/>
    <w:lvl w:ilvl="0" w:tplc="AFE6799C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1AE6E7D"/>
    <w:multiLevelType w:val="multilevel"/>
    <w:tmpl w:val="FB56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1BF01C4"/>
    <w:multiLevelType w:val="hybridMultilevel"/>
    <w:tmpl w:val="A5D42266"/>
    <w:lvl w:ilvl="0" w:tplc="BF90A67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6A57216"/>
    <w:multiLevelType w:val="hybridMultilevel"/>
    <w:tmpl w:val="3C8664A8"/>
    <w:lvl w:ilvl="0" w:tplc="EA7AFF1A">
      <w:start w:val="6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9E4832"/>
    <w:multiLevelType w:val="hybridMultilevel"/>
    <w:tmpl w:val="AA0AAFCA"/>
    <w:lvl w:ilvl="0" w:tplc="E1484146">
      <w:start w:val="8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807A55"/>
    <w:multiLevelType w:val="hybridMultilevel"/>
    <w:tmpl w:val="005626D6"/>
    <w:lvl w:ilvl="0" w:tplc="FEEEBDC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818D78A">
      <w:start w:val="1"/>
      <w:numFmt w:val="taiwaneseCountingThousand"/>
      <w:lvlText w:val="%2、"/>
      <w:lvlJc w:val="left"/>
      <w:pPr>
        <w:tabs>
          <w:tab w:val="num" w:pos="915"/>
        </w:tabs>
        <w:ind w:left="915" w:hanging="435"/>
      </w:pPr>
      <w:rPr>
        <w:rFonts w:ascii="Times New Roman" w:eastAsia="Times New Roman" w:hAnsi="Times New Roman"/>
        <w:color w:val="auto"/>
      </w:rPr>
    </w:lvl>
    <w:lvl w:ilvl="2" w:tplc="127C6F46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6F98A594">
      <w:start w:val="1"/>
      <w:numFmt w:val="decimal"/>
      <w:lvlText w:val="%4、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5"/>
  </w:num>
  <w:num w:numId="2">
    <w:abstractNumId w:val="28"/>
  </w:num>
  <w:num w:numId="3">
    <w:abstractNumId w:val="14"/>
  </w:num>
  <w:num w:numId="4">
    <w:abstractNumId w:val="22"/>
  </w:num>
  <w:num w:numId="5">
    <w:abstractNumId w:val="9"/>
  </w:num>
  <w:num w:numId="6">
    <w:abstractNumId w:val="2"/>
  </w:num>
  <w:num w:numId="7">
    <w:abstractNumId w:val="5"/>
  </w:num>
  <w:num w:numId="8">
    <w:abstractNumId w:val="7"/>
  </w:num>
  <w:num w:numId="9">
    <w:abstractNumId w:val="0"/>
  </w:num>
  <w:num w:numId="10">
    <w:abstractNumId w:val="13"/>
  </w:num>
  <w:num w:numId="11">
    <w:abstractNumId w:val="1"/>
  </w:num>
  <w:num w:numId="12">
    <w:abstractNumId w:val="19"/>
  </w:num>
  <w:num w:numId="13">
    <w:abstractNumId w:val="27"/>
  </w:num>
  <w:num w:numId="14">
    <w:abstractNumId w:val="25"/>
  </w:num>
  <w:num w:numId="15">
    <w:abstractNumId w:val="11"/>
  </w:num>
  <w:num w:numId="16">
    <w:abstractNumId w:val="21"/>
  </w:num>
  <w:num w:numId="17">
    <w:abstractNumId w:val="20"/>
  </w:num>
  <w:num w:numId="18">
    <w:abstractNumId w:val="26"/>
  </w:num>
  <w:num w:numId="19">
    <w:abstractNumId w:val="3"/>
  </w:num>
  <w:num w:numId="20">
    <w:abstractNumId w:val="10"/>
  </w:num>
  <w:num w:numId="21">
    <w:abstractNumId w:val="17"/>
  </w:num>
  <w:num w:numId="22">
    <w:abstractNumId w:val="12"/>
  </w:num>
  <w:num w:numId="23">
    <w:abstractNumId w:val="8"/>
  </w:num>
  <w:num w:numId="24">
    <w:abstractNumId w:val="23"/>
  </w:num>
  <w:num w:numId="25">
    <w:abstractNumId w:val="4"/>
  </w:num>
  <w:num w:numId="26">
    <w:abstractNumId w:val="16"/>
  </w:num>
  <w:num w:numId="27">
    <w:abstractNumId w:val="18"/>
  </w:num>
  <w:num w:numId="28">
    <w:abstractNumId w:val="24"/>
  </w:num>
  <w:num w:numId="2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EAE"/>
    <w:rsid w:val="0000271F"/>
    <w:rsid w:val="000255BB"/>
    <w:rsid w:val="00074FAF"/>
    <w:rsid w:val="00076D7D"/>
    <w:rsid w:val="000975AA"/>
    <w:rsid w:val="000A4C99"/>
    <w:rsid w:val="000A79B6"/>
    <w:rsid w:val="000B5EDB"/>
    <w:rsid w:val="000B799E"/>
    <w:rsid w:val="000F649F"/>
    <w:rsid w:val="00107B89"/>
    <w:rsid w:val="00125254"/>
    <w:rsid w:val="00137E88"/>
    <w:rsid w:val="0014371E"/>
    <w:rsid w:val="001445BC"/>
    <w:rsid w:val="00145389"/>
    <w:rsid w:val="00154B21"/>
    <w:rsid w:val="00175A8C"/>
    <w:rsid w:val="001F3F5E"/>
    <w:rsid w:val="001F648F"/>
    <w:rsid w:val="002102D2"/>
    <w:rsid w:val="002244CA"/>
    <w:rsid w:val="0023019F"/>
    <w:rsid w:val="002359A8"/>
    <w:rsid w:val="002410E1"/>
    <w:rsid w:val="00253BE3"/>
    <w:rsid w:val="002622D1"/>
    <w:rsid w:val="00263406"/>
    <w:rsid w:val="00271214"/>
    <w:rsid w:val="0027366B"/>
    <w:rsid w:val="0027499C"/>
    <w:rsid w:val="00293E98"/>
    <w:rsid w:val="00294FBE"/>
    <w:rsid w:val="00297E01"/>
    <w:rsid w:val="002A1BD0"/>
    <w:rsid w:val="002C2716"/>
    <w:rsid w:val="0030484A"/>
    <w:rsid w:val="0031683D"/>
    <w:rsid w:val="00317B6F"/>
    <w:rsid w:val="00334BDF"/>
    <w:rsid w:val="0034313D"/>
    <w:rsid w:val="00346C49"/>
    <w:rsid w:val="00366C8A"/>
    <w:rsid w:val="00387533"/>
    <w:rsid w:val="003A2C77"/>
    <w:rsid w:val="003A7248"/>
    <w:rsid w:val="003B1908"/>
    <w:rsid w:val="003B6CEF"/>
    <w:rsid w:val="003D329E"/>
    <w:rsid w:val="004022C7"/>
    <w:rsid w:val="004370CE"/>
    <w:rsid w:val="00442EF9"/>
    <w:rsid w:val="00453B55"/>
    <w:rsid w:val="00470C61"/>
    <w:rsid w:val="00497EE3"/>
    <w:rsid w:val="004A5C4E"/>
    <w:rsid w:val="004B1F93"/>
    <w:rsid w:val="004C0A61"/>
    <w:rsid w:val="005065DA"/>
    <w:rsid w:val="00541133"/>
    <w:rsid w:val="00545DFA"/>
    <w:rsid w:val="005519FF"/>
    <w:rsid w:val="005815C7"/>
    <w:rsid w:val="00582C34"/>
    <w:rsid w:val="005849A6"/>
    <w:rsid w:val="005D3754"/>
    <w:rsid w:val="005E3D1C"/>
    <w:rsid w:val="005E7CB8"/>
    <w:rsid w:val="00611CB6"/>
    <w:rsid w:val="006240E5"/>
    <w:rsid w:val="00630319"/>
    <w:rsid w:val="00671F6E"/>
    <w:rsid w:val="006768D7"/>
    <w:rsid w:val="00691BC0"/>
    <w:rsid w:val="00693B64"/>
    <w:rsid w:val="006C6FED"/>
    <w:rsid w:val="006E00AB"/>
    <w:rsid w:val="007037D0"/>
    <w:rsid w:val="0071114F"/>
    <w:rsid w:val="007141F6"/>
    <w:rsid w:val="007161C6"/>
    <w:rsid w:val="00727A6A"/>
    <w:rsid w:val="00727F82"/>
    <w:rsid w:val="007320B3"/>
    <w:rsid w:val="007357DC"/>
    <w:rsid w:val="00740E59"/>
    <w:rsid w:val="00742E57"/>
    <w:rsid w:val="007560D6"/>
    <w:rsid w:val="00761132"/>
    <w:rsid w:val="00765657"/>
    <w:rsid w:val="00795DF4"/>
    <w:rsid w:val="007B38EC"/>
    <w:rsid w:val="007B3F5B"/>
    <w:rsid w:val="007D3C36"/>
    <w:rsid w:val="007F7150"/>
    <w:rsid w:val="00807E8C"/>
    <w:rsid w:val="00821447"/>
    <w:rsid w:val="00823741"/>
    <w:rsid w:val="00837878"/>
    <w:rsid w:val="00840B57"/>
    <w:rsid w:val="0084326C"/>
    <w:rsid w:val="00856BAB"/>
    <w:rsid w:val="00866696"/>
    <w:rsid w:val="00866B29"/>
    <w:rsid w:val="00872A3F"/>
    <w:rsid w:val="00883E54"/>
    <w:rsid w:val="008A5D3F"/>
    <w:rsid w:val="008A6608"/>
    <w:rsid w:val="008B383B"/>
    <w:rsid w:val="008B4C85"/>
    <w:rsid w:val="008C5B11"/>
    <w:rsid w:val="008F0544"/>
    <w:rsid w:val="008F4AEF"/>
    <w:rsid w:val="008F69B6"/>
    <w:rsid w:val="00915237"/>
    <w:rsid w:val="00961498"/>
    <w:rsid w:val="00987FFB"/>
    <w:rsid w:val="009B5658"/>
    <w:rsid w:val="009D0B5D"/>
    <w:rsid w:val="009D64AF"/>
    <w:rsid w:val="009E6CC2"/>
    <w:rsid w:val="009F4A0A"/>
    <w:rsid w:val="00A17067"/>
    <w:rsid w:val="00A60F19"/>
    <w:rsid w:val="00A6301B"/>
    <w:rsid w:val="00A67041"/>
    <w:rsid w:val="00A8339D"/>
    <w:rsid w:val="00AD449A"/>
    <w:rsid w:val="00B0165E"/>
    <w:rsid w:val="00B24B52"/>
    <w:rsid w:val="00B33D24"/>
    <w:rsid w:val="00B4593F"/>
    <w:rsid w:val="00B51EAE"/>
    <w:rsid w:val="00B67317"/>
    <w:rsid w:val="00B91F4E"/>
    <w:rsid w:val="00BD08F7"/>
    <w:rsid w:val="00BD65D7"/>
    <w:rsid w:val="00C021B0"/>
    <w:rsid w:val="00C02BEE"/>
    <w:rsid w:val="00C43ED8"/>
    <w:rsid w:val="00C521B3"/>
    <w:rsid w:val="00C6578B"/>
    <w:rsid w:val="00CB77A7"/>
    <w:rsid w:val="00CC15B1"/>
    <w:rsid w:val="00D20223"/>
    <w:rsid w:val="00D32D5D"/>
    <w:rsid w:val="00D4786F"/>
    <w:rsid w:val="00D744E7"/>
    <w:rsid w:val="00D83379"/>
    <w:rsid w:val="00D8775F"/>
    <w:rsid w:val="00D96A15"/>
    <w:rsid w:val="00DE1994"/>
    <w:rsid w:val="00E0076B"/>
    <w:rsid w:val="00E605D1"/>
    <w:rsid w:val="00E71503"/>
    <w:rsid w:val="00EA388E"/>
    <w:rsid w:val="00EB01DC"/>
    <w:rsid w:val="00EB305C"/>
    <w:rsid w:val="00EB79AE"/>
    <w:rsid w:val="00F258C8"/>
    <w:rsid w:val="00F3266C"/>
    <w:rsid w:val="00F340D4"/>
    <w:rsid w:val="00F55456"/>
    <w:rsid w:val="00F70F65"/>
    <w:rsid w:val="00F814AB"/>
    <w:rsid w:val="00F86285"/>
    <w:rsid w:val="00F95906"/>
    <w:rsid w:val="00FE672D"/>
    <w:rsid w:val="00FF5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EAE"/>
    <w:pPr>
      <w:widowControl w:val="0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51EAE"/>
    <w:pPr>
      <w:keepNext/>
      <w:spacing w:line="720" w:lineRule="auto"/>
      <w:outlineLvl w:val="3"/>
    </w:pPr>
    <w:rPr>
      <w:rFonts w:ascii="Arial" w:hAnsi="Arial" w:cs="Arial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E61AD0"/>
    <w:rPr>
      <w:rFonts w:asciiTheme="majorHAnsi" w:eastAsiaTheme="majorEastAsia" w:hAnsiTheme="majorHAnsi" w:cstheme="majorBidi"/>
      <w:sz w:val="36"/>
      <w:szCs w:val="36"/>
    </w:rPr>
  </w:style>
  <w:style w:type="paragraph" w:customStyle="1" w:styleId="a">
    <w:name w:val="壹、標題"/>
    <w:basedOn w:val="Normal"/>
    <w:uiPriority w:val="99"/>
    <w:rsid w:val="00B51EAE"/>
    <w:pPr>
      <w:spacing w:beforeLines="50" w:afterLines="50" w:line="460" w:lineRule="exact"/>
      <w:ind w:left="561" w:hangingChars="200" w:hanging="561"/>
    </w:pPr>
    <w:rPr>
      <w:rFonts w:ascii="標楷體" w:eastAsia="標楷體" w:hAnsi="標楷體" w:cs="標楷體"/>
      <w:b/>
      <w:bCs/>
      <w:color w:val="000000"/>
      <w:sz w:val="28"/>
      <w:szCs w:val="28"/>
    </w:rPr>
  </w:style>
  <w:style w:type="paragraph" w:styleId="PlainText">
    <w:name w:val="Plain Text"/>
    <w:basedOn w:val="Normal"/>
    <w:link w:val="PlainTextChar"/>
    <w:uiPriority w:val="99"/>
    <w:rsid w:val="00B51EAE"/>
    <w:rPr>
      <w:rFonts w:ascii="細明體" w:eastAsia="細明體" w:hAnsi="Courier New" w:cs="細明體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61AD0"/>
    <w:rPr>
      <w:rFonts w:ascii="細明體" w:eastAsia="細明體" w:hAnsi="Courier New" w:cs="Courier New"/>
      <w:szCs w:val="24"/>
    </w:rPr>
  </w:style>
  <w:style w:type="character" w:styleId="Hyperlink">
    <w:name w:val="Hyperlink"/>
    <w:basedOn w:val="DefaultParagraphFont"/>
    <w:uiPriority w:val="99"/>
    <w:rsid w:val="00B51EAE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F814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61AD0"/>
    <w:rPr>
      <w:sz w:val="20"/>
      <w:szCs w:val="20"/>
    </w:rPr>
  </w:style>
  <w:style w:type="character" w:styleId="PageNumber">
    <w:name w:val="page number"/>
    <w:basedOn w:val="DefaultParagraphFont"/>
    <w:uiPriority w:val="99"/>
    <w:rsid w:val="00F814AB"/>
  </w:style>
  <w:style w:type="paragraph" w:styleId="Header">
    <w:name w:val="header"/>
    <w:basedOn w:val="Normal"/>
    <w:link w:val="HeaderChar"/>
    <w:uiPriority w:val="99"/>
    <w:rsid w:val="00175A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61AD0"/>
    <w:rPr>
      <w:sz w:val="20"/>
      <w:szCs w:val="20"/>
    </w:rPr>
  </w:style>
  <w:style w:type="paragraph" w:customStyle="1" w:styleId="c12">
    <w:name w:val="c12"/>
    <w:basedOn w:val="Normal"/>
    <w:uiPriority w:val="99"/>
    <w:rsid w:val="007320B3"/>
    <w:pPr>
      <w:widowControl/>
      <w:spacing w:before="100" w:beforeAutospacing="1" w:after="100" w:afterAutospacing="1"/>
    </w:pPr>
    <w:rPr>
      <w:rFonts w:ascii="新細明體" w:cs="新細明體"/>
      <w:kern w:val="0"/>
    </w:rPr>
  </w:style>
  <w:style w:type="table" w:styleId="TableGrid">
    <w:name w:val="Table Grid"/>
    <w:basedOn w:val="TableNormal"/>
    <w:uiPriority w:val="99"/>
    <w:rsid w:val="007D3C36"/>
    <w:pPr>
      <w:widowControl w:val="0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">
    <w:name w:val="Body Text 2"/>
    <w:basedOn w:val="Normal"/>
    <w:link w:val="BodyText2Char"/>
    <w:uiPriority w:val="99"/>
    <w:rsid w:val="007D3C36"/>
    <w:pPr>
      <w:tabs>
        <w:tab w:val="left" w:pos="1744"/>
      </w:tabs>
      <w:snapToGrid w:val="0"/>
      <w:spacing w:line="320" w:lineRule="exact"/>
      <w:jc w:val="both"/>
    </w:pPr>
    <w:rPr>
      <w:rFonts w:ascii="標楷體" w:eastAsia="標楷體" w:cs="標楷體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3C36"/>
    <w:rPr>
      <w:rFonts w:ascii="標楷體" w:eastAsia="標楷體" w:cs="標楷體"/>
      <w:kern w:val="2"/>
      <w:sz w:val="24"/>
      <w:szCs w:val="24"/>
      <w:lang w:val="en-US" w:eastAsia="zh-TW"/>
    </w:rPr>
  </w:style>
  <w:style w:type="paragraph" w:styleId="BodyTextIndent3">
    <w:name w:val="Body Text Indent 3"/>
    <w:basedOn w:val="Normal"/>
    <w:link w:val="BodyTextIndent3Char"/>
    <w:uiPriority w:val="99"/>
    <w:rsid w:val="007D3C36"/>
    <w:pPr>
      <w:spacing w:after="120"/>
      <w:ind w:leftChars="200" w:left="48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7D3C36"/>
    <w:rPr>
      <w:rFonts w:eastAsia="新細明體"/>
      <w:kern w:val="2"/>
      <w:sz w:val="16"/>
      <w:szCs w:val="16"/>
      <w:lang w:val="en-US" w:eastAsia="zh-TW"/>
    </w:rPr>
  </w:style>
  <w:style w:type="paragraph" w:styleId="HTMLPreformatted">
    <w:name w:val="HTML Preformatted"/>
    <w:basedOn w:val="Normal"/>
    <w:link w:val="HTMLPreformattedChar"/>
    <w:uiPriority w:val="99"/>
    <w:rsid w:val="007D3C3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7D3C36"/>
    <w:rPr>
      <w:rFonts w:ascii="Arial Unicode MS" w:eastAsia="Arial Unicode MS" w:hAnsi="Arial Unicode MS" w:cs="Arial Unicode MS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rsid w:val="002359A8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359A8"/>
    <w:rPr>
      <w:rFonts w:ascii="Cambria" w:eastAsia="新細明體" w:hAnsi="Cambria" w:cs="Cambria"/>
      <w:kern w:val="2"/>
      <w:sz w:val="18"/>
      <w:szCs w:val="18"/>
    </w:rPr>
  </w:style>
  <w:style w:type="paragraph" w:styleId="ListParagraph">
    <w:name w:val="List Paragraph"/>
    <w:basedOn w:val="Normal"/>
    <w:uiPriority w:val="99"/>
    <w:qFormat/>
    <w:rsid w:val="00866B29"/>
    <w:pPr>
      <w:ind w:leftChars="200" w:left="480"/>
    </w:pPr>
    <w:rPr>
      <w:rFonts w:ascii="Calibri" w:hAnsi="Calibri" w:cs="Calibri"/>
    </w:rPr>
  </w:style>
  <w:style w:type="paragraph" w:styleId="NormalWeb">
    <w:name w:val="Normal (Web)"/>
    <w:basedOn w:val="Normal"/>
    <w:uiPriority w:val="99"/>
    <w:rsid w:val="00D2022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612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28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2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2910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12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1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12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4961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12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6129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12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12826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12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612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128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61285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612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612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6129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61286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2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290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2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284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1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12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12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4961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12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61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12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12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12907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128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6128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2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8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12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6128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612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612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61282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6128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9612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2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61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61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612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61281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612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612861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961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612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61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0E0E0"/>
                                                <w:left w:val="single" w:sz="6" w:space="0" w:color="E0E0E0"/>
                                                <w:bottom w:val="single" w:sz="2" w:space="0" w:color="E0E0E0"/>
                                                <w:right w:val="single" w:sz="6" w:space="0" w:color="E0E0E0"/>
                                              </w:divBdr>
                                              <w:divsChild>
                                                <w:div w:id="1549612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0" w:color="E0E0E0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612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9612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9612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128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12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12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6128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9612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612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12911">
                                                                      <w:marLeft w:val="0"/>
                                                                      <w:marRight w:val="-85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9612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612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96128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12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6128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612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612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496128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496128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9612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75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915">
                                                                                              <w:marLeft w:val="39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6128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128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496128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96128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961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375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96128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496128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ad2630861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eb.tn.edu.tw/rea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148</TotalTime>
  <Pages>2</Pages>
  <Words>234</Words>
  <Characters>1338</Characters>
  <Application>Microsoft Office Outlook</Application>
  <DocSecurity>0</DocSecurity>
  <Lines>0</Lines>
  <Paragraphs>0</Paragraphs>
  <ScaleCrop>false</ScaleCrop>
  <Company>moe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研商「偏遠國民中小學推動閱讀實施計畫草案」會議議程</dc:title>
  <dc:subject/>
  <dc:creator>moejsmpc</dc:creator>
  <cp:keywords/>
  <dc:description/>
  <cp:lastModifiedBy>user</cp:lastModifiedBy>
  <cp:revision>23</cp:revision>
  <cp:lastPrinted>2012-12-18T07:51:00Z</cp:lastPrinted>
  <dcterms:created xsi:type="dcterms:W3CDTF">2014-02-05T01:20:00Z</dcterms:created>
  <dcterms:modified xsi:type="dcterms:W3CDTF">2014-02-21T10:51:00Z</dcterms:modified>
</cp:coreProperties>
</file>