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07" w:rsidRDefault="00CA2107" w:rsidP="00CB3A2A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「幸福物語系列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-</w:t>
      </w:r>
      <w:r w:rsidRPr="001D10C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潘朵拉約會篇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</w:p>
    <w:p w:rsidR="00CA2107" w:rsidRDefault="00CA2107" w:rsidP="00CB3A2A">
      <w:pPr>
        <w:spacing w:afterLines="50" w:line="500" w:lineRule="exact"/>
        <w:ind w:left="721" w:hangingChars="200" w:hanging="721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103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年未婚同仁聯誼活動實施計畫</w:t>
      </w:r>
    </w:p>
    <w:p w:rsidR="00CA2107" w:rsidRDefault="00CA2107">
      <w:pPr>
        <w:spacing w:line="500" w:lineRule="exact"/>
        <w:ind w:left="2160" w:hangingChars="675" w:hanging="2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一、目　　的：為促進各機關團體未婚員工交誼，藉舉辦聯誼活動方式，增進彼此互動及擇偶機會，特訂定本計畫。</w:t>
      </w:r>
    </w:p>
    <w:p w:rsidR="00CA2107" w:rsidRDefault="00CA2107" w:rsidP="00CB3A2A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二、主辦機關：行政院人事行政總處</w:t>
      </w:r>
    </w:p>
    <w:p w:rsidR="00CA2107" w:rsidRDefault="00CA2107" w:rsidP="00CB3A2A">
      <w:pPr>
        <w:spacing w:beforeLines="50"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三、承辦單位：貳叁公關顧問有限公司</w:t>
      </w:r>
    </w:p>
    <w:p w:rsidR="00CA2107" w:rsidRPr="001D10C9" w:rsidRDefault="00CA2107" w:rsidP="00CB3A2A">
      <w:pPr>
        <w:spacing w:beforeLines="50" w:after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Pr="001D10C9">
        <w:rPr>
          <w:rFonts w:ascii="標楷體" w:eastAsia="標楷體" w:hAnsi="標楷體" w:hint="eastAsia"/>
          <w:sz w:val="32"/>
          <w:szCs w:val="32"/>
        </w:rPr>
        <w:t>系列活動時間、地點、參加名額及費用：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880"/>
        <w:gridCol w:w="1260"/>
        <w:gridCol w:w="1260"/>
        <w:gridCol w:w="3006"/>
      </w:tblGrid>
      <w:tr w:rsidR="00CA2107" w:rsidRPr="001D10C9" w:rsidTr="00043315">
        <w:tc>
          <w:tcPr>
            <w:tcW w:w="21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288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地點</w:t>
            </w: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人數</w:t>
            </w: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費用</w:t>
            </w:r>
          </w:p>
        </w:tc>
        <w:tc>
          <w:tcPr>
            <w:tcW w:w="3006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主辦單位</w:t>
            </w:r>
          </w:p>
        </w:tc>
      </w:tr>
      <w:tr w:rsidR="00CA2107" w:rsidRPr="001D10C9" w:rsidTr="00043315">
        <w:tc>
          <w:tcPr>
            <w:tcW w:w="21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4"/>
              </w:smartTagPr>
              <w:r w:rsidRPr="00043315">
                <w:rPr>
                  <w:rFonts w:ascii="標楷體" w:eastAsia="標楷體"/>
                  <w:sz w:val="32"/>
                  <w:szCs w:val="32"/>
                </w:rPr>
                <w:t>4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月</w:t>
              </w:r>
              <w:r w:rsidRPr="00043315">
                <w:rPr>
                  <w:rFonts w:ascii="標楷體" w:eastAsia="標楷體"/>
                  <w:sz w:val="32"/>
                  <w:szCs w:val="32"/>
                </w:rPr>
                <w:t>20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日</w:t>
              </w:r>
            </w:smartTag>
            <w:r w:rsidRPr="00043315">
              <w:rPr>
                <w:rFonts w:ascii="標楷體" w:eastAsia="標楷體"/>
                <w:sz w:val="32"/>
                <w:szCs w:val="32"/>
              </w:rPr>
              <w:t>(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日</w:t>
            </w:r>
            <w:r w:rsidRPr="00043315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880" w:type="dxa"/>
            <w:vAlign w:val="center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Ansi="標楷體" w:hint="eastAsia"/>
                <w:sz w:val="32"/>
                <w:szCs w:val="32"/>
              </w:rPr>
              <w:t>香格里拉旅遊篇</w:t>
            </w:r>
          </w:p>
        </w:tc>
        <w:tc>
          <w:tcPr>
            <w:tcW w:w="1260" w:type="dxa"/>
            <w:vMerge w:val="restart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男、女各</w:t>
            </w:r>
            <w:r w:rsidRPr="00043315">
              <w:rPr>
                <w:rFonts w:ascii="標楷體" w:eastAsia="標楷體"/>
                <w:sz w:val="32"/>
                <w:szCs w:val="32"/>
              </w:rPr>
              <w:t>20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人，計</w:t>
            </w:r>
            <w:r w:rsidRPr="00043315">
              <w:rPr>
                <w:rFonts w:ascii="標楷體" w:eastAsia="標楷體"/>
                <w:sz w:val="32"/>
                <w:szCs w:val="32"/>
              </w:rPr>
              <w:t>40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人。</w:t>
            </w: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/>
                <w:sz w:val="32"/>
                <w:szCs w:val="32"/>
              </w:rPr>
              <w:t>1530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元</w:t>
            </w:r>
          </w:p>
        </w:tc>
        <w:tc>
          <w:tcPr>
            <w:tcW w:w="3006" w:type="dxa"/>
            <w:vAlign w:val="center"/>
          </w:tcPr>
          <w:p w:rsidR="00CA2107" w:rsidRPr="00043315" w:rsidRDefault="00CA2107" w:rsidP="00043315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公平交易委員會</w:t>
            </w:r>
          </w:p>
        </w:tc>
      </w:tr>
      <w:tr w:rsidR="00CA2107" w:rsidRPr="001D10C9" w:rsidTr="00043315">
        <w:tc>
          <w:tcPr>
            <w:tcW w:w="21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4"/>
              </w:smartTagPr>
              <w:r w:rsidRPr="00043315">
                <w:rPr>
                  <w:rFonts w:ascii="標楷體" w:eastAsia="標楷體"/>
                  <w:b/>
                  <w:sz w:val="32"/>
                  <w:szCs w:val="32"/>
                </w:rPr>
                <w:t>4</w:t>
              </w:r>
              <w:r w:rsidRPr="00043315">
                <w:rPr>
                  <w:rFonts w:ascii="標楷體" w:eastAsia="標楷體" w:hint="eastAsia"/>
                  <w:b/>
                  <w:sz w:val="32"/>
                  <w:szCs w:val="32"/>
                </w:rPr>
                <w:t>月</w:t>
              </w:r>
              <w:r w:rsidRPr="00043315">
                <w:rPr>
                  <w:rFonts w:ascii="標楷體" w:eastAsia="標楷體"/>
                  <w:b/>
                  <w:sz w:val="32"/>
                  <w:szCs w:val="32"/>
                </w:rPr>
                <w:t>20</w:t>
              </w:r>
              <w:r w:rsidRPr="00043315">
                <w:rPr>
                  <w:rFonts w:ascii="標楷體" w:eastAsia="標楷體" w:hint="eastAsia"/>
                  <w:b/>
                  <w:sz w:val="32"/>
                  <w:szCs w:val="32"/>
                </w:rPr>
                <w:t>日</w:t>
              </w:r>
            </w:smartTag>
            <w:r w:rsidRPr="00043315">
              <w:rPr>
                <w:rFonts w:ascii="標楷體" w:eastAsia="標楷體"/>
                <w:b/>
                <w:sz w:val="32"/>
                <w:szCs w:val="32"/>
              </w:rPr>
              <w:t>(</w:t>
            </w:r>
            <w:r w:rsidRPr="00043315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043315">
              <w:rPr>
                <w:rFonts w:ascii="標楷體" w:eastAsia="標楷體"/>
                <w:b/>
                <w:sz w:val="32"/>
                <w:szCs w:val="32"/>
              </w:rPr>
              <w:t>)</w:t>
            </w:r>
          </w:p>
        </w:tc>
        <w:tc>
          <w:tcPr>
            <w:tcW w:w="2880" w:type="dxa"/>
            <w:vAlign w:val="center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b/>
                <w:sz w:val="32"/>
                <w:szCs w:val="32"/>
              </w:rPr>
            </w:pPr>
            <w:r w:rsidRPr="00043315">
              <w:rPr>
                <w:rFonts w:ascii="標楷體" w:eastAsia="標楷體" w:hAnsi="標楷體" w:hint="eastAsia"/>
                <w:b/>
                <w:sz w:val="32"/>
                <w:szCs w:val="32"/>
              </w:rPr>
              <w:t>香氛潘朵拉約會篇</w:t>
            </w:r>
          </w:p>
        </w:tc>
        <w:tc>
          <w:tcPr>
            <w:tcW w:w="1260" w:type="dxa"/>
            <w:vMerge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right"/>
              <w:rPr>
                <w:rFonts w:ascii="標楷體" w:eastAsia="標楷體"/>
                <w:b/>
                <w:sz w:val="32"/>
                <w:szCs w:val="32"/>
              </w:rPr>
            </w:pPr>
            <w:r w:rsidRPr="00043315">
              <w:rPr>
                <w:rFonts w:ascii="標楷體" w:eastAsia="標楷體"/>
                <w:b/>
                <w:sz w:val="32"/>
                <w:szCs w:val="32"/>
              </w:rPr>
              <w:t>980</w:t>
            </w:r>
            <w:r w:rsidRPr="00043315">
              <w:rPr>
                <w:rFonts w:ascii="標楷體" w:eastAsia="標楷體" w:hint="eastAsia"/>
                <w:b/>
                <w:sz w:val="32"/>
                <w:szCs w:val="32"/>
              </w:rPr>
              <w:t>元</w:t>
            </w:r>
          </w:p>
        </w:tc>
        <w:tc>
          <w:tcPr>
            <w:tcW w:w="3006" w:type="dxa"/>
            <w:vAlign w:val="center"/>
          </w:tcPr>
          <w:p w:rsidR="00CA2107" w:rsidRPr="00043315" w:rsidRDefault="00CA2107" w:rsidP="00043315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b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b/>
                <w:sz w:val="32"/>
                <w:szCs w:val="32"/>
              </w:rPr>
              <w:t>行政院人事行政總處</w:t>
            </w:r>
          </w:p>
        </w:tc>
      </w:tr>
      <w:tr w:rsidR="00CA2107" w:rsidRPr="001D10C9" w:rsidTr="00043315">
        <w:tc>
          <w:tcPr>
            <w:tcW w:w="21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4"/>
              </w:smartTagPr>
              <w:r w:rsidRPr="00043315">
                <w:rPr>
                  <w:rFonts w:ascii="標楷體" w:eastAsia="標楷體"/>
                  <w:sz w:val="32"/>
                  <w:szCs w:val="32"/>
                </w:rPr>
                <w:t>4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月</w:t>
              </w:r>
              <w:r w:rsidRPr="00043315">
                <w:rPr>
                  <w:rFonts w:ascii="標楷體" w:eastAsia="標楷體"/>
                  <w:sz w:val="32"/>
                  <w:szCs w:val="32"/>
                </w:rPr>
                <w:t>27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日</w:t>
              </w:r>
            </w:smartTag>
            <w:r w:rsidRPr="00043315">
              <w:rPr>
                <w:rFonts w:ascii="標楷體" w:eastAsia="標楷體"/>
                <w:sz w:val="32"/>
                <w:szCs w:val="32"/>
              </w:rPr>
              <w:t>(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日</w:t>
            </w:r>
            <w:r w:rsidRPr="00043315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880" w:type="dxa"/>
            <w:vAlign w:val="center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43315">
              <w:rPr>
                <w:rFonts w:ascii="標楷體" w:eastAsia="標楷體" w:hAnsi="標楷體" w:hint="eastAsia"/>
                <w:sz w:val="32"/>
                <w:szCs w:val="32"/>
              </w:rPr>
              <w:t>紫蝶花影旅遊篇</w:t>
            </w:r>
          </w:p>
        </w:tc>
        <w:tc>
          <w:tcPr>
            <w:tcW w:w="1260" w:type="dxa"/>
            <w:vMerge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/>
                <w:sz w:val="32"/>
                <w:szCs w:val="32"/>
              </w:rPr>
              <w:t>1560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元</w:t>
            </w:r>
          </w:p>
        </w:tc>
        <w:tc>
          <w:tcPr>
            <w:tcW w:w="3006" w:type="dxa"/>
            <w:vAlign w:val="center"/>
          </w:tcPr>
          <w:p w:rsidR="00CA2107" w:rsidRPr="00043315" w:rsidRDefault="00CA2107" w:rsidP="00043315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蒙藏委員會</w:t>
            </w:r>
          </w:p>
        </w:tc>
      </w:tr>
      <w:tr w:rsidR="00CA2107" w:rsidRPr="001D10C9" w:rsidTr="00043315">
        <w:tc>
          <w:tcPr>
            <w:tcW w:w="21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4"/>
              </w:smartTagPr>
              <w:r w:rsidRPr="00043315">
                <w:rPr>
                  <w:rFonts w:ascii="標楷體" w:eastAsia="標楷體"/>
                  <w:sz w:val="32"/>
                  <w:szCs w:val="32"/>
                </w:rPr>
                <w:t>4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月</w:t>
              </w:r>
              <w:r w:rsidRPr="00043315">
                <w:rPr>
                  <w:rFonts w:ascii="標楷體" w:eastAsia="標楷體"/>
                  <w:sz w:val="32"/>
                  <w:szCs w:val="32"/>
                </w:rPr>
                <w:t>27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日</w:t>
              </w:r>
            </w:smartTag>
            <w:r w:rsidRPr="00043315">
              <w:rPr>
                <w:rFonts w:ascii="標楷體" w:eastAsia="標楷體"/>
                <w:sz w:val="32"/>
                <w:szCs w:val="32"/>
              </w:rPr>
              <w:t>(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日</w:t>
            </w:r>
            <w:r w:rsidRPr="00043315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880" w:type="dxa"/>
            <w:vAlign w:val="center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Ansi="標楷體" w:hint="eastAsia"/>
                <w:sz w:val="32"/>
                <w:szCs w:val="32"/>
              </w:rPr>
              <w:t>感恩小館約會篇</w:t>
            </w:r>
          </w:p>
        </w:tc>
        <w:tc>
          <w:tcPr>
            <w:tcW w:w="1260" w:type="dxa"/>
            <w:vMerge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/>
                <w:sz w:val="32"/>
                <w:szCs w:val="32"/>
              </w:rPr>
              <w:t>980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元</w:t>
            </w:r>
          </w:p>
        </w:tc>
        <w:tc>
          <w:tcPr>
            <w:tcW w:w="3006" w:type="dxa"/>
            <w:vAlign w:val="center"/>
          </w:tcPr>
          <w:p w:rsidR="00CA2107" w:rsidRPr="00043315" w:rsidRDefault="00CA2107" w:rsidP="00043315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僑務委員會</w:t>
            </w:r>
          </w:p>
        </w:tc>
      </w:tr>
      <w:tr w:rsidR="00CA2107" w:rsidRPr="001D10C9" w:rsidTr="00043315">
        <w:tc>
          <w:tcPr>
            <w:tcW w:w="21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4"/>
              </w:smartTagPr>
              <w:r w:rsidRPr="00043315">
                <w:rPr>
                  <w:rFonts w:ascii="標楷體" w:eastAsia="標楷體"/>
                  <w:sz w:val="32"/>
                  <w:szCs w:val="32"/>
                </w:rPr>
                <w:t>5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月</w:t>
              </w:r>
              <w:r w:rsidRPr="00043315">
                <w:rPr>
                  <w:rFonts w:ascii="標楷體" w:eastAsia="標楷體"/>
                  <w:sz w:val="32"/>
                  <w:szCs w:val="32"/>
                </w:rPr>
                <w:t>4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日</w:t>
              </w:r>
            </w:smartTag>
            <w:r w:rsidRPr="00043315">
              <w:rPr>
                <w:rFonts w:ascii="標楷體" w:eastAsia="標楷體"/>
                <w:sz w:val="32"/>
                <w:szCs w:val="32"/>
              </w:rPr>
              <w:t xml:space="preserve"> (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日</w:t>
            </w:r>
            <w:r w:rsidRPr="00043315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880" w:type="dxa"/>
            <w:vAlign w:val="center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Ansi="標楷體" w:hint="eastAsia"/>
                <w:sz w:val="32"/>
                <w:szCs w:val="32"/>
              </w:rPr>
              <w:t>平林農場旅遊篇</w:t>
            </w:r>
          </w:p>
        </w:tc>
        <w:tc>
          <w:tcPr>
            <w:tcW w:w="1260" w:type="dxa"/>
            <w:vMerge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/>
                <w:sz w:val="32"/>
                <w:szCs w:val="32"/>
              </w:rPr>
              <w:t>1540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元</w:t>
            </w:r>
          </w:p>
        </w:tc>
        <w:tc>
          <w:tcPr>
            <w:tcW w:w="3006" w:type="dxa"/>
            <w:vAlign w:val="center"/>
          </w:tcPr>
          <w:p w:rsidR="00CA2107" w:rsidRPr="00043315" w:rsidRDefault="00CA2107" w:rsidP="00043315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行政院大陸委員會</w:t>
            </w:r>
          </w:p>
        </w:tc>
      </w:tr>
      <w:tr w:rsidR="00CA2107" w:rsidRPr="001D10C9" w:rsidTr="00043315">
        <w:trPr>
          <w:trHeight w:val="70"/>
        </w:trPr>
        <w:tc>
          <w:tcPr>
            <w:tcW w:w="21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4"/>
              </w:smartTagPr>
              <w:r w:rsidRPr="00043315">
                <w:rPr>
                  <w:rFonts w:ascii="標楷體" w:eastAsia="標楷體"/>
                  <w:sz w:val="32"/>
                  <w:szCs w:val="32"/>
                </w:rPr>
                <w:t>5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月</w:t>
              </w:r>
              <w:r w:rsidRPr="00043315">
                <w:rPr>
                  <w:rFonts w:ascii="標楷體" w:eastAsia="標楷體"/>
                  <w:sz w:val="32"/>
                  <w:szCs w:val="32"/>
                </w:rPr>
                <w:t>4</w:t>
              </w:r>
              <w:r w:rsidRPr="00043315">
                <w:rPr>
                  <w:rFonts w:ascii="標楷體" w:eastAsia="標楷體" w:hint="eastAsia"/>
                  <w:sz w:val="32"/>
                  <w:szCs w:val="32"/>
                </w:rPr>
                <w:t>日</w:t>
              </w:r>
            </w:smartTag>
            <w:r w:rsidRPr="00043315">
              <w:rPr>
                <w:rFonts w:ascii="標楷體" w:eastAsia="標楷體"/>
                <w:sz w:val="32"/>
                <w:szCs w:val="32"/>
              </w:rPr>
              <w:t xml:space="preserve"> (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日</w:t>
            </w:r>
            <w:r w:rsidRPr="00043315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2880" w:type="dxa"/>
            <w:vAlign w:val="center"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43315">
              <w:rPr>
                <w:rFonts w:ascii="標楷體" w:eastAsia="標楷體" w:hAnsi="標楷體" w:hint="eastAsia"/>
                <w:sz w:val="32"/>
                <w:szCs w:val="32"/>
              </w:rPr>
              <w:t>樂雅樂約會篇</w:t>
            </w:r>
          </w:p>
        </w:tc>
        <w:tc>
          <w:tcPr>
            <w:tcW w:w="1260" w:type="dxa"/>
            <w:vMerge/>
          </w:tcPr>
          <w:p w:rsidR="00CA2107" w:rsidRPr="00043315" w:rsidRDefault="00CA2107" w:rsidP="00043315">
            <w:pPr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CA2107" w:rsidRPr="00043315" w:rsidRDefault="00CA2107" w:rsidP="00043315">
            <w:pPr>
              <w:spacing w:line="48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/>
                <w:sz w:val="32"/>
                <w:szCs w:val="32"/>
              </w:rPr>
              <w:t>1180</w:t>
            </w:r>
            <w:r w:rsidRPr="00043315">
              <w:rPr>
                <w:rFonts w:ascii="標楷體" w:eastAsia="標楷體" w:hint="eastAsia"/>
                <w:sz w:val="32"/>
                <w:szCs w:val="32"/>
              </w:rPr>
              <w:t>元</w:t>
            </w:r>
          </w:p>
        </w:tc>
        <w:tc>
          <w:tcPr>
            <w:tcW w:w="3006" w:type="dxa"/>
            <w:vAlign w:val="center"/>
          </w:tcPr>
          <w:p w:rsidR="00CA2107" w:rsidRPr="00043315" w:rsidRDefault="00CA2107" w:rsidP="00043315">
            <w:pPr>
              <w:spacing w:line="480" w:lineRule="exact"/>
              <w:ind w:leftChars="-45" w:left="-108" w:rightChars="-45" w:right="-108"/>
              <w:rPr>
                <w:rFonts w:ascii="標楷體" w:eastAsia="標楷體"/>
                <w:sz w:val="32"/>
                <w:szCs w:val="32"/>
              </w:rPr>
            </w:pPr>
            <w:r w:rsidRPr="00043315">
              <w:rPr>
                <w:rFonts w:ascii="標楷體" w:eastAsia="標楷體" w:hint="eastAsia"/>
                <w:sz w:val="32"/>
                <w:szCs w:val="32"/>
              </w:rPr>
              <w:t>中央選舉委員會</w:t>
            </w:r>
          </w:p>
        </w:tc>
      </w:tr>
    </w:tbl>
    <w:p w:rsidR="00CA2107" w:rsidRPr="001D10C9" w:rsidRDefault="00CA2107" w:rsidP="00400620">
      <w:pPr>
        <w:spacing w:line="480" w:lineRule="exact"/>
        <w:ind w:leftChars="300" w:left="787" w:hangingChars="21" w:hanging="67"/>
        <w:rPr>
          <w:rFonts w:ascii="標楷體" w:eastAsia="標楷體"/>
          <w:sz w:val="32"/>
          <w:szCs w:val="32"/>
        </w:rPr>
      </w:pPr>
    </w:p>
    <w:p w:rsidR="00CA2107" w:rsidRPr="001D10C9" w:rsidRDefault="00CA2107" w:rsidP="001D10C9">
      <w:pPr>
        <w:spacing w:line="480" w:lineRule="exact"/>
        <w:rPr>
          <w:rFonts w:ascii="標楷體" w:eastAsia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五、本活動集合地點：</w:t>
      </w:r>
      <w:r>
        <w:rPr>
          <w:rFonts w:ascii="標楷體" w:eastAsia="標楷體" w:hint="eastAsia"/>
          <w:sz w:val="32"/>
          <w:szCs w:val="32"/>
        </w:rPr>
        <w:t>臺</w:t>
      </w:r>
      <w:r w:rsidRPr="001D10C9">
        <w:rPr>
          <w:rFonts w:ascii="標楷體" w:eastAsia="標楷體" w:hint="eastAsia"/>
          <w:sz w:val="32"/>
          <w:szCs w:val="32"/>
        </w:rPr>
        <w:t>北市民權西路</w:t>
      </w:r>
      <w:r w:rsidRPr="001D10C9">
        <w:rPr>
          <w:rFonts w:ascii="標楷體" w:eastAsia="標楷體"/>
          <w:sz w:val="32"/>
          <w:szCs w:val="32"/>
        </w:rPr>
        <w:t>11</w:t>
      </w:r>
      <w:r w:rsidRPr="001D10C9">
        <w:rPr>
          <w:rFonts w:ascii="標楷體" w:eastAsia="標楷體" w:hint="eastAsia"/>
          <w:sz w:val="32"/>
          <w:szCs w:val="32"/>
        </w:rPr>
        <w:t>號</w:t>
      </w:r>
      <w:r w:rsidRPr="001D10C9">
        <w:rPr>
          <w:rFonts w:ascii="標楷體" w:eastAsia="標楷體"/>
          <w:sz w:val="32"/>
          <w:szCs w:val="32"/>
        </w:rPr>
        <w:t>2</w:t>
      </w:r>
      <w:r w:rsidRPr="001D10C9">
        <w:rPr>
          <w:rFonts w:ascii="標楷體" w:eastAsia="標楷體" w:hint="eastAsia"/>
          <w:sz w:val="32"/>
          <w:szCs w:val="32"/>
        </w:rPr>
        <w:t>樓</w:t>
      </w:r>
    </w:p>
    <w:p w:rsidR="00CA2107" w:rsidRPr="001D10C9" w:rsidRDefault="00CA2107" w:rsidP="00CB3A2A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六、活動內容：（本活動行程表詳如附件一）</w:t>
      </w:r>
    </w:p>
    <w:p w:rsidR="00CA2107" w:rsidRPr="001D10C9" w:rsidRDefault="00CA2107" w:rsidP="00CB3A2A">
      <w:pPr>
        <w:spacing w:beforeLines="5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1D10C9">
        <w:rPr>
          <w:rFonts w:ascii="標楷體" w:eastAsia="標楷體" w:hAnsi="標楷體" w:hint="eastAsia"/>
          <w:sz w:val="32"/>
          <w:szCs w:val="32"/>
        </w:rPr>
        <w:t>七、參加對象：各政府機關（構）、公立學校與民間企業大專以上學校畢業之未婚人士，以軍公教人員為優先。</w:t>
      </w:r>
    </w:p>
    <w:p w:rsidR="00CA2107" w:rsidRDefault="00CA2107" w:rsidP="00CB3A2A">
      <w:pPr>
        <w:spacing w:beforeLines="50" w:line="50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八、報名時間：即日起至</w:t>
      </w:r>
      <w:r>
        <w:rPr>
          <w:rFonts w:ascii="標楷體" w:eastAsia="標楷體" w:hAnsi="標楷體"/>
          <w:color w:val="000000"/>
          <w:sz w:val="32"/>
          <w:szCs w:val="32"/>
        </w:rPr>
        <w:t>103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A628FC">
        <w:rPr>
          <w:rFonts w:ascii="標楷體" w:eastAsia="標楷體" w:hAnsi="標楷體"/>
          <w:sz w:val="32"/>
          <w:szCs w:val="32"/>
        </w:rPr>
        <w:t>4</w:t>
      </w:r>
      <w:r w:rsidRPr="00A628FC">
        <w:rPr>
          <w:rFonts w:ascii="標楷體" w:eastAsia="標楷體" w:hAnsi="標楷體" w:hint="eastAsia"/>
          <w:sz w:val="32"/>
          <w:szCs w:val="32"/>
        </w:rPr>
        <w:t>月</w:t>
      </w:r>
      <w:r w:rsidRPr="00A628FC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日止。</w:t>
      </w:r>
    </w:p>
    <w:p w:rsidR="00CA2107" w:rsidRDefault="00CA2107" w:rsidP="00CB3A2A">
      <w:pPr>
        <w:spacing w:beforeLines="50" w:line="500" w:lineRule="exact"/>
        <w:ind w:left="1280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九、報名及繳費：</w:t>
      </w:r>
    </w:p>
    <w:p w:rsidR="00CA2107" w:rsidRDefault="00CA2107" w:rsidP="000C13F6">
      <w:pPr>
        <w:spacing w:line="500" w:lineRule="exact"/>
        <w:ind w:left="992" w:hangingChars="310" w:hanging="992"/>
        <w:rPr>
          <w:rFonts w:ascii="標楷體" w:eastAsia="標楷體"/>
          <w:sz w:val="32"/>
          <w:szCs w:val="32"/>
        </w:rPr>
      </w:pPr>
      <w:r w:rsidRPr="00111E8E">
        <w:rPr>
          <w:rFonts w:ascii="標楷體" w:eastAsia="標楷體" w:hint="eastAsia"/>
          <w:sz w:val="32"/>
          <w:szCs w:val="32"/>
        </w:rPr>
        <w:t>（一）</w:t>
      </w:r>
      <w:r>
        <w:rPr>
          <w:rFonts w:ascii="標楷體" w:eastAsia="標楷體" w:hint="eastAsia"/>
          <w:sz w:val="32"/>
          <w:szCs w:val="32"/>
        </w:rPr>
        <w:t>經由人事單位協助報名者，請填妥報名表</w:t>
      </w:r>
      <w:r w:rsidRPr="00DF59E5">
        <w:rPr>
          <w:rFonts w:ascii="標楷體" w:eastAsia="標楷體" w:hint="eastAsia"/>
          <w:sz w:val="32"/>
          <w:szCs w:val="32"/>
        </w:rPr>
        <w:t>並由服務機關證明（即人事單位蓋戳章）後，傳真或</w:t>
      </w:r>
      <w:r w:rsidRPr="00DF59E5">
        <w:rPr>
          <w:rFonts w:ascii="標楷體" w:eastAsia="標楷體"/>
          <w:sz w:val="32"/>
          <w:szCs w:val="32"/>
        </w:rPr>
        <w:t>E-mail</w:t>
      </w:r>
      <w:r w:rsidRPr="00DF59E5">
        <w:rPr>
          <w:rFonts w:ascii="標楷體" w:eastAsia="標楷體" w:hint="eastAsia"/>
          <w:sz w:val="32"/>
          <w:szCs w:val="32"/>
        </w:rPr>
        <w:t>至貳叁公關顧問有限公司。</w:t>
      </w:r>
    </w:p>
    <w:p w:rsidR="00CA2107" w:rsidRPr="00111E8E" w:rsidRDefault="00CA2107" w:rsidP="000C13F6">
      <w:pPr>
        <w:spacing w:line="500" w:lineRule="exact"/>
        <w:ind w:leftChars="-1" w:left="990" w:hangingChars="310" w:hanging="992"/>
        <w:rPr>
          <w:rFonts w:ascii="標楷體" w:eastAsia="標楷體" w:hAnsi="標楷體"/>
          <w:sz w:val="32"/>
          <w:szCs w:val="32"/>
        </w:rPr>
      </w:pPr>
      <w:r w:rsidRPr="00111E8E">
        <w:rPr>
          <w:rFonts w:ascii="標楷體" w:eastAsia="標楷體" w:hAnsi="標楷體" w:hint="eastAsia"/>
          <w:sz w:val="32"/>
          <w:szCs w:val="32"/>
        </w:rPr>
        <w:t>（二）</w:t>
      </w:r>
      <w:r>
        <w:rPr>
          <w:rFonts w:ascii="標楷體" w:eastAsia="標楷體" w:hAnsi="標楷體" w:hint="eastAsia"/>
          <w:sz w:val="32"/>
          <w:szCs w:val="32"/>
        </w:rPr>
        <w:t>個人或</w:t>
      </w:r>
      <w:r w:rsidRPr="00111E8E">
        <w:rPr>
          <w:rFonts w:ascii="標楷體" w:eastAsia="標楷體" w:hAnsi="標楷體" w:hint="eastAsia"/>
          <w:sz w:val="32"/>
          <w:szCs w:val="32"/>
        </w:rPr>
        <w:t>企業員工報名者，請附服務機關證明文件（服務證或職員證）及身分證正反面影本連同報名表，一併傳真或</w:t>
      </w:r>
      <w:r w:rsidRPr="00111E8E">
        <w:rPr>
          <w:rFonts w:ascii="標楷體" w:eastAsia="標楷體" w:hAnsi="標楷體"/>
          <w:sz w:val="32"/>
          <w:szCs w:val="32"/>
        </w:rPr>
        <w:t>E-mail</w:t>
      </w:r>
      <w:r w:rsidRPr="00111E8E">
        <w:rPr>
          <w:rFonts w:ascii="標楷體" w:eastAsia="標楷體" w:hAnsi="標楷體" w:hint="eastAsia"/>
          <w:sz w:val="32"/>
          <w:szCs w:val="32"/>
        </w:rPr>
        <w:t>至貳叁公關顧問有限公司。</w:t>
      </w:r>
    </w:p>
    <w:p w:rsidR="00CA2107" w:rsidRDefault="00CA2107">
      <w:pPr>
        <w:spacing w:line="500" w:lineRule="exact"/>
        <w:ind w:leftChars="33" w:left="1039" w:hangingChars="300" w:hanging="960"/>
        <w:jc w:val="both"/>
        <w:rPr>
          <w:rFonts w:ascii="標楷體" w:eastAsia="標楷體" w:hAnsi="標楷體"/>
          <w:color w:val="000000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（三）符合資格報名者經確認後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由貳叁公關統一負責通知參加人員（請參加人員務必於報名表詳填</w:t>
      </w:r>
      <w:r>
        <w:rPr>
          <w:rFonts w:ascii="標楷體" w:eastAsia="標楷體" w:hAnsi="標楷體"/>
          <w:color w:val="000000"/>
          <w:sz w:val="32"/>
          <w:szCs w:val="32"/>
        </w:rPr>
        <w:t>e-mail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、聯絡電話及手機等聯絡資料）報名人員須於接到通知後，依下列規定辦理繳款事宜：</w:t>
      </w:r>
    </w:p>
    <w:p w:rsidR="00CA2107" w:rsidRDefault="00CA2107">
      <w:pPr>
        <w:spacing w:line="500" w:lineRule="exact"/>
        <w:ind w:firstLineChars="250" w:firstLine="8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1.</w:t>
      </w:r>
      <w:r>
        <w:rPr>
          <w:rFonts w:ascii="標楷體" w:eastAsia="標楷體" w:hAnsi="標楷體" w:hint="eastAsia"/>
          <w:color w:val="000000"/>
          <w:sz w:val="32"/>
          <w:szCs w:val="32"/>
        </w:rPr>
        <w:t>通知日期：</w:t>
      </w:r>
      <w:r>
        <w:rPr>
          <w:rFonts w:ascii="標楷體" w:eastAsia="標楷體" w:hAnsi="標楷體"/>
          <w:color w:val="000000"/>
          <w:sz w:val="32"/>
          <w:szCs w:val="32"/>
        </w:rPr>
        <w:t>103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B61349">
        <w:rPr>
          <w:rFonts w:ascii="標楷體" w:eastAsia="標楷體" w:hAnsi="標楷體"/>
          <w:sz w:val="32"/>
          <w:szCs w:val="32"/>
        </w:rPr>
        <w:t>8</w:t>
      </w:r>
      <w:r w:rsidRPr="00B61349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A2107" w:rsidRDefault="00CA2107">
      <w:pPr>
        <w:spacing w:line="500" w:lineRule="exact"/>
        <w:ind w:leftChars="334" w:left="1122" w:hangingChars="100" w:hanging="32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2.</w:t>
      </w:r>
      <w:r>
        <w:rPr>
          <w:rFonts w:ascii="標楷體" w:eastAsia="標楷體" w:hAnsi="標楷體" w:hint="eastAsia"/>
          <w:color w:val="000000"/>
          <w:sz w:val="32"/>
          <w:szCs w:val="32"/>
        </w:rPr>
        <w:t>參加人員請務必於接到通知</w:t>
      </w:r>
      <w:r>
        <w:rPr>
          <w:rFonts w:ascii="標楷體" w:eastAsia="標楷體" w:hAnsi="標楷體"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日內（含通知日）繳費，並將個人轉出帳戶末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</w:smartTagPr>
        <w:r>
          <w:rPr>
            <w:rFonts w:ascii="標楷體" w:eastAsia="標楷體" w:hAnsi="標楷體" w:hint="eastAsia"/>
            <w:color w:val="000000"/>
            <w:sz w:val="32"/>
            <w:szCs w:val="32"/>
          </w:rPr>
          <w:t>五碼</w:t>
        </w:r>
      </w:smartTag>
      <w:r>
        <w:rPr>
          <w:rFonts w:ascii="標楷體" w:eastAsia="標楷體" w:hAnsi="標楷體" w:hint="eastAsia"/>
          <w:color w:val="000000"/>
          <w:sz w:val="32"/>
          <w:szCs w:val="32"/>
        </w:rPr>
        <w:t>資料、參加者姓名、聯絡電話，及參加活動日期寄送電子郵件至貳叁公關顧問有限公司（電子郵件：</w:t>
      </w:r>
      <w:r>
        <w:rPr>
          <w:rFonts w:ascii="標楷體" w:eastAsia="標楷體" w:hAnsi="標楷體"/>
          <w:color w:val="000000"/>
          <w:sz w:val="32"/>
          <w:szCs w:val="32"/>
        </w:rPr>
        <w:t>service@pr23.com.tw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），以利資料核對。未如期繳費者，將由候補人員依序遞補之。</w:t>
      </w:r>
    </w:p>
    <w:p w:rsidR="00CA2107" w:rsidRDefault="00CA2107">
      <w:pPr>
        <w:spacing w:line="500" w:lineRule="exact"/>
        <w:ind w:firstLineChars="250" w:firstLine="80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3.</w:t>
      </w:r>
      <w:r>
        <w:rPr>
          <w:rFonts w:ascii="標楷體" w:eastAsia="標楷體" w:hAnsi="標楷體" w:hint="eastAsia"/>
          <w:color w:val="000000"/>
          <w:sz w:val="32"/>
          <w:szCs w:val="32"/>
        </w:rPr>
        <w:t>匯款相關資料：</w:t>
      </w:r>
    </w:p>
    <w:p w:rsidR="00CA2107" w:rsidRDefault="00CA2107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匯款帳號：</w:t>
      </w:r>
      <w:r>
        <w:rPr>
          <w:rStyle w:val="style141"/>
          <w:rFonts w:ascii="標楷體" w:eastAsia="標楷體" w:hAnsi="標楷體"/>
          <w:color w:val="000000"/>
          <w:sz w:val="32"/>
          <w:szCs w:val="32"/>
        </w:rPr>
        <w:t>1254-717-708461</w:t>
      </w:r>
    </w:p>
    <w:p w:rsidR="00CA2107" w:rsidRDefault="00CA2107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代收銀行：合作金庫銀行復旦分行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（</w:t>
      </w:r>
      <w:r>
        <w:rPr>
          <w:rStyle w:val="style141"/>
          <w:rFonts w:ascii="標楷體" w:eastAsia="標楷體" w:hAnsi="標楷體"/>
          <w:color w:val="000000"/>
          <w:sz w:val="32"/>
          <w:szCs w:val="32"/>
        </w:rPr>
        <w:t>006</w:t>
      </w:r>
      <w:r>
        <w:rPr>
          <w:rStyle w:val="style141"/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CA2107" w:rsidRDefault="00CA2107">
      <w:pPr>
        <w:spacing w:line="500" w:lineRule="exact"/>
        <w:ind w:leftChars="401" w:left="962"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戶名：貳叁公關顧問有限公司</w:t>
      </w:r>
    </w:p>
    <w:p w:rsidR="00CA2107" w:rsidRDefault="00CA2107" w:rsidP="00CB3A2A">
      <w:pPr>
        <w:spacing w:afterLines="50" w:line="500" w:lineRule="exact"/>
        <w:ind w:leftChars="401" w:left="962" w:firstLineChars="50" w:firstLine="16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電話：</w:t>
      </w:r>
      <w:r>
        <w:rPr>
          <w:rFonts w:ascii="標楷體" w:eastAsia="標楷體" w:hAnsi="標楷體"/>
          <w:color w:val="000000"/>
          <w:sz w:val="32"/>
          <w:szCs w:val="32"/>
        </w:rPr>
        <w:t>02-2553-0311</w:t>
      </w:r>
    </w:p>
    <w:p w:rsidR="00CA2107" w:rsidRPr="00CB7542" w:rsidRDefault="00CA2107" w:rsidP="000C13F6">
      <w:pPr>
        <w:spacing w:line="500" w:lineRule="exact"/>
        <w:ind w:left="960" w:rightChars="391" w:right="938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（四）</w:t>
      </w:r>
      <w:r w:rsidRPr="00111E8E">
        <w:rPr>
          <w:rFonts w:ascii="標楷體" w:eastAsia="標楷體" w:hAnsi="標楷體" w:hint="eastAsia"/>
          <w:sz w:val="32"/>
          <w:szCs w:val="32"/>
        </w:rPr>
        <w:t>參加人員繳費後，若有特殊原因，無法出席者，不得私自覓人代理參加，</w:t>
      </w:r>
      <w:r w:rsidRPr="000E42D5">
        <w:rPr>
          <w:rFonts w:ascii="標楷體" w:eastAsia="標楷體" w:hAnsi="標楷體" w:hint="eastAsia"/>
          <w:sz w:val="32"/>
          <w:szCs w:val="32"/>
        </w:rPr>
        <w:t>活動退費比例依</w:t>
      </w:r>
      <w:r w:rsidRPr="00CB7542">
        <w:rPr>
          <w:rFonts w:ascii="標楷體" w:eastAsia="標楷體" w:hAnsi="標楷體" w:hint="eastAsia"/>
          <w:sz w:val="32"/>
          <w:szCs w:val="32"/>
        </w:rPr>
        <w:t>貳叁公關退費規範辦理。</w:t>
      </w:r>
    </w:p>
    <w:p w:rsidR="00CA2107" w:rsidRPr="00CB7542" w:rsidRDefault="00CA2107" w:rsidP="000C13F6">
      <w:pPr>
        <w:spacing w:line="48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CB7542">
        <w:rPr>
          <w:rFonts w:ascii="標楷體" w:eastAsia="標楷體" w:hAnsi="標楷體" w:hint="eastAsia"/>
          <w:sz w:val="32"/>
          <w:szCs w:val="32"/>
        </w:rPr>
        <w:t>欲退費者請在活動</w:t>
      </w:r>
      <w:r w:rsidRPr="00CB7542">
        <w:rPr>
          <w:rFonts w:ascii="標楷體" w:eastAsia="標楷體" w:hAnsi="標楷體"/>
          <w:sz w:val="32"/>
          <w:szCs w:val="32"/>
        </w:rPr>
        <w:t>10</w:t>
      </w:r>
      <w:r w:rsidRPr="00CB7542">
        <w:rPr>
          <w:rFonts w:ascii="標楷體" w:eastAsia="標楷體" w:hAnsi="標楷體" w:hint="eastAsia"/>
          <w:sz w:val="32"/>
          <w:szCs w:val="32"/>
        </w:rPr>
        <w:t>天前</w:t>
      </w:r>
      <w:r w:rsidRPr="00CB7542">
        <w:rPr>
          <w:rFonts w:ascii="標楷體" w:eastAsia="標楷體" w:hAnsi="標楷體"/>
          <w:sz w:val="32"/>
          <w:szCs w:val="32"/>
        </w:rPr>
        <w:t>(</w:t>
      </w:r>
      <w:r w:rsidRPr="00CB7542">
        <w:rPr>
          <w:rFonts w:ascii="標楷體" w:eastAsia="標楷體" w:hAnsi="標楷體" w:hint="eastAsia"/>
          <w:sz w:val="32"/>
          <w:szCs w:val="32"/>
        </w:rPr>
        <w:t>不含活動日及假日</w:t>
      </w:r>
      <w:r w:rsidRPr="00CB7542">
        <w:rPr>
          <w:rFonts w:ascii="標楷體" w:eastAsia="標楷體" w:hAnsi="標楷體"/>
          <w:sz w:val="32"/>
          <w:szCs w:val="32"/>
        </w:rPr>
        <w:t>)</w:t>
      </w:r>
      <w:r w:rsidRPr="00CB7542">
        <w:rPr>
          <w:rFonts w:ascii="標楷體" w:eastAsia="標楷體" w:hAnsi="標楷體" w:hint="eastAsia"/>
          <w:sz w:val="32"/>
          <w:szCs w:val="32"/>
        </w:rPr>
        <w:t>辦理退費。</w:t>
      </w:r>
    </w:p>
    <w:p w:rsidR="00CA2107" w:rsidRPr="000C13F6" w:rsidRDefault="00CA2107" w:rsidP="000C13F6">
      <w:pPr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/>
          <w:sz w:val="28"/>
          <w:szCs w:val="28"/>
        </w:rPr>
        <w:t>1.</w:t>
      </w:r>
      <w:r w:rsidRPr="000C13F6">
        <w:rPr>
          <w:rFonts w:ascii="標楷體" w:eastAsia="標楷體" w:hAnsi="標楷體" w:hint="eastAsia"/>
          <w:sz w:val="28"/>
          <w:szCs w:val="28"/>
        </w:rPr>
        <w:t>活動</w:t>
      </w:r>
      <w:r w:rsidRPr="000C13F6">
        <w:rPr>
          <w:rFonts w:ascii="標楷體" w:eastAsia="標楷體" w:hAnsi="標楷體"/>
          <w:sz w:val="28"/>
          <w:szCs w:val="28"/>
        </w:rPr>
        <w:t>10</w:t>
      </w:r>
      <w:r w:rsidRPr="000C13F6">
        <w:rPr>
          <w:rFonts w:ascii="標楷體" w:eastAsia="標楷體" w:hAnsi="標楷體" w:hint="eastAsia"/>
          <w:sz w:val="28"/>
          <w:szCs w:val="28"/>
        </w:rPr>
        <w:t>天前辦理退費，僅扣除</w:t>
      </w:r>
      <w:r w:rsidRPr="000C13F6">
        <w:rPr>
          <w:rFonts w:ascii="標楷體" w:eastAsia="標楷體" w:hAnsi="標楷體"/>
          <w:sz w:val="28"/>
          <w:szCs w:val="28"/>
        </w:rPr>
        <w:t>30</w:t>
      </w:r>
      <w:r w:rsidRPr="000C13F6">
        <w:rPr>
          <w:rFonts w:ascii="標楷體" w:eastAsia="標楷體" w:hAnsi="標楷體" w:hint="eastAsia"/>
          <w:sz w:val="28"/>
          <w:szCs w:val="28"/>
        </w:rPr>
        <w:t>元匯款手續費。</w:t>
      </w:r>
    </w:p>
    <w:p w:rsidR="00CA2107" w:rsidRPr="000C13F6" w:rsidRDefault="00CA2107" w:rsidP="000C13F6">
      <w:pPr>
        <w:spacing w:line="480" w:lineRule="exact"/>
        <w:ind w:leftChars="400" w:left="988" w:hangingChars="10" w:hanging="28"/>
        <w:rPr>
          <w:rFonts w:ascii="標楷體" w:eastAsia="標楷體" w:hAnsi="標楷體"/>
          <w:sz w:val="28"/>
          <w:szCs w:val="28"/>
        </w:rPr>
      </w:pPr>
      <w:r w:rsidRPr="000C13F6">
        <w:rPr>
          <w:rFonts w:ascii="標楷體" w:eastAsia="標楷體" w:hAnsi="標楷體"/>
          <w:sz w:val="28"/>
          <w:szCs w:val="28"/>
        </w:rPr>
        <w:t>2.</w:t>
      </w:r>
      <w:r w:rsidRPr="000C13F6">
        <w:rPr>
          <w:rFonts w:ascii="標楷體" w:eastAsia="標楷體" w:hAnsi="標楷體" w:hint="eastAsia"/>
          <w:sz w:val="28"/>
          <w:szCs w:val="28"/>
        </w:rPr>
        <w:t>活動日開始前</w:t>
      </w:r>
      <w:r w:rsidRPr="000C13F6">
        <w:rPr>
          <w:rFonts w:ascii="標楷體" w:eastAsia="標楷體" w:hAnsi="標楷體"/>
          <w:sz w:val="28"/>
          <w:szCs w:val="28"/>
        </w:rPr>
        <w:t>4</w:t>
      </w:r>
      <w:r w:rsidRPr="000C13F6">
        <w:rPr>
          <w:rFonts w:ascii="標楷體" w:eastAsia="標楷體" w:hAnsi="標楷體" w:hint="eastAsia"/>
          <w:sz w:val="28"/>
          <w:szCs w:val="28"/>
        </w:rPr>
        <w:t>日至</w:t>
      </w:r>
      <w:r w:rsidRPr="000C13F6">
        <w:rPr>
          <w:rFonts w:ascii="標楷體" w:eastAsia="標楷體" w:hAnsi="標楷體"/>
          <w:sz w:val="28"/>
          <w:szCs w:val="28"/>
        </w:rPr>
        <w:t>10</w:t>
      </w:r>
      <w:r w:rsidRPr="000C13F6">
        <w:rPr>
          <w:rFonts w:ascii="標楷體" w:eastAsia="標楷體" w:hAnsi="標楷體" w:hint="eastAsia"/>
          <w:sz w:val="28"/>
          <w:szCs w:val="28"/>
        </w:rPr>
        <w:t>日內取消活動者，須收取活動費用全額</w:t>
      </w:r>
      <w:r w:rsidRPr="000C13F6">
        <w:rPr>
          <w:rFonts w:ascii="標楷體" w:eastAsia="標楷體" w:hAnsi="標楷體"/>
          <w:sz w:val="28"/>
          <w:szCs w:val="28"/>
        </w:rPr>
        <w:t>30</w:t>
      </w:r>
      <w:r w:rsidRPr="000C13F6">
        <w:rPr>
          <w:rFonts w:ascii="標楷體" w:eastAsia="標楷體" w:hAnsi="標楷體" w:hint="eastAsia"/>
          <w:sz w:val="28"/>
          <w:szCs w:val="28"/>
        </w:rPr>
        <w:t>％。</w:t>
      </w:r>
    </w:p>
    <w:p w:rsidR="00CA2107" w:rsidRDefault="00CA2107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/>
          <w:sz w:val="28"/>
          <w:szCs w:val="28"/>
        </w:rPr>
        <w:t>3.</w:t>
      </w:r>
      <w:r w:rsidRPr="000C13F6">
        <w:rPr>
          <w:rFonts w:ascii="標楷體" w:eastAsia="標楷體" w:hAnsi="標楷體" w:hint="eastAsia"/>
          <w:sz w:val="28"/>
          <w:szCs w:val="28"/>
        </w:rPr>
        <w:t>活動日開始前</w:t>
      </w:r>
      <w:r w:rsidRPr="000C13F6">
        <w:rPr>
          <w:rFonts w:ascii="標楷體" w:eastAsia="標楷體" w:hAnsi="標楷體"/>
          <w:sz w:val="28"/>
          <w:szCs w:val="28"/>
        </w:rPr>
        <w:t>3</w:t>
      </w:r>
      <w:r w:rsidRPr="000C13F6">
        <w:rPr>
          <w:rFonts w:ascii="標楷體" w:eastAsia="標楷體" w:hAnsi="標楷體" w:hint="eastAsia"/>
          <w:sz w:val="28"/>
          <w:szCs w:val="28"/>
        </w:rPr>
        <w:t>日至前</w:t>
      </w:r>
      <w:r w:rsidRPr="000C13F6">
        <w:rPr>
          <w:rFonts w:ascii="標楷體" w:eastAsia="標楷體" w:hAnsi="標楷體"/>
          <w:sz w:val="28"/>
          <w:szCs w:val="28"/>
        </w:rPr>
        <w:t>1</w:t>
      </w:r>
      <w:r w:rsidRPr="000C13F6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0C13F6">
        <w:rPr>
          <w:rFonts w:ascii="標楷體" w:eastAsia="標楷體" w:hAnsi="標楷體"/>
          <w:sz w:val="28"/>
          <w:szCs w:val="28"/>
        </w:rPr>
        <w:t>70</w:t>
      </w:r>
      <w:r w:rsidRPr="000C13F6">
        <w:rPr>
          <w:rFonts w:ascii="標楷體" w:eastAsia="標楷體" w:hAnsi="標楷體" w:hint="eastAsia"/>
          <w:sz w:val="28"/>
          <w:szCs w:val="28"/>
        </w:rPr>
        <w:t>％。</w:t>
      </w:r>
    </w:p>
    <w:p w:rsidR="00CA2107" w:rsidRPr="000C13F6" w:rsidRDefault="00CA2107" w:rsidP="000C13F6">
      <w:pPr>
        <w:spacing w:line="480" w:lineRule="exact"/>
        <w:ind w:leftChars="413" w:left="991"/>
        <w:rPr>
          <w:rFonts w:ascii="標楷體" w:eastAsia="標楷體" w:hAnsi="標楷體"/>
          <w:sz w:val="32"/>
          <w:szCs w:val="32"/>
        </w:rPr>
      </w:pPr>
      <w:r w:rsidRPr="000C13F6">
        <w:rPr>
          <w:rFonts w:ascii="標楷體" w:eastAsia="標楷體" w:hAnsi="標楷體"/>
          <w:sz w:val="28"/>
          <w:szCs w:val="28"/>
        </w:rPr>
        <w:t>4.</w:t>
      </w:r>
      <w:r w:rsidRPr="000C13F6">
        <w:rPr>
          <w:rFonts w:ascii="標楷體" w:eastAsia="標楷體" w:hAnsi="標楷體" w:hint="eastAsia"/>
          <w:sz w:val="28"/>
          <w:szCs w:val="28"/>
        </w:rPr>
        <w:t>活動當日取消活動者、集合逾時、因個人因素私自脫隊及未通知不參加者恕不退費。</w:t>
      </w:r>
    </w:p>
    <w:p w:rsidR="00CA2107" w:rsidRPr="000C13F6" w:rsidRDefault="00CA2107" w:rsidP="000C13F6">
      <w:pPr>
        <w:spacing w:line="500" w:lineRule="exact"/>
        <w:ind w:leftChars="434" w:left="1042"/>
        <w:rPr>
          <w:rFonts w:ascii="標楷體" w:eastAsia="標楷體" w:hAnsi="標楷體"/>
          <w:color w:val="000000"/>
          <w:sz w:val="28"/>
          <w:szCs w:val="28"/>
        </w:rPr>
      </w:pPr>
      <w:r w:rsidRPr="000C13F6">
        <w:rPr>
          <w:rFonts w:ascii="標楷體" w:eastAsia="標楷體" w:hAnsi="標楷體" w:hint="eastAsia"/>
          <w:sz w:val="28"/>
          <w:szCs w:val="28"/>
        </w:rPr>
        <w:t>※以上規定作為損害賠償計算基準之旅遊費用，應先扣除行政規費</w:t>
      </w:r>
      <w:r w:rsidRPr="000C13F6">
        <w:rPr>
          <w:rFonts w:ascii="標楷體" w:eastAsia="標楷體" w:hAnsi="標楷體"/>
          <w:sz w:val="28"/>
          <w:szCs w:val="28"/>
        </w:rPr>
        <w:t>480</w:t>
      </w:r>
      <w:r w:rsidRPr="000C13F6">
        <w:rPr>
          <w:rFonts w:ascii="標楷體" w:eastAsia="標楷體" w:hAnsi="標楷體" w:hint="eastAsia"/>
          <w:sz w:val="28"/>
          <w:szCs w:val="28"/>
        </w:rPr>
        <w:t>元後計算之。</w:t>
      </w:r>
    </w:p>
    <w:p w:rsidR="00CA2107" w:rsidRDefault="00CA2107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（五）因報名人數眾多，未列入參加名單者，將不另行通知。</w:t>
      </w:r>
    </w:p>
    <w:p w:rsidR="00CA2107" w:rsidRDefault="00CA2107">
      <w:pPr>
        <w:spacing w:line="500" w:lineRule="exact"/>
        <w:ind w:left="1440" w:hangingChars="450" w:hanging="1440"/>
        <w:jc w:val="distribute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（六）活動相關訊息由貳叁公關顧問有限公司於活動前一週以簡</w:t>
      </w:r>
    </w:p>
    <w:p w:rsidR="00CA2107" w:rsidRDefault="00CA2107">
      <w:pPr>
        <w:spacing w:line="500" w:lineRule="exact"/>
        <w:ind w:leftChars="401" w:left="1442" w:hangingChars="150" w:hanging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訊及</w:t>
      </w:r>
      <w:r>
        <w:rPr>
          <w:rFonts w:ascii="標楷體" w:eastAsia="標楷體" w:hAnsi="標楷體"/>
          <w:color w:val="000000"/>
          <w:sz w:val="32"/>
          <w:szCs w:val="32"/>
        </w:rPr>
        <w:t>e-mail</w:t>
      </w:r>
      <w:r>
        <w:rPr>
          <w:rFonts w:ascii="標楷體" w:eastAsia="標楷體" w:hAnsi="標楷體" w:hint="eastAsia"/>
          <w:color w:val="000000"/>
          <w:sz w:val="32"/>
          <w:szCs w:val="32"/>
        </w:rPr>
        <w:t>通知，錄取者請留意手機簡訊及</w:t>
      </w:r>
      <w:r>
        <w:rPr>
          <w:rFonts w:ascii="標楷體" w:eastAsia="標楷體" w:hAnsi="標楷體"/>
          <w:color w:val="000000"/>
          <w:sz w:val="32"/>
          <w:szCs w:val="32"/>
        </w:rPr>
        <w:t>e-mail</w:t>
      </w:r>
      <w:r>
        <w:rPr>
          <w:rFonts w:ascii="標楷體" w:eastAsia="標楷體" w:hAnsi="標楷體" w:hint="eastAsia"/>
          <w:color w:val="000000"/>
          <w:sz w:val="32"/>
          <w:szCs w:val="32"/>
        </w:rPr>
        <w:t>信箱。</w:t>
      </w:r>
    </w:p>
    <w:p w:rsidR="00CA2107" w:rsidRDefault="00CA2107">
      <w:pPr>
        <w:tabs>
          <w:tab w:val="left" w:pos="9639"/>
        </w:tabs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（七）繳款收據請妥善保管至本活動結束。</w:t>
      </w:r>
    </w:p>
    <w:p w:rsidR="00CA2107" w:rsidRDefault="00CA2107" w:rsidP="00CB3A2A">
      <w:pPr>
        <w:spacing w:beforeLines="50" w:line="500" w:lineRule="exact"/>
        <w:ind w:rightChars="391" w:right="93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十、聯絡資訊：貳叁公關顧問有限公司</w:t>
      </w:r>
    </w:p>
    <w:p w:rsidR="00CA2107" w:rsidRDefault="00CA2107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詢問電話：</w:t>
      </w:r>
      <w:r>
        <w:rPr>
          <w:rFonts w:ascii="標楷體" w:eastAsia="標楷體" w:hAnsi="標楷體"/>
          <w:color w:val="000000"/>
          <w:sz w:val="32"/>
          <w:szCs w:val="32"/>
        </w:rPr>
        <w:t>02-2553-0311#9</w:t>
      </w:r>
    </w:p>
    <w:p w:rsidR="00CA2107" w:rsidRDefault="00CA2107">
      <w:pPr>
        <w:spacing w:line="500" w:lineRule="exact"/>
        <w:ind w:rightChars="391" w:right="938"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傳真電話：</w:t>
      </w:r>
      <w:r>
        <w:rPr>
          <w:rFonts w:ascii="標楷體" w:eastAsia="標楷體" w:hAnsi="標楷體"/>
          <w:color w:val="000000"/>
          <w:sz w:val="32"/>
          <w:szCs w:val="32"/>
        </w:rPr>
        <w:t>0986-850-692</w:t>
      </w:r>
    </w:p>
    <w:p w:rsidR="00CA2107" w:rsidRDefault="00CA2107" w:rsidP="00101124">
      <w:pPr>
        <w:tabs>
          <w:tab w:val="left" w:pos="9639"/>
        </w:tabs>
        <w:spacing w:beforeLines="50" w:line="500" w:lineRule="exact"/>
        <w:ind w:left="2560" w:hangingChars="800" w:hanging="25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十一、本實施計畫核定後實施，如有未盡事宜，得視實際需要增修之。</w:t>
      </w:r>
    </w:p>
    <w:sectPr w:rsidR="00CA2107" w:rsidSect="003E73E4">
      <w:footerReference w:type="even" r:id="rId7"/>
      <w:footerReference w:type="default" r:id="rId8"/>
      <w:pgSz w:w="11906" w:h="16838"/>
      <w:pgMar w:top="1077" w:right="748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07" w:rsidRDefault="00CA2107">
      <w:r>
        <w:separator/>
      </w:r>
    </w:p>
  </w:endnote>
  <w:endnote w:type="continuationSeparator" w:id="0">
    <w:p w:rsidR="00CA2107" w:rsidRDefault="00CA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07" w:rsidRDefault="00CA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107" w:rsidRDefault="00CA21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107" w:rsidRDefault="00CA21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A2107" w:rsidRDefault="00CA2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07" w:rsidRDefault="00CA2107">
      <w:r>
        <w:separator/>
      </w:r>
    </w:p>
  </w:footnote>
  <w:footnote w:type="continuationSeparator" w:id="0">
    <w:p w:rsidR="00CA2107" w:rsidRDefault="00CA2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3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DA9"/>
    <w:rsid w:val="00043315"/>
    <w:rsid w:val="000C13F6"/>
    <w:rsid w:val="000E42D5"/>
    <w:rsid w:val="00101124"/>
    <w:rsid w:val="00111E8E"/>
    <w:rsid w:val="001C544A"/>
    <w:rsid w:val="001C7C2D"/>
    <w:rsid w:val="001D10C9"/>
    <w:rsid w:val="001E5D3D"/>
    <w:rsid w:val="00275DA9"/>
    <w:rsid w:val="002A326B"/>
    <w:rsid w:val="00322083"/>
    <w:rsid w:val="003B759D"/>
    <w:rsid w:val="003E73E4"/>
    <w:rsid w:val="00400620"/>
    <w:rsid w:val="006109BE"/>
    <w:rsid w:val="006157DE"/>
    <w:rsid w:val="006A33E9"/>
    <w:rsid w:val="007458B6"/>
    <w:rsid w:val="0078624D"/>
    <w:rsid w:val="007F58BF"/>
    <w:rsid w:val="008D51F5"/>
    <w:rsid w:val="008F1727"/>
    <w:rsid w:val="0090784B"/>
    <w:rsid w:val="0095653A"/>
    <w:rsid w:val="009B3FCC"/>
    <w:rsid w:val="00A62547"/>
    <w:rsid w:val="00A628FC"/>
    <w:rsid w:val="00B1381E"/>
    <w:rsid w:val="00B52F71"/>
    <w:rsid w:val="00B61349"/>
    <w:rsid w:val="00B771A2"/>
    <w:rsid w:val="00C71C65"/>
    <w:rsid w:val="00C80C46"/>
    <w:rsid w:val="00CA2107"/>
    <w:rsid w:val="00CB3A2A"/>
    <w:rsid w:val="00CB7542"/>
    <w:rsid w:val="00D415EF"/>
    <w:rsid w:val="00D65231"/>
    <w:rsid w:val="00D77DF2"/>
    <w:rsid w:val="00DB2E79"/>
    <w:rsid w:val="00DC6440"/>
    <w:rsid w:val="00DD255B"/>
    <w:rsid w:val="00DF59E5"/>
    <w:rsid w:val="00E05275"/>
    <w:rsid w:val="00E21ACE"/>
    <w:rsid w:val="00E66DD2"/>
    <w:rsid w:val="00F31A3D"/>
    <w:rsid w:val="00F7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E4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說明"/>
    <w:basedOn w:val="Normal"/>
    <w:uiPriority w:val="99"/>
    <w:rsid w:val="003E73E4"/>
    <w:rPr>
      <w:rFonts w:eastAsia="標楷體"/>
      <w:sz w:val="32"/>
    </w:rPr>
  </w:style>
  <w:style w:type="character" w:styleId="PageNumber">
    <w:name w:val="page number"/>
    <w:basedOn w:val="DefaultParagraphFont"/>
    <w:uiPriority w:val="99"/>
    <w:semiHidden/>
    <w:rsid w:val="003E73E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73E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8B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DefaultParagraphFont"/>
    <w:uiPriority w:val="99"/>
    <w:rsid w:val="003E73E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088B"/>
    <w:rPr>
      <w:sz w:val="20"/>
      <w:szCs w:val="20"/>
    </w:rPr>
  </w:style>
  <w:style w:type="character" w:customStyle="1" w:styleId="ch1">
    <w:name w:val="ch1"/>
    <w:uiPriority w:val="99"/>
    <w:rsid w:val="003E73E4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3E73E4"/>
    <w:rPr>
      <w:rFonts w:ascii="Arial" w:hAnsi="Arial"/>
      <w:color w:val="EBEBEB"/>
      <w:sz w:val="18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3E7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088B"/>
    <w:rPr>
      <w:sz w:val="20"/>
      <w:szCs w:val="20"/>
    </w:rPr>
  </w:style>
  <w:style w:type="character" w:customStyle="1" w:styleId="1">
    <w:name w:val="字元 字元1"/>
    <w:uiPriority w:val="99"/>
    <w:semiHidden/>
    <w:rsid w:val="003E73E4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rsid w:val="003E73E4"/>
    <w:pPr>
      <w:ind w:firstLineChars="400" w:firstLine="1281"/>
    </w:pPr>
    <w:rPr>
      <w:rFonts w:eastAsia="標楷體"/>
      <w:b/>
      <w:bCs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088B"/>
    <w:rPr>
      <w:szCs w:val="24"/>
    </w:rPr>
  </w:style>
  <w:style w:type="character" w:customStyle="1" w:styleId="a0">
    <w:name w:val="字元 字元"/>
    <w:uiPriority w:val="99"/>
    <w:rsid w:val="003E73E4"/>
    <w:rPr>
      <w:rFonts w:eastAsia="標楷體"/>
      <w:b/>
      <w:kern w:val="2"/>
      <w:sz w:val="24"/>
    </w:rPr>
  </w:style>
  <w:style w:type="character" w:styleId="Strong">
    <w:name w:val="Strong"/>
    <w:basedOn w:val="DefaultParagraphFont"/>
    <w:uiPriority w:val="99"/>
    <w:qFormat/>
    <w:rsid w:val="003E73E4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3E73E4"/>
    <w:rPr>
      <w:rFonts w:cs="Times New Roman"/>
      <w:color w:val="0000FF"/>
      <w:u w:val="single"/>
    </w:rPr>
  </w:style>
  <w:style w:type="character" w:customStyle="1" w:styleId="style141">
    <w:name w:val="style141"/>
    <w:uiPriority w:val="99"/>
    <w:rsid w:val="003E73E4"/>
    <w:rPr>
      <w:sz w:val="18"/>
    </w:rPr>
  </w:style>
  <w:style w:type="table" w:styleId="TableGrid">
    <w:name w:val="Table Grid"/>
    <w:basedOn w:val="TableNormal"/>
    <w:uiPriority w:val="99"/>
    <w:rsid w:val="00B52F7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208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廖儀如</dc:creator>
  <cp:keywords/>
  <dc:description/>
  <cp:lastModifiedBy>體衛組</cp:lastModifiedBy>
  <cp:revision>2</cp:revision>
  <cp:lastPrinted>2013-05-07T00:49:00Z</cp:lastPrinted>
  <dcterms:created xsi:type="dcterms:W3CDTF">2014-03-25T01:14:00Z</dcterms:created>
  <dcterms:modified xsi:type="dcterms:W3CDTF">2014-03-25T01:14:00Z</dcterms:modified>
</cp:coreProperties>
</file>