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D0" w:rsidRDefault="005C188A" w:rsidP="00A136D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C188A">
        <w:rPr>
          <w:rFonts w:ascii="標楷體" w:eastAsia="標楷體" w:hAnsi="標楷體" w:hint="eastAsia"/>
          <w:b/>
          <w:sz w:val="28"/>
          <w:szCs w:val="28"/>
        </w:rPr>
        <w:t>【</w:t>
      </w:r>
      <w:r w:rsidRPr="005C188A">
        <w:rPr>
          <w:rFonts w:ascii="標楷體" w:eastAsia="標楷體" w:hAnsi="標楷體"/>
          <w:b/>
          <w:sz w:val="28"/>
          <w:szCs w:val="28"/>
        </w:rPr>
        <w:t>一卡戲籠送偏鄉</w:t>
      </w:r>
      <w:r w:rsidRPr="005C188A">
        <w:rPr>
          <w:rFonts w:ascii="標楷體" w:eastAsia="標楷體" w:hAnsi="標楷體" w:hint="eastAsia"/>
          <w:b/>
          <w:sz w:val="28"/>
          <w:szCs w:val="28"/>
        </w:rPr>
        <w:t>】</w:t>
      </w:r>
      <w:r w:rsidRPr="005C188A">
        <w:rPr>
          <w:rFonts w:ascii="標楷體" w:eastAsia="標楷體" w:hAnsi="標楷體"/>
          <w:b/>
          <w:sz w:val="28"/>
          <w:szCs w:val="28"/>
        </w:rPr>
        <w:t>申請辦法暨申請表</w:t>
      </w:r>
    </w:p>
    <w:p w:rsidR="00763DDE" w:rsidRDefault="00A136D0" w:rsidP="00A136D0">
      <w:pPr>
        <w:spacing w:line="360" w:lineRule="exact"/>
        <w:jc w:val="center"/>
        <w:rPr>
          <w:rFonts w:ascii="標楷體" w:eastAsia="標楷體" w:hAnsi="標楷體"/>
          <w:szCs w:val="24"/>
        </w:rPr>
      </w:pPr>
      <w:r w:rsidRPr="00A136D0">
        <w:rPr>
          <w:rFonts w:ascii="標楷體" w:eastAsia="標楷體" w:hAnsi="標楷體"/>
          <w:szCs w:val="24"/>
        </w:rPr>
        <w:t>103.6.25訂</w:t>
      </w:r>
      <w:r>
        <w:rPr>
          <w:rFonts w:ascii="標楷體" w:eastAsia="標楷體" w:hAnsi="標楷體"/>
          <w:szCs w:val="24"/>
        </w:rPr>
        <w:t>定</w:t>
      </w:r>
    </w:p>
    <w:p w:rsidR="009D54DB" w:rsidRPr="00A136D0" w:rsidRDefault="009D54DB" w:rsidP="00A136D0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9D54DB" w:rsidRPr="009D54DB" w:rsidRDefault="008A6F0F" w:rsidP="003C4A56">
      <w:pPr>
        <w:spacing w:line="44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財團法人李天祿布袋戲文教</w:t>
      </w:r>
      <w:r w:rsidR="009D54DB" w:rsidRPr="009D54DB">
        <w:rPr>
          <w:rFonts w:ascii="標楷體" w:eastAsia="標楷體" w:hAnsi="標楷體" w:hint="eastAsia"/>
          <w:szCs w:val="24"/>
        </w:rPr>
        <w:t>基金會長期</w:t>
      </w:r>
      <w:proofErr w:type="gramStart"/>
      <w:r w:rsidR="009D54DB" w:rsidRPr="009D54DB">
        <w:rPr>
          <w:rFonts w:ascii="標楷體" w:eastAsia="標楷體" w:hAnsi="標楷體" w:hint="eastAsia"/>
          <w:szCs w:val="24"/>
        </w:rPr>
        <w:t>深入偏</w:t>
      </w:r>
      <w:proofErr w:type="gramEnd"/>
      <w:r w:rsidR="009D54DB" w:rsidRPr="009D54DB">
        <w:rPr>
          <w:rFonts w:ascii="標楷體" w:eastAsia="標楷體" w:hAnsi="標楷體" w:hint="eastAsia"/>
          <w:szCs w:val="24"/>
        </w:rPr>
        <w:t>鄉學校辦理布袋戲表演活動，</w:t>
      </w:r>
      <w:proofErr w:type="gramStart"/>
      <w:r w:rsidR="009D54DB" w:rsidRPr="009D54DB">
        <w:rPr>
          <w:rFonts w:ascii="標楷體" w:eastAsia="標楷體" w:hAnsi="標楷體" w:hint="eastAsia"/>
          <w:szCs w:val="24"/>
        </w:rPr>
        <w:t>深劇體認</w:t>
      </w:r>
      <w:proofErr w:type="gramEnd"/>
      <w:r w:rsidR="009D54DB" w:rsidRPr="009D54DB">
        <w:rPr>
          <w:rFonts w:ascii="標楷體" w:eastAsia="標楷體" w:hAnsi="標楷體" w:hint="eastAsia"/>
          <w:szCs w:val="24"/>
        </w:rPr>
        <w:t>到偏鄉學校藝術教育資源之不足，</w:t>
      </w:r>
      <w:r>
        <w:rPr>
          <w:rFonts w:ascii="標楷體" w:eastAsia="標楷體" w:hAnsi="標楷體" w:hint="eastAsia"/>
          <w:szCs w:val="24"/>
        </w:rPr>
        <w:t>故</w:t>
      </w:r>
      <w:r w:rsidR="009D54DB" w:rsidRPr="009D54DB">
        <w:rPr>
          <w:rFonts w:ascii="標楷體" w:eastAsia="標楷體" w:hAnsi="標楷體" w:hint="eastAsia"/>
          <w:szCs w:val="24"/>
        </w:rPr>
        <w:t>希望透過藝術教材的</w:t>
      </w:r>
      <w:proofErr w:type="gramStart"/>
      <w:r w:rsidR="009D54DB" w:rsidRPr="009D54DB">
        <w:rPr>
          <w:rFonts w:ascii="標楷體" w:eastAsia="標楷體" w:hAnsi="標楷體" w:hint="eastAsia"/>
          <w:szCs w:val="24"/>
        </w:rPr>
        <w:t>贈予及教學</w:t>
      </w:r>
      <w:proofErr w:type="gramEnd"/>
      <w:r w:rsidR="009D54DB" w:rsidRPr="009D54DB">
        <w:rPr>
          <w:rFonts w:ascii="標楷體" w:eastAsia="標楷體" w:hAnsi="標楷體" w:hint="eastAsia"/>
          <w:szCs w:val="24"/>
        </w:rPr>
        <w:t>工作坊的實施，讓偏鄉老師具備一定程度的藝術教育能力，並從而啟發孩子們對藝術的想像。</w:t>
      </w:r>
    </w:p>
    <w:p w:rsidR="009D54DB" w:rsidRPr="009D54DB" w:rsidRDefault="009D54DB" w:rsidP="003C4A56">
      <w:pPr>
        <w:spacing w:line="440" w:lineRule="exact"/>
        <w:ind w:firstLineChars="200" w:firstLine="480"/>
        <w:rPr>
          <w:rFonts w:ascii="標楷體" w:eastAsia="標楷體" w:hAnsi="標楷體"/>
          <w:szCs w:val="24"/>
        </w:rPr>
      </w:pPr>
      <w:r w:rsidRPr="009D54DB">
        <w:rPr>
          <w:rFonts w:ascii="標楷體" w:eastAsia="標楷體" w:hAnsi="標楷體" w:hint="eastAsia"/>
          <w:szCs w:val="24"/>
        </w:rPr>
        <w:t>國外教育專家</w:t>
      </w:r>
      <w:proofErr w:type="gramStart"/>
      <w:r w:rsidRPr="009D54DB">
        <w:rPr>
          <w:rFonts w:ascii="標楷體" w:eastAsia="標楷體" w:hAnsi="標楷體" w:hint="eastAsia"/>
          <w:szCs w:val="24"/>
        </w:rPr>
        <w:t>已將偶戲</w:t>
      </w:r>
      <w:proofErr w:type="gramEnd"/>
      <w:r w:rsidRPr="009D54DB">
        <w:rPr>
          <w:rFonts w:ascii="標楷體" w:eastAsia="標楷體" w:hAnsi="標楷體" w:hint="eastAsia"/>
          <w:szCs w:val="24"/>
        </w:rPr>
        <w:t>視為兒童教育的重要的媒介工具，如</w:t>
      </w:r>
      <w:r w:rsidR="008A6F0F">
        <w:rPr>
          <w:rFonts w:ascii="標楷體" w:eastAsia="標楷體" w:hAnsi="標楷體" w:hint="eastAsia"/>
          <w:szCs w:val="24"/>
        </w:rPr>
        <w:t>同</w:t>
      </w:r>
      <w:r w:rsidRPr="009D54DB">
        <w:rPr>
          <w:rFonts w:ascii="標楷體" w:eastAsia="標楷體" w:hAnsi="標楷體" w:hint="eastAsia"/>
          <w:szCs w:val="24"/>
        </w:rPr>
        <w:t>我們所熟</w:t>
      </w:r>
      <w:r w:rsidR="008A6F0F">
        <w:rPr>
          <w:rFonts w:ascii="標楷體" w:eastAsia="標楷體" w:hAnsi="標楷體" w:hint="eastAsia"/>
          <w:szCs w:val="24"/>
        </w:rPr>
        <w:t>知</w:t>
      </w:r>
      <w:r w:rsidRPr="009D54DB">
        <w:rPr>
          <w:rFonts w:ascii="標楷體" w:eastAsia="標楷體" w:hAnsi="標楷體" w:hint="eastAsia"/>
          <w:szCs w:val="24"/>
        </w:rPr>
        <w:t>的美國「芝麻街」美語，就是透過戲</w:t>
      </w:r>
      <w:proofErr w:type="gramStart"/>
      <w:r w:rsidRPr="009D54DB">
        <w:rPr>
          <w:rFonts w:ascii="標楷體" w:eastAsia="標楷體" w:hAnsi="標楷體" w:hint="eastAsia"/>
          <w:szCs w:val="24"/>
        </w:rPr>
        <w:t>偶</w:t>
      </w:r>
      <w:proofErr w:type="gramEnd"/>
      <w:r w:rsidRPr="009D54DB">
        <w:rPr>
          <w:rFonts w:ascii="標楷體" w:eastAsia="標楷體" w:hAnsi="標楷體" w:hint="eastAsia"/>
          <w:szCs w:val="24"/>
        </w:rPr>
        <w:t>，讓兒童學會自我對話、表達自我、發揮想像與增進人際溝通。</w:t>
      </w:r>
    </w:p>
    <w:p w:rsidR="009D54DB" w:rsidRDefault="009D54DB" w:rsidP="003C4A56">
      <w:pPr>
        <w:spacing w:line="440" w:lineRule="exact"/>
        <w:ind w:firstLineChars="200" w:firstLine="480"/>
        <w:rPr>
          <w:rFonts w:ascii="標楷體" w:eastAsia="標楷體" w:hAnsi="標楷體"/>
          <w:szCs w:val="24"/>
        </w:rPr>
      </w:pPr>
      <w:r w:rsidRPr="009D54DB">
        <w:rPr>
          <w:rFonts w:ascii="標楷體" w:eastAsia="標楷體" w:hAnsi="標楷體" w:hint="eastAsia"/>
          <w:szCs w:val="24"/>
        </w:rPr>
        <w:t>本計畫實施對象不分族群，目的是在做為偏鄉學生接觸藝術文化的敲門磚，同時也希望老師能夠妥善運用這些教材來做為其它科目的學習工具。</w:t>
      </w:r>
    </w:p>
    <w:p w:rsidR="009D54DB" w:rsidRPr="009D54DB" w:rsidRDefault="009D54DB" w:rsidP="009D54DB">
      <w:pPr>
        <w:spacing w:line="440" w:lineRule="exact"/>
        <w:ind w:firstLineChars="100" w:firstLine="240"/>
        <w:rPr>
          <w:rFonts w:ascii="標楷體" w:eastAsia="標楷體" w:hAnsi="標楷體"/>
          <w:szCs w:val="24"/>
        </w:rPr>
      </w:pPr>
    </w:p>
    <w:p w:rsidR="005C188A" w:rsidRPr="00123C97" w:rsidRDefault="005C188A" w:rsidP="005C188A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123C97">
        <w:rPr>
          <w:rFonts w:ascii="標楷體" w:eastAsia="標楷體" w:hAnsi="標楷體"/>
          <w:b/>
          <w:szCs w:val="24"/>
        </w:rPr>
        <w:t>主辦單位</w:t>
      </w:r>
    </w:p>
    <w:p w:rsidR="005C188A" w:rsidRDefault="005C188A" w:rsidP="005C188A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 w:rsidRPr="00123C97">
        <w:rPr>
          <w:rFonts w:ascii="標楷體" w:eastAsia="標楷體" w:hAnsi="標楷體"/>
          <w:szCs w:val="24"/>
        </w:rPr>
        <w:t>財團法人李天祿布袋戲文教基金會</w:t>
      </w:r>
      <w:r w:rsidRPr="00123C97">
        <w:rPr>
          <w:rFonts w:ascii="新細明體" w:eastAsia="新細明體" w:hAnsi="新細明體" w:hint="eastAsia"/>
          <w:szCs w:val="24"/>
        </w:rPr>
        <w:t>、</w:t>
      </w:r>
      <w:r w:rsidRPr="00123C97">
        <w:rPr>
          <w:rFonts w:ascii="標楷體" w:eastAsia="標楷體" w:hAnsi="標楷體"/>
          <w:szCs w:val="24"/>
        </w:rPr>
        <w:t>亦宛然掌中劇團</w:t>
      </w:r>
    </w:p>
    <w:p w:rsidR="00A505F7" w:rsidRPr="00123C97" w:rsidRDefault="00A505F7" w:rsidP="005C188A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</w:p>
    <w:p w:rsidR="005C188A" w:rsidRPr="00123C97" w:rsidRDefault="005C188A" w:rsidP="005C188A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123C97">
        <w:rPr>
          <w:rFonts w:ascii="標楷體" w:eastAsia="標楷體" w:hAnsi="標楷體" w:hint="eastAsia"/>
          <w:b/>
          <w:szCs w:val="24"/>
        </w:rPr>
        <w:t>指導單位</w:t>
      </w:r>
    </w:p>
    <w:p w:rsidR="005C188A" w:rsidRDefault="005C188A" w:rsidP="005C188A">
      <w:pPr>
        <w:pStyle w:val="a3"/>
        <w:spacing w:line="440" w:lineRule="exact"/>
        <w:ind w:leftChars="0" w:left="720"/>
        <w:rPr>
          <w:rFonts w:ascii="標楷體" w:eastAsia="標楷體" w:hAnsi="標楷體"/>
          <w:szCs w:val="24"/>
        </w:rPr>
      </w:pPr>
      <w:r w:rsidRPr="00123C97">
        <w:rPr>
          <w:rFonts w:ascii="標楷體" w:eastAsia="標楷體" w:hAnsi="標楷體" w:hint="eastAsia"/>
          <w:szCs w:val="24"/>
        </w:rPr>
        <w:t>文化部</w:t>
      </w:r>
      <w:r w:rsidRPr="00123C97">
        <w:rPr>
          <w:rFonts w:ascii="新細明體" w:eastAsia="新細明體" w:hAnsi="新細明體" w:hint="eastAsia"/>
          <w:szCs w:val="24"/>
        </w:rPr>
        <w:t>、</w:t>
      </w:r>
      <w:r w:rsidRPr="00123C97">
        <w:rPr>
          <w:rFonts w:ascii="標楷體" w:eastAsia="標楷體" w:hAnsi="標楷體" w:hint="eastAsia"/>
          <w:szCs w:val="24"/>
        </w:rPr>
        <w:t>新北市政府文化局</w:t>
      </w:r>
      <w:r w:rsidR="007070E5">
        <w:rPr>
          <w:rFonts w:ascii="新細明體" w:eastAsia="新細明體" w:hAnsi="新細明體" w:hint="eastAsia"/>
          <w:szCs w:val="24"/>
        </w:rPr>
        <w:t>、</w:t>
      </w:r>
      <w:r w:rsidR="007070E5">
        <w:rPr>
          <w:rFonts w:ascii="標楷體" w:eastAsia="標楷體" w:hAnsi="標楷體" w:hint="eastAsia"/>
          <w:szCs w:val="24"/>
        </w:rPr>
        <w:t>桃園縣政府文化局</w:t>
      </w:r>
    </w:p>
    <w:p w:rsidR="00A505F7" w:rsidRPr="00E4489B" w:rsidRDefault="00A505F7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5C188A" w:rsidRPr="00123C97" w:rsidRDefault="005C188A" w:rsidP="005C188A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123C97">
        <w:rPr>
          <w:rFonts w:ascii="標楷體" w:eastAsia="標楷體" w:hAnsi="標楷體" w:hint="eastAsia"/>
          <w:b/>
          <w:szCs w:val="24"/>
        </w:rPr>
        <w:t>計畫期程</w:t>
      </w:r>
    </w:p>
    <w:p w:rsidR="00972D4F" w:rsidRPr="00123C97" w:rsidRDefault="00972D4F" w:rsidP="00972D4F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123C97">
        <w:rPr>
          <w:rFonts w:ascii="標楷體" w:eastAsia="標楷體" w:hAnsi="標楷體" w:hint="eastAsia"/>
          <w:szCs w:val="24"/>
        </w:rPr>
        <w:t>申請期限：即日起至7月</w:t>
      </w:r>
      <w:r w:rsidR="00A136D0">
        <w:rPr>
          <w:rFonts w:ascii="標楷體" w:eastAsia="標楷體" w:hAnsi="標楷體" w:hint="eastAsia"/>
          <w:szCs w:val="24"/>
        </w:rPr>
        <w:t>31日</w:t>
      </w:r>
    </w:p>
    <w:p w:rsidR="00972D4F" w:rsidRPr="00123C97" w:rsidRDefault="00972D4F" w:rsidP="00972D4F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123C97">
        <w:rPr>
          <w:rFonts w:ascii="標楷體" w:eastAsia="標楷體" w:hAnsi="標楷體" w:hint="eastAsia"/>
          <w:szCs w:val="24"/>
        </w:rPr>
        <w:t>公</w:t>
      </w:r>
      <w:r w:rsidR="006E469A">
        <w:rPr>
          <w:rFonts w:ascii="標楷體" w:eastAsia="標楷體" w:hAnsi="標楷體" w:hint="eastAsia"/>
          <w:szCs w:val="24"/>
        </w:rPr>
        <w:t>告</w:t>
      </w:r>
      <w:r w:rsidRPr="00123C97">
        <w:rPr>
          <w:rFonts w:ascii="標楷體" w:eastAsia="標楷體" w:hAnsi="標楷體" w:hint="eastAsia"/>
          <w:szCs w:val="24"/>
        </w:rPr>
        <w:t>時間：103年8月4日</w:t>
      </w:r>
      <w:r w:rsidR="006E469A">
        <w:rPr>
          <w:rFonts w:ascii="標楷體" w:eastAsia="標楷體" w:hAnsi="標楷體" w:hint="eastAsia"/>
          <w:szCs w:val="24"/>
        </w:rPr>
        <w:t>公告錄取學校名單</w:t>
      </w:r>
    </w:p>
    <w:p w:rsidR="00972D4F" w:rsidRDefault="00972D4F" w:rsidP="00972D4F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123C97">
        <w:rPr>
          <w:rFonts w:ascii="標楷體" w:eastAsia="標楷體" w:hAnsi="標楷體" w:hint="eastAsia"/>
          <w:szCs w:val="24"/>
        </w:rPr>
        <w:t>活動時間：103年9月學期開始至103年11月底（新北市學校至10月底）</w:t>
      </w:r>
    </w:p>
    <w:p w:rsidR="00A505F7" w:rsidRPr="00123C97" w:rsidRDefault="00A505F7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E4489B" w:rsidRDefault="00E4489B" w:rsidP="005C188A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計畫內容</w:t>
      </w:r>
    </w:p>
    <w:p w:rsidR="00E4489B" w:rsidRPr="001840A4" w:rsidRDefault="00E4489B" w:rsidP="00E4489B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1840A4">
        <w:rPr>
          <w:rFonts w:ascii="標楷體" w:eastAsia="標楷體" w:hAnsi="標楷體" w:hint="eastAsia"/>
          <w:b/>
          <w:szCs w:val="24"/>
        </w:rPr>
        <w:t>布袋戲藝術教材贈予</w:t>
      </w:r>
    </w:p>
    <w:p w:rsidR="00DA20FE" w:rsidRPr="00E4489B" w:rsidRDefault="00DA20FE" w:rsidP="00DA20FE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內含戲籠1箱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簡易舞台1座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布袋戲</w:t>
      </w:r>
      <w:proofErr w:type="gramStart"/>
      <w:r>
        <w:rPr>
          <w:rFonts w:ascii="標楷體" w:eastAsia="標楷體" w:hAnsi="標楷體" w:hint="eastAsia"/>
          <w:szCs w:val="24"/>
        </w:rPr>
        <w:t>偶</w:t>
      </w:r>
      <w:proofErr w:type="gramEnd"/>
      <w:r>
        <w:rPr>
          <w:rFonts w:ascii="標楷體" w:eastAsia="標楷體" w:hAnsi="標楷體" w:hint="eastAsia"/>
          <w:szCs w:val="24"/>
        </w:rPr>
        <w:t>6尊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教學DVD1片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教學講義2份</w:t>
      </w:r>
      <w:r w:rsidR="001840A4">
        <w:rPr>
          <w:rFonts w:ascii="新細明體" w:eastAsia="新細明體" w:hAnsi="新細明體" w:hint="eastAsia"/>
          <w:szCs w:val="24"/>
        </w:rPr>
        <w:t>、</w:t>
      </w:r>
      <w:r w:rsidR="001840A4">
        <w:rPr>
          <w:rFonts w:ascii="標楷體" w:eastAsia="標楷體" w:hAnsi="標楷體" w:hint="eastAsia"/>
          <w:szCs w:val="24"/>
        </w:rPr>
        <w:t>使用紀錄</w:t>
      </w:r>
      <w:proofErr w:type="gramStart"/>
      <w:r w:rsidR="001840A4">
        <w:rPr>
          <w:rFonts w:ascii="標楷體" w:eastAsia="標楷體" w:hAnsi="標楷體" w:hint="eastAsia"/>
          <w:szCs w:val="24"/>
        </w:rPr>
        <w:t>簿</w:t>
      </w:r>
      <w:proofErr w:type="gramEnd"/>
      <w:r w:rsidR="001840A4">
        <w:rPr>
          <w:rFonts w:ascii="標楷體" w:eastAsia="標楷體" w:hAnsi="標楷體" w:hint="eastAsia"/>
          <w:szCs w:val="24"/>
        </w:rPr>
        <w:t>1份</w:t>
      </w:r>
    </w:p>
    <w:p w:rsidR="00E4489B" w:rsidRPr="001840A4" w:rsidRDefault="00E4489B" w:rsidP="00E4489B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1840A4">
        <w:rPr>
          <w:rFonts w:ascii="標楷體" w:eastAsia="標楷體" w:hAnsi="標楷體" w:hint="eastAsia"/>
          <w:b/>
          <w:szCs w:val="24"/>
        </w:rPr>
        <w:t>布袋戲教學工作坊</w:t>
      </w:r>
    </w:p>
    <w:p w:rsidR="001840A4" w:rsidRDefault="001840A4" w:rsidP="001840A4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(1)布袋戲互動體驗課程</w:t>
      </w:r>
      <w:proofErr w:type="gramStart"/>
      <w:r>
        <w:rPr>
          <w:rFonts w:ascii="標楷體" w:eastAsia="標楷體" w:hAnsi="標楷體" w:hint="eastAsia"/>
          <w:szCs w:val="24"/>
        </w:rPr>
        <w:t>—</w:t>
      </w:r>
      <w:proofErr w:type="gramEnd"/>
      <w:r>
        <w:rPr>
          <w:rFonts w:ascii="標楷體" w:eastAsia="標楷體" w:hAnsi="標楷體" w:hint="eastAsia"/>
          <w:szCs w:val="24"/>
        </w:rPr>
        <w:t>老師及學生</w:t>
      </w:r>
    </w:p>
    <w:p w:rsidR="001840A4" w:rsidRDefault="001840A4" w:rsidP="001840A4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(2)教材使用方法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布袋戲簡易教學</w:t>
      </w:r>
      <w:proofErr w:type="gramStart"/>
      <w:r>
        <w:rPr>
          <w:rFonts w:ascii="標楷體" w:eastAsia="標楷體" w:hAnsi="標楷體" w:hint="eastAsia"/>
          <w:szCs w:val="24"/>
        </w:rPr>
        <w:t>—</w:t>
      </w:r>
      <w:proofErr w:type="gramEnd"/>
      <w:r>
        <w:rPr>
          <w:rFonts w:ascii="標楷體" w:eastAsia="標楷體" w:hAnsi="標楷體" w:hint="eastAsia"/>
          <w:szCs w:val="24"/>
        </w:rPr>
        <w:t>老師</w:t>
      </w:r>
    </w:p>
    <w:p w:rsidR="00A505F7" w:rsidRPr="00E4489B" w:rsidRDefault="00A505F7" w:rsidP="001840A4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5C188A" w:rsidRPr="00123C97" w:rsidRDefault="00F30A3F" w:rsidP="005C188A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123C97">
        <w:rPr>
          <w:rFonts w:ascii="標楷體" w:eastAsia="標楷體" w:hAnsi="標楷體" w:hint="eastAsia"/>
          <w:b/>
          <w:szCs w:val="24"/>
        </w:rPr>
        <w:t>申請條件</w:t>
      </w:r>
    </w:p>
    <w:p w:rsidR="00A505F7" w:rsidRDefault="00A505F7" w:rsidP="00972D4F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預計錄取23所偏遠地區學校（含新北市5所）</w:t>
      </w:r>
    </w:p>
    <w:p w:rsidR="006E469A" w:rsidRPr="00A505F7" w:rsidRDefault="006E469A" w:rsidP="00A505F7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123C97">
        <w:rPr>
          <w:rFonts w:ascii="標楷體" w:eastAsia="標楷體" w:hAnsi="標楷體" w:hint="eastAsia"/>
          <w:szCs w:val="24"/>
        </w:rPr>
        <w:t>教育部</w:t>
      </w:r>
      <w:r>
        <w:rPr>
          <w:rFonts w:ascii="標楷體" w:eastAsia="標楷體" w:hAnsi="標楷體" w:hint="eastAsia"/>
          <w:szCs w:val="24"/>
        </w:rPr>
        <w:t>所</w:t>
      </w:r>
      <w:r w:rsidRPr="00123C97">
        <w:rPr>
          <w:rFonts w:ascii="標楷體" w:eastAsia="標楷體" w:hAnsi="標楷體" w:hint="eastAsia"/>
          <w:szCs w:val="24"/>
        </w:rPr>
        <w:t>認定</w:t>
      </w:r>
      <w:r>
        <w:rPr>
          <w:rFonts w:ascii="標楷體" w:eastAsia="標楷體" w:hAnsi="標楷體" w:hint="eastAsia"/>
          <w:szCs w:val="24"/>
        </w:rPr>
        <w:t>之</w:t>
      </w:r>
      <w:r w:rsidR="00972D4F" w:rsidRPr="00123C97">
        <w:rPr>
          <w:rFonts w:ascii="標楷體" w:eastAsia="標楷體" w:hAnsi="標楷體" w:hint="eastAsia"/>
          <w:szCs w:val="24"/>
        </w:rPr>
        <w:t>全國</w:t>
      </w:r>
      <w:r>
        <w:rPr>
          <w:rFonts w:ascii="標楷體" w:eastAsia="標楷體" w:hAnsi="標楷體" w:hint="eastAsia"/>
          <w:szCs w:val="24"/>
        </w:rPr>
        <w:t>（台澎金馬）</w:t>
      </w:r>
      <w:r w:rsidR="00972D4F" w:rsidRPr="00123C97">
        <w:rPr>
          <w:rFonts w:ascii="標楷體" w:eastAsia="標楷體" w:hAnsi="標楷體" w:hint="eastAsia"/>
          <w:szCs w:val="24"/>
        </w:rPr>
        <w:t>偏遠地區國中小</w:t>
      </w:r>
    </w:p>
    <w:p w:rsidR="00210A3C" w:rsidRDefault="00210A3C" w:rsidP="00972D4F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需有指定的教材保管人，</w:t>
      </w:r>
      <w:r w:rsidR="001840A4">
        <w:rPr>
          <w:rFonts w:ascii="標楷體" w:eastAsia="標楷體" w:hAnsi="標楷體" w:hint="eastAsia"/>
          <w:szCs w:val="24"/>
        </w:rPr>
        <w:t>並制訂教材使用方法</w:t>
      </w:r>
    </w:p>
    <w:p w:rsidR="00210A3C" w:rsidRDefault="001840A4" w:rsidP="00972D4F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將每次上課使用情形，上傳至FB社</w:t>
      </w:r>
      <w:r w:rsidR="00210A3C">
        <w:rPr>
          <w:rFonts w:ascii="標楷體" w:eastAsia="標楷體" w:hAnsi="標楷體" w:hint="eastAsia"/>
          <w:szCs w:val="24"/>
        </w:rPr>
        <w:t>團＜一卡戲</w:t>
      </w:r>
      <w:proofErr w:type="gramStart"/>
      <w:r w:rsidR="00210A3C">
        <w:rPr>
          <w:rFonts w:ascii="標楷體" w:eastAsia="標楷體" w:hAnsi="標楷體" w:hint="eastAsia"/>
          <w:szCs w:val="24"/>
        </w:rPr>
        <w:t>籠送偏</w:t>
      </w:r>
      <w:proofErr w:type="gramEnd"/>
      <w:r w:rsidR="00210A3C">
        <w:rPr>
          <w:rFonts w:ascii="標楷體" w:eastAsia="標楷體" w:hAnsi="標楷體" w:hint="eastAsia"/>
          <w:szCs w:val="24"/>
        </w:rPr>
        <w:t>鄉＞</w:t>
      </w:r>
    </w:p>
    <w:p w:rsidR="00972D4F" w:rsidRDefault="00210A3C" w:rsidP="00972D4F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因本計劃遍及全國，考量行程規劃之順遂，需能</w:t>
      </w:r>
      <w:r w:rsidR="00123C97">
        <w:rPr>
          <w:rFonts w:ascii="標楷體" w:eastAsia="標楷體" w:hAnsi="標楷體" w:hint="eastAsia"/>
          <w:szCs w:val="24"/>
        </w:rPr>
        <w:t>配合主辦單位</w:t>
      </w:r>
      <w:r>
        <w:rPr>
          <w:rFonts w:ascii="標楷體" w:eastAsia="標楷體" w:hAnsi="標楷體" w:hint="eastAsia"/>
          <w:szCs w:val="24"/>
        </w:rPr>
        <w:t>所安排的到訪時間</w:t>
      </w:r>
    </w:p>
    <w:p w:rsidR="00210A3C" w:rsidRDefault="006E469A" w:rsidP="006E469A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錄取之學校，需另與主辦單位簽訂贈予契約，若有違反契約之情事，主辦單位有權收回該批教</w:t>
      </w:r>
      <w:r w:rsidR="00A505F7">
        <w:rPr>
          <w:rFonts w:ascii="標楷體" w:eastAsia="標楷體" w:hAnsi="標楷體" w:hint="eastAsia"/>
          <w:szCs w:val="24"/>
        </w:rPr>
        <w:t>材</w:t>
      </w:r>
    </w:p>
    <w:p w:rsidR="00280EF3" w:rsidRDefault="00280EF3" w:rsidP="006E469A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主辦單位得視計畫需求更動活動內容，並將更動內容上傳至FB社團＜一卡戲</w:t>
      </w:r>
      <w:proofErr w:type="gramStart"/>
      <w:r>
        <w:rPr>
          <w:rFonts w:ascii="標楷體" w:eastAsia="標楷體" w:hAnsi="標楷體" w:hint="eastAsia"/>
          <w:szCs w:val="24"/>
        </w:rPr>
        <w:t>籠送偏</w:t>
      </w:r>
      <w:proofErr w:type="gramEnd"/>
      <w:r>
        <w:rPr>
          <w:rFonts w:ascii="標楷體" w:eastAsia="標楷體" w:hAnsi="標楷體" w:hint="eastAsia"/>
          <w:szCs w:val="24"/>
        </w:rPr>
        <w:t>鄉＞</w:t>
      </w:r>
    </w:p>
    <w:p w:rsidR="00A505F7" w:rsidRPr="00280EF3" w:rsidRDefault="00280EF3" w:rsidP="00280EF3">
      <w:pPr>
        <w:spacing w:line="440" w:lineRule="exact"/>
        <w:rPr>
          <w:rFonts w:ascii="標楷體" w:eastAsia="標楷體" w:hAnsi="標楷體"/>
          <w:b/>
          <w:szCs w:val="24"/>
        </w:rPr>
      </w:pPr>
      <w:r w:rsidRPr="00280EF3">
        <w:rPr>
          <w:rFonts w:ascii="標楷體" w:eastAsia="標楷體" w:hAnsi="標楷體" w:hint="eastAsia"/>
          <w:b/>
          <w:szCs w:val="24"/>
        </w:rPr>
        <w:t>---------------------------------------------------------------------</w:t>
      </w:r>
    </w:p>
    <w:p w:rsidR="00280EF3" w:rsidRPr="00280EF3" w:rsidRDefault="00280EF3" w:rsidP="00280EF3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 w:rsidRPr="00280EF3">
        <w:rPr>
          <w:rFonts w:ascii="標楷體" w:eastAsia="標楷體" w:hAnsi="標楷體" w:hint="eastAsia"/>
          <w:b/>
          <w:szCs w:val="24"/>
        </w:rPr>
        <w:t>（申請表續下頁）</w:t>
      </w:r>
    </w:p>
    <w:p w:rsidR="00280EF3" w:rsidRDefault="00280EF3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280EF3" w:rsidRDefault="00280EF3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280EF3" w:rsidRDefault="00280EF3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280EF3" w:rsidRDefault="00280EF3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280EF3" w:rsidRDefault="00280EF3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280EF3" w:rsidRDefault="00280EF3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280EF3" w:rsidRDefault="00280EF3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280EF3" w:rsidRDefault="00280EF3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280EF3" w:rsidRDefault="00280EF3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280EF3" w:rsidRDefault="00280EF3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280EF3" w:rsidRDefault="00280EF3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280EF3" w:rsidRDefault="00280EF3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280EF3" w:rsidRDefault="00280EF3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280EF3" w:rsidRDefault="00280EF3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9D54DB" w:rsidRDefault="009D54DB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C870E1" w:rsidRDefault="00C870E1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9D54DB" w:rsidRPr="006E469A" w:rsidRDefault="009D54DB" w:rsidP="00A505F7">
      <w:pPr>
        <w:pStyle w:val="a3"/>
        <w:spacing w:line="440" w:lineRule="exact"/>
        <w:ind w:leftChars="0" w:left="1080"/>
        <w:rPr>
          <w:rFonts w:ascii="標楷體" w:eastAsia="標楷體" w:hAnsi="標楷體"/>
          <w:szCs w:val="24"/>
        </w:rPr>
      </w:pPr>
    </w:p>
    <w:p w:rsidR="005C188A" w:rsidRDefault="003C4A56" w:rsidP="005C188A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【</w:t>
      </w:r>
      <w:r>
        <w:rPr>
          <w:rFonts w:ascii="標楷體" w:eastAsia="標楷體" w:hAnsi="標楷體"/>
          <w:b/>
          <w:szCs w:val="24"/>
        </w:rPr>
        <w:t>一卡戲籠送偏鄉</w:t>
      </w:r>
      <w:r>
        <w:rPr>
          <w:rFonts w:ascii="標楷體" w:eastAsia="標楷體" w:hAnsi="標楷體" w:hint="eastAsia"/>
          <w:b/>
          <w:szCs w:val="24"/>
        </w:rPr>
        <w:t>】</w:t>
      </w:r>
      <w:r w:rsidR="006E469A" w:rsidRPr="006E469A">
        <w:rPr>
          <w:rFonts w:ascii="標楷體" w:eastAsia="標楷體" w:hAnsi="標楷體"/>
          <w:b/>
          <w:szCs w:val="24"/>
        </w:rPr>
        <w:t>申請表</w:t>
      </w:r>
    </w:p>
    <w:tbl>
      <w:tblPr>
        <w:tblpPr w:leftFromText="180" w:rightFromText="180" w:vertAnchor="text" w:horzAnchor="margin" w:tblpY="271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6"/>
        <w:gridCol w:w="2293"/>
        <w:gridCol w:w="1559"/>
        <w:gridCol w:w="1418"/>
        <w:gridCol w:w="1984"/>
      </w:tblGrid>
      <w:tr w:rsidR="00C14CD2" w:rsidRPr="00814947" w:rsidTr="00FC4B13">
        <w:tc>
          <w:tcPr>
            <w:tcW w:w="9100" w:type="dxa"/>
            <w:gridSpan w:val="5"/>
            <w:shd w:val="clear" w:color="auto" w:fill="E6E6E6"/>
          </w:tcPr>
          <w:p w:rsidR="00C14CD2" w:rsidRPr="00490913" w:rsidRDefault="00C14CD2" w:rsidP="0061370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90913">
              <w:rPr>
                <w:rFonts w:ascii="標楷體" w:eastAsia="標楷體" w:hAnsi="標楷體" w:hint="eastAsia"/>
                <w:b/>
                <w:bCs/>
                <w:szCs w:val="24"/>
              </w:rPr>
              <w:t>申請單位基本資料</w:t>
            </w:r>
          </w:p>
        </w:tc>
      </w:tr>
      <w:tr w:rsidR="00C14CD2" w:rsidRPr="00814947" w:rsidTr="00A136D0">
        <w:trPr>
          <w:trHeight w:val="439"/>
        </w:trPr>
        <w:tc>
          <w:tcPr>
            <w:tcW w:w="1846" w:type="dxa"/>
            <w:vMerge w:val="restart"/>
            <w:vAlign w:val="center"/>
          </w:tcPr>
          <w:p w:rsidR="00C14CD2" w:rsidRPr="00A136D0" w:rsidRDefault="00C14CD2" w:rsidP="00C14CD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36D0">
              <w:rPr>
                <w:rFonts w:ascii="標楷體" w:eastAsia="標楷體" w:hAnsi="標楷體" w:hint="eastAsia"/>
                <w:b/>
                <w:szCs w:val="24"/>
              </w:rPr>
              <w:t>申</w:t>
            </w:r>
            <w:r w:rsidRPr="00A136D0">
              <w:rPr>
                <w:rFonts w:ascii="標楷體" w:eastAsia="標楷體" w:hAnsi="標楷體"/>
                <w:b/>
                <w:szCs w:val="24"/>
              </w:rPr>
              <w:t>請單位</w:t>
            </w:r>
          </w:p>
        </w:tc>
        <w:tc>
          <w:tcPr>
            <w:tcW w:w="7254" w:type="dxa"/>
            <w:gridSpan w:val="4"/>
            <w:vAlign w:val="center"/>
          </w:tcPr>
          <w:p w:rsidR="00C14CD2" w:rsidRPr="00C14CD2" w:rsidRDefault="00C14CD2" w:rsidP="00C14CD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4CD2" w:rsidRPr="00814947" w:rsidTr="00A136D0">
        <w:trPr>
          <w:trHeight w:val="417"/>
        </w:trPr>
        <w:tc>
          <w:tcPr>
            <w:tcW w:w="1846" w:type="dxa"/>
            <w:vMerge/>
            <w:vAlign w:val="center"/>
          </w:tcPr>
          <w:p w:rsidR="00C14CD2" w:rsidRPr="00A136D0" w:rsidRDefault="00C14CD2" w:rsidP="00C14CD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254" w:type="dxa"/>
            <w:gridSpan w:val="4"/>
            <w:vAlign w:val="center"/>
          </w:tcPr>
          <w:p w:rsidR="00C14CD2" w:rsidRPr="00C14CD2" w:rsidRDefault="00C14CD2" w:rsidP="00A136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14CD2">
              <w:rPr>
                <w:rFonts w:ascii="標楷體" w:eastAsia="標楷體" w:hAnsi="標楷體" w:hint="eastAsia"/>
                <w:szCs w:val="24"/>
              </w:rPr>
              <w:t>是否為教育部所公佈的偏遠地區學校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14CD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C14CD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</w:tr>
      <w:tr w:rsidR="00490913" w:rsidRPr="00814947" w:rsidTr="00A136D0">
        <w:trPr>
          <w:trHeight w:val="70"/>
        </w:trPr>
        <w:tc>
          <w:tcPr>
            <w:tcW w:w="1846" w:type="dxa"/>
            <w:vAlign w:val="center"/>
          </w:tcPr>
          <w:p w:rsidR="00490913" w:rsidRPr="00A136D0" w:rsidRDefault="00490913" w:rsidP="00C14CD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36D0">
              <w:rPr>
                <w:rFonts w:ascii="標楷體" w:eastAsia="標楷體" w:hAnsi="標楷體" w:hint="eastAsia"/>
                <w:b/>
                <w:szCs w:val="24"/>
              </w:rPr>
              <w:t>校</w:t>
            </w:r>
            <w:r w:rsidRPr="00A136D0">
              <w:rPr>
                <w:rFonts w:ascii="標楷體" w:eastAsia="標楷體" w:hAnsi="標楷體"/>
                <w:b/>
                <w:szCs w:val="24"/>
              </w:rPr>
              <w:t>址</w:t>
            </w:r>
          </w:p>
        </w:tc>
        <w:tc>
          <w:tcPr>
            <w:tcW w:w="3852" w:type="dxa"/>
            <w:gridSpan w:val="2"/>
            <w:vAlign w:val="center"/>
          </w:tcPr>
          <w:p w:rsidR="00490913" w:rsidRPr="00C14CD2" w:rsidRDefault="00490913" w:rsidP="00C14CD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36D0" w:rsidRDefault="00A136D0" w:rsidP="0049091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班級及</w:t>
            </w:r>
          </w:p>
          <w:p w:rsidR="00490913" w:rsidRPr="00C14CD2" w:rsidRDefault="00490913" w:rsidP="00A136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136D0">
              <w:rPr>
                <w:rFonts w:ascii="標楷體" w:eastAsia="標楷體" w:hAnsi="標楷體"/>
                <w:b/>
                <w:szCs w:val="24"/>
              </w:rPr>
              <w:t>學生人數</w:t>
            </w:r>
          </w:p>
        </w:tc>
        <w:tc>
          <w:tcPr>
            <w:tcW w:w="1984" w:type="dxa"/>
            <w:vAlign w:val="center"/>
          </w:tcPr>
          <w:p w:rsidR="00490913" w:rsidRPr="00C14CD2" w:rsidRDefault="00490913" w:rsidP="00C14CD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4CD2" w:rsidRPr="00814947" w:rsidTr="00490913"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C14CD2" w:rsidRPr="00A136D0" w:rsidRDefault="00C14CD2" w:rsidP="00C14CD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36D0">
              <w:rPr>
                <w:rFonts w:ascii="標楷體" w:eastAsia="標楷體" w:hAnsi="標楷體"/>
                <w:b/>
                <w:szCs w:val="24"/>
              </w:rPr>
              <w:t>校長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C14CD2" w:rsidRPr="00C14CD2" w:rsidRDefault="00C14CD2" w:rsidP="00C14CD2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14CD2" w:rsidRPr="00A136D0" w:rsidRDefault="00C14CD2" w:rsidP="0049091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36D0">
              <w:rPr>
                <w:rFonts w:ascii="標楷體" w:eastAsia="標楷體" w:hAnsi="標楷體" w:hint="eastAsia"/>
                <w:b/>
                <w:szCs w:val="24"/>
              </w:rPr>
              <w:t>聯絡人</w:t>
            </w:r>
            <w:r w:rsidR="00490913" w:rsidRPr="00A136D0">
              <w:rPr>
                <w:rFonts w:ascii="標楷體" w:eastAsia="標楷體" w:hAnsi="標楷體" w:hint="eastAsia"/>
                <w:b/>
                <w:szCs w:val="24"/>
              </w:rPr>
              <w:t>(職稱)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C14CD2" w:rsidRPr="00C14CD2" w:rsidRDefault="00C14CD2" w:rsidP="00C14CD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4CD2" w:rsidRPr="00814947" w:rsidTr="00490913"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C14CD2" w:rsidRPr="00A136D0" w:rsidRDefault="00C14CD2" w:rsidP="00C14CD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36D0">
              <w:rPr>
                <w:rFonts w:ascii="標楷體" w:eastAsia="標楷體" w:hAnsi="標楷體" w:hint="eastAsia"/>
                <w:b/>
                <w:szCs w:val="24"/>
              </w:rPr>
              <w:t>聯絡</w:t>
            </w:r>
            <w:r w:rsidRPr="00A136D0">
              <w:rPr>
                <w:rFonts w:ascii="標楷體" w:eastAsia="標楷體" w:hAnsi="標楷體"/>
                <w:b/>
                <w:szCs w:val="24"/>
              </w:rPr>
              <w:t>電話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C14CD2" w:rsidRPr="00C14CD2" w:rsidRDefault="00C14CD2" w:rsidP="00C14CD2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14CD2" w:rsidRPr="00A136D0" w:rsidRDefault="00490913" w:rsidP="0049091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36D0">
              <w:rPr>
                <w:rFonts w:ascii="標楷體" w:eastAsia="標楷體" w:hAnsi="標楷體" w:hint="eastAsia"/>
                <w:b/>
                <w:szCs w:val="24"/>
              </w:rPr>
              <w:t>電子郵件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C14CD2" w:rsidRPr="00C14CD2" w:rsidRDefault="00C14CD2" w:rsidP="00C14CD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4CD2" w:rsidRPr="00814947" w:rsidTr="00CC4302"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C14CD2" w:rsidRPr="00A136D0" w:rsidRDefault="0061370E" w:rsidP="00C14CD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36D0">
              <w:rPr>
                <w:rFonts w:ascii="標楷體" w:eastAsia="標楷體" w:hAnsi="標楷體"/>
                <w:b/>
                <w:szCs w:val="24"/>
              </w:rPr>
              <w:t>擬</w:t>
            </w:r>
            <w:r w:rsidR="003C4A56">
              <w:rPr>
                <w:rFonts w:ascii="標楷體" w:eastAsia="標楷體" w:hAnsi="標楷體"/>
                <w:b/>
                <w:szCs w:val="24"/>
              </w:rPr>
              <w:t>使用辦</w:t>
            </w:r>
            <w:r w:rsidR="00490913" w:rsidRPr="00A136D0">
              <w:rPr>
                <w:rFonts w:ascii="標楷體" w:eastAsia="標楷體" w:hAnsi="標楷體"/>
                <w:b/>
                <w:szCs w:val="24"/>
              </w:rPr>
              <w:t>法</w:t>
            </w:r>
          </w:p>
        </w:tc>
        <w:tc>
          <w:tcPr>
            <w:tcW w:w="7254" w:type="dxa"/>
            <w:gridSpan w:val="4"/>
            <w:tcBorders>
              <w:bottom w:val="single" w:sz="4" w:space="0" w:color="auto"/>
            </w:tcBorders>
            <w:vAlign w:val="center"/>
          </w:tcPr>
          <w:p w:rsidR="00490913" w:rsidRPr="00A136D0" w:rsidRDefault="0061370E" w:rsidP="0049091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136D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例1：於表演藝術課程中，讓學生認識</w:t>
            </w:r>
            <w:r w:rsidR="00A136D0" w:rsidRPr="00A136D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台灣傳統文化</w:t>
            </w:r>
          </w:p>
          <w:p w:rsidR="00A136D0" w:rsidRDefault="00A136D0" w:rsidP="0049091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136D0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例2：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配合歷史課程，</w:t>
            </w: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用戲偶</w:t>
            </w:r>
            <w:proofErr w:type="gramEnd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演繹歷史事件</w:t>
            </w:r>
          </w:p>
          <w:p w:rsidR="00A136D0" w:rsidRDefault="00A136D0" w:rsidP="0049091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例3：</w:t>
            </w: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用戲偶</w:t>
            </w:r>
            <w:proofErr w:type="gramEnd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學習母語</w:t>
            </w:r>
          </w:p>
          <w:p w:rsidR="00A136D0" w:rsidRPr="00A136D0" w:rsidRDefault="00A136D0" w:rsidP="0049091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例4：於學生慶生會等活動中表演使用</w:t>
            </w:r>
          </w:p>
          <w:p w:rsidR="00490913" w:rsidRDefault="00490913" w:rsidP="0049091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490913" w:rsidRDefault="00490913" w:rsidP="0049091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490913" w:rsidRDefault="00490913" w:rsidP="0049091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61370E" w:rsidRDefault="0061370E" w:rsidP="0049091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61370E" w:rsidRDefault="0061370E" w:rsidP="0049091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490913" w:rsidRDefault="00490913" w:rsidP="0049091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:rsidR="00490913" w:rsidRPr="00490913" w:rsidRDefault="003C4A56" w:rsidP="00490913">
            <w:pPr>
              <w:snapToGrid w:val="0"/>
              <w:spacing w:line="300" w:lineRule="auto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（請詳</w:t>
            </w:r>
            <w:r w:rsidR="00490913" w:rsidRPr="00490913">
              <w:rPr>
                <w:rFonts w:ascii="標楷體" w:eastAsia="標楷體" w:hAnsi="標楷體" w:hint="eastAsia"/>
                <w:sz w:val="20"/>
                <w:szCs w:val="20"/>
              </w:rPr>
              <w:t>述貴校欲如何使用這批教材，這是貴校錄取與否的重要關鍵</w:t>
            </w:r>
            <w:r w:rsidR="00490913" w:rsidRPr="00490913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C14CD2" w:rsidRPr="00814947" w:rsidTr="00FC4B13"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C14CD2" w:rsidRPr="00A136D0" w:rsidRDefault="0061370E" w:rsidP="00C14CD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36D0">
              <w:rPr>
                <w:rFonts w:ascii="標楷體" w:eastAsia="標楷體" w:hAnsi="標楷體"/>
                <w:b/>
                <w:szCs w:val="24"/>
              </w:rPr>
              <w:t>其它</w:t>
            </w:r>
          </w:p>
        </w:tc>
        <w:tc>
          <w:tcPr>
            <w:tcW w:w="7254" w:type="dxa"/>
            <w:gridSpan w:val="4"/>
            <w:tcBorders>
              <w:bottom w:val="single" w:sz="4" w:space="0" w:color="auto"/>
            </w:tcBorders>
            <w:vAlign w:val="center"/>
          </w:tcPr>
          <w:p w:rsidR="0061370E" w:rsidRDefault="0061370E" w:rsidP="0061370E">
            <w:pPr>
              <w:pStyle w:val="a3"/>
              <w:numPr>
                <w:ilvl w:val="0"/>
                <w:numId w:val="6"/>
              </w:numPr>
              <w:snapToGrid w:val="0"/>
              <w:spacing w:line="30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是否會設立教材保管人？</w:t>
            </w:r>
            <w:r w:rsidRPr="00C14CD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Pr="00C14CD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C14CD2" w:rsidRPr="0061370E" w:rsidRDefault="0061370E" w:rsidP="0061370E">
            <w:pPr>
              <w:pStyle w:val="a3"/>
              <w:numPr>
                <w:ilvl w:val="0"/>
                <w:numId w:val="6"/>
              </w:numPr>
              <w:snapToGrid w:val="0"/>
              <w:spacing w:line="30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1370E">
              <w:rPr>
                <w:rFonts w:ascii="標楷體" w:eastAsia="標楷體" w:hAnsi="標楷體"/>
                <w:szCs w:val="24"/>
              </w:rPr>
              <w:t>是否願意配合主辦單位指定之到訪時間？</w:t>
            </w:r>
            <w:r w:rsidRPr="00C14CD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Pr="00C14CD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61370E" w:rsidRPr="0061370E" w:rsidRDefault="0061370E" w:rsidP="0061370E">
            <w:pPr>
              <w:pStyle w:val="a3"/>
              <w:numPr>
                <w:ilvl w:val="0"/>
                <w:numId w:val="6"/>
              </w:numPr>
              <w:snapToGrid w:val="0"/>
              <w:spacing w:line="30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是否願意配合將教材使用情形上傳至本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計畫臉書社團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？</w:t>
            </w:r>
            <w:r w:rsidRPr="00C14CD2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是</w:t>
            </w:r>
            <w:r w:rsidRPr="00C14CD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</w:tr>
      <w:tr w:rsidR="00C14CD2" w:rsidRPr="00814947" w:rsidTr="00FC4B13"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C14CD2" w:rsidRPr="00A136D0" w:rsidRDefault="0061370E" w:rsidP="00C14CD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36D0">
              <w:rPr>
                <w:rFonts w:ascii="標楷體" w:eastAsia="標楷體" w:hAnsi="標楷體"/>
                <w:b/>
                <w:szCs w:val="24"/>
              </w:rPr>
              <w:t>填表日期</w:t>
            </w:r>
          </w:p>
        </w:tc>
        <w:tc>
          <w:tcPr>
            <w:tcW w:w="7254" w:type="dxa"/>
            <w:gridSpan w:val="4"/>
            <w:tcBorders>
              <w:bottom w:val="single" w:sz="4" w:space="0" w:color="auto"/>
            </w:tcBorders>
          </w:tcPr>
          <w:p w:rsidR="00C14CD2" w:rsidRPr="00C14CD2" w:rsidRDefault="00C14CD2" w:rsidP="00C14CD2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14CD2" w:rsidRDefault="00280EF3" w:rsidP="00C14CD2">
      <w:pPr>
        <w:spacing w:line="440" w:lineRule="exact"/>
        <w:rPr>
          <w:rFonts w:ascii="標楷體" w:eastAsia="標楷體" w:hAnsi="標楷體"/>
          <w:sz w:val="20"/>
          <w:szCs w:val="20"/>
        </w:rPr>
      </w:pPr>
      <w:proofErr w:type="gramStart"/>
      <w:r w:rsidRPr="00280EF3">
        <w:rPr>
          <w:rFonts w:ascii="標楷體" w:eastAsia="標楷體" w:hAnsi="標楷體"/>
          <w:sz w:val="20"/>
          <w:szCs w:val="20"/>
        </w:rPr>
        <w:t>註</w:t>
      </w:r>
      <w:proofErr w:type="gramEnd"/>
      <w:r w:rsidRPr="00280EF3">
        <w:rPr>
          <w:rFonts w:ascii="標楷體" w:eastAsia="標楷體" w:hAnsi="標楷體"/>
          <w:sz w:val="20"/>
          <w:szCs w:val="20"/>
        </w:rPr>
        <w:t>1：請將</w:t>
      </w:r>
      <w:proofErr w:type="gramStart"/>
      <w:r w:rsidR="0061370E">
        <w:rPr>
          <w:rFonts w:ascii="標楷體" w:eastAsia="標楷體" w:hAnsi="標楷體"/>
          <w:sz w:val="20"/>
          <w:szCs w:val="20"/>
        </w:rPr>
        <w:t>本表</w:t>
      </w:r>
      <w:r w:rsidRPr="00280EF3">
        <w:rPr>
          <w:rFonts w:ascii="標楷體" w:eastAsia="標楷體" w:hAnsi="標楷體"/>
          <w:sz w:val="20"/>
          <w:szCs w:val="20"/>
        </w:rPr>
        <w:t>另存</w:t>
      </w:r>
      <w:proofErr w:type="gramEnd"/>
      <w:r w:rsidRPr="00280EF3">
        <w:rPr>
          <w:rFonts w:ascii="標楷體" w:eastAsia="標楷體" w:hAnsi="標楷體"/>
          <w:sz w:val="20"/>
          <w:szCs w:val="20"/>
        </w:rPr>
        <w:t>新檔，檔名</w:t>
      </w:r>
      <w:r w:rsidR="0061370E">
        <w:rPr>
          <w:rFonts w:ascii="標楷體" w:eastAsia="標楷體" w:hAnsi="標楷體"/>
          <w:sz w:val="20"/>
          <w:szCs w:val="20"/>
        </w:rPr>
        <w:t>設定</w:t>
      </w:r>
      <w:r w:rsidRPr="00280EF3">
        <w:rPr>
          <w:rFonts w:ascii="標楷體" w:eastAsia="標楷體" w:hAnsi="標楷體"/>
          <w:sz w:val="20"/>
          <w:szCs w:val="20"/>
        </w:rPr>
        <w:t>為</w:t>
      </w:r>
      <w:proofErr w:type="gramStart"/>
      <w:r>
        <w:rPr>
          <w:rFonts w:ascii="標楷體" w:eastAsia="標楷體" w:hAnsi="標楷體"/>
          <w:sz w:val="20"/>
          <w:szCs w:val="20"/>
        </w:rPr>
        <w:t>”</w:t>
      </w:r>
      <w:proofErr w:type="gramEnd"/>
      <w:r w:rsidRPr="00280EF3">
        <w:rPr>
          <w:rFonts w:ascii="標楷體" w:eastAsia="標楷體" w:hAnsi="標楷體"/>
          <w:b/>
          <w:sz w:val="20"/>
          <w:szCs w:val="20"/>
          <w:u w:val="double"/>
        </w:rPr>
        <w:t>縣市名＋鄉鎮市區名＋校名＋一卡戲籠申請</w:t>
      </w:r>
      <w:r w:rsidRPr="00280EF3">
        <w:rPr>
          <w:rFonts w:ascii="標楷體" w:eastAsia="標楷體" w:hAnsi="標楷體" w:hint="eastAsia"/>
          <w:b/>
          <w:sz w:val="20"/>
          <w:szCs w:val="20"/>
          <w:u w:val="double"/>
        </w:rPr>
        <w:t>表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＂</w:t>
      </w:r>
      <w:proofErr w:type="gramEnd"/>
    </w:p>
    <w:p w:rsidR="00280EF3" w:rsidRDefault="00280EF3" w:rsidP="00C14CD2">
      <w:pPr>
        <w:spacing w:line="440" w:lineRule="exact"/>
        <w:rPr>
          <w:rFonts w:ascii="標楷體" w:eastAsia="標楷體" w:hAnsi="標楷體"/>
          <w:sz w:val="20"/>
          <w:szCs w:val="20"/>
        </w:rPr>
      </w:pPr>
      <w:proofErr w:type="gramStart"/>
      <w:r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>
        <w:rPr>
          <w:rFonts w:ascii="標楷體" w:eastAsia="標楷體" w:hAnsi="標楷體" w:hint="eastAsia"/>
          <w:sz w:val="20"/>
          <w:szCs w:val="20"/>
        </w:rPr>
        <w:t>2：將本表e-mail至ltl.puppet@msa.hinet.net</w:t>
      </w:r>
    </w:p>
    <w:p w:rsidR="00280EF3" w:rsidRPr="00280EF3" w:rsidRDefault="00280EF3" w:rsidP="00C14CD2">
      <w:pPr>
        <w:spacing w:line="440" w:lineRule="exact"/>
        <w:rPr>
          <w:rFonts w:ascii="標楷體" w:eastAsia="標楷體" w:hAnsi="標楷體"/>
          <w:sz w:val="20"/>
          <w:szCs w:val="20"/>
        </w:rPr>
      </w:pPr>
      <w:proofErr w:type="gramStart"/>
      <w:r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>
        <w:rPr>
          <w:rFonts w:ascii="標楷體" w:eastAsia="標楷體" w:hAnsi="標楷體" w:hint="eastAsia"/>
          <w:sz w:val="20"/>
          <w:szCs w:val="20"/>
        </w:rPr>
        <w:t>3：聯絡</w:t>
      </w:r>
      <w:r w:rsidR="0061370E">
        <w:rPr>
          <w:rFonts w:ascii="標楷體" w:eastAsia="標楷體" w:hAnsi="標楷體" w:hint="eastAsia"/>
          <w:sz w:val="20"/>
          <w:szCs w:val="20"/>
        </w:rPr>
        <w:t>人李先生，02-26369174</w:t>
      </w:r>
    </w:p>
    <w:p w:rsidR="00280EF3" w:rsidRPr="00280EF3" w:rsidRDefault="00280EF3" w:rsidP="00C14CD2">
      <w:pPr>
        <w:spacing w:line="440" w:lineRule="exact"/>
        <w:rPr>
          <w:rFonts w:ascii="標楷體" w:eastAsia="標楷體" w:hAnsi="標楷體"/>
          <w:sz w:val="20"/>
          <w:szCs w:val="20"/>
        </w:rPr>
      </w:pPr>
    </w:p>
    <w:sectPr w:rsidR="00280EF3" w:rsidRPr="00280EF3" w:rsidSect="000267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8C" w:rsidRDefault="00E5018C" w:rsidP="009D54DB">
      <w:r>
        <w:separator/>
      </w:r>
    </w:p>
  </w:endnote>
  <w:endnote w:type="continuationSeparator" w:id="0">
    <w:p w:rsidR="00E5018C" w:rsidRDefault="00E5018C" w:rsidP="009D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8C" w:rsidRDefault="00E5018C" w:rsidP="009D54DB">
      <w:r>
        <w:separator/>
      </w:r>
    </w:p>
  </w:footnote>
  <w:footnote w:type="continuationSeparator" w:id="0">
    <w:p w:rsidR="00E5018C" w:rsidRDefault="00E5018C" w:rsidP="009D5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AB3"/>
    <w:multiLevelType w:val="hybridMultilevel"/>
    <w:tmpl w:val="21565C88"/>
    <w:lvl w:ilvl="0" w:tplc="711CA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01A6BD9"/>
    <w:multiLevelType w:val="hybridMultilevel"/>
    <w:tmpl w:val="9A7E717A"/>
    <w:lvl w:ilvl="0" w:tplc="2C449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295760"/>
    <w:multiLevelType w:val="hybridMultilevel"/>
    <w:tmpl w:val="0FC40F0A"/>
    <w:lvl w:ilvl="0" w:tplc="EEBAF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6337790F"/>
    <w:multiLevelType w:val="hybridMultilevel"/>
    <w:tmpl w:val="7ECAACE6"/>
    <w:lvl w:ilvl="0" w:tplc="3BF69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6BDE053D"/>
    <w:multiLevelType w:val="hybridMultilevel"/>
    <w:tmpl w:val="F7E25FA2"/>
    <w:lvl w:ilvl="0" w:tplc="2A740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D133A32"/>
    <w:multiLevelType w:val="hybridMultilevel"/>
    <w:tmpl w:val="6D966BB0"/>
    <w:lvl w:ilvl="0" w:tplc="D17AE4F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41"/>
    <w:rsid w:val="00026751"/>
    <w:rsid w:val="0005182F"/>
    <w:rsid w:val="00123C97"/>
    <w:rsid w:val="001840A4"/>
    <w:rsid w:val="00210A3C"/>
    <w:rsid w:val="00280EF3"/>
    <w:rsid w:val="003B0CB2"/>
    <w:rsid w:val="003C4A56"/>
    <w:rsid w:val="003E3384"/>
    <w:rsid w:val="00490913"/>
    <w:rsid w:val="005C188A"/>
    <w:rsid w:val="00612DD2"/>
    <w:rsid w:val="0061370E"/>
    <w:rsid w:val="006E469A"/>
    <w:rsid w:val="007070E5"/>
    <w:rsid w:val="007F2480"/>
    <w:rsid w:val="008A6F0F"/>
    <w:rsid w:val="0093329E"/>
    <w:rsid w:val="00972D4F"/>
    <w:rsid w:val="009D54DB"/>
    <w:rsid w:val="00A136D0"/>
    <w:rsid w:val="00A505F7"/>
    <w:rsid w:val="00AD3441"/>
    <w:rsid w:val="00AE52CA"/>
    <w:rsid w:val="00B97AA2"/>
    <w:rsid w:val="00BF7474"/>
    <w:rsid w:val="00C14CD2"/>
    <w:rsid w:val="00C57F29"/>
    <w:rsid w:val="00C870E1"/>
    <w:rsid w:val="00CD6AF8"/>
    <w:rsid w:val="00D0602B"/>
    <w:rsid w:val="00DA20FE"/>
    <w:rsid w:val="00DB2813"/>
    <w:rsid w:val="00E4489B"/>
    <w:rsid w:val="00E5018C"/>
    <w:rsid w:val="00F26E3F"/>
    <w:rsid w:val="00F30A3F"/>
    <w:rsid w:val="00FB3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88A"/>
    <w:pPr>
      <w:ind w:leftChars="200" w:left="480"/>
    </w:pPr>
  </w:style>
  <w:style w:type="character" w:styleId="a4">
    <w:name w:val="Hyperlink"/>
    <w:basedOn w:val="a0"/>
    <w:uiPriority w:val="99"/>
    <w:unhideWhenUsed/>
    <w:rsid w:val="00C14C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5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54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5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54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88A"/>
    <w:pPr>
      <w:ind w:leftChars="200" w:left="480"/>
    </w:pPr>
  </w:style>
  <w:style w:type="character" w:styleId="a4">
    <w:name w:val="Hyperlink"/>
    <w:basedOn w:val="a0"/>
    <w:uiPriority w:val="99"/>
    <w:unhideWhenUsed/>
    <w:rsid w:val="00C14C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D5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54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5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54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李俊寬</dc:creator>
  <cp:lastModifiedBy>office</cp:lastModifiedBy>
  <cp:revision>2</cp:revision>
  <dcterms:created xsi:type="dcterms:W3CDTF">2014-07-07T01:36:00Z</dcterms:created>
  <dcterms:modified xsi:type="dcterms:W3CDTF">2014-07-07T01:36:00Z</dcterms:modified>
</cp:coreProperties>
</file>