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5B" w:rsidRPr="003867D0" w:rsidRDefault="00350095" w:rsidP="00BA23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67D0">
        <w:rPr>
          <w:rFonts w:hint="eastAsia"/>
          <w:b/>
          <w:sz w:val="28"/>
          <w:szCs w:val="28"/>
        </w:rPr>
        <w:t>加註</w:t>
      </w:r>
      <w:r w:rsidR="00BA2302" w:rsidRPr="003867D0">
        <w:rPr>
          <w:rFonts w:hint="eastAsia"/>
          <w:b/>
          <w:sz w:val="28"/>
          <w:szCs w:val="28"/>
        </w:rPr>
        <w:t>英語</w:t>
      </w:r>
      <w:r w:rsidRPr="003867D0">
        <w:rPr>
          <w:rFonts w:hint="eastAsia"/>
          <w:b/>
          <w:sz w:val="28"/>
          <w:szCs w:val="28"/>
        </w:rPr>
        <w:t>專長</w:t>
      </w:r>
      <w:r w:rsidR="00BA2302" w:rsidRPr="003867D0">
        <w:rPr>
          <w:rFonts w:hint="eastAsia"/>
          <w:b/>
          <w:sz w:val="28"/>
          <w:szCs w:val="28"/>
        </w:rPr>
        <w:t>教師介聘與一般教師介聘可填缺額說明</w:t>
      </w:r>
    </w:p>
    <w:p w:rsidR="00BA2302" w:rsidRPr="003867D0" w:rsidRDefault="00BA2302"/>
    <w:p w:rsidR="00BA2302" w:rsidRPr="003867D0" w:rsidRDefault="00BA2302" w:rsidP="006563F9">
      <w:pPr>
        <w:ind w:left="425" w:hangingChars="177" w:hanging="425"/>
      </w:pPr>
      <w:r w:rsidRPr="003867D0">
        <w:rPr>
          <w:rFonts w:hint="eastAsia"/>
        </w:rPr>
        <w:t>一、本市</w:t>
      </w:r>
      <w:r w:rsidR="006563F9" w:rsidRPr="003867D0">
        <w:rPr>
          <w:rFonts w:hint="eastAsia"/>
        </w:rPr>
        <w:t>104</w:t>
      </w:r>
      <w:r w:rsidRPr="003867D0">
        <w:rPr>
          <w:rFonts w:hint="eastAsia"/>
        </w:rPr>
        <w:t>年國小</w:t>
      </w:r>
      <w:r w:rsidR="00375D17" w:rsidRPr="003867D0">
        <w:rPr>
          <w:rFonts w:hint="eastAsia"/>
        </w:rPr>
        <w:t>普通班</w:t>
      </w:r>
      <w:r w:rsidRPr="003867D0">
        <w:rPr>
          <w:rFonts w:hint="eastAsia"/>
        </w:rPr>
        <w:t>教師介聘程序依序為</w:t>
      </w:r>
      <w:r w:rsidR="006563F9" w:rsidRPr="003867D0">
        <w:rPr>
          <w:rFonts w:hint="eastAsia"/>
        </w:rPr>
        <w:t>：</w:t>
      </w:r>
      <w:r w:rsidRPr="003867D0">
        <w:rPr>
          <w:rFonts w:hint="eastAsia"/>
        </w:rPr>
        <w:t>(</w:t>
      </w:r>
      <w:r w:rsidR="003867D0" w:rsidRPr="003867D0">
        <w:rPr>
          <w:rFonts w:hint="eastAsia"/>
        </w:rPr>
        <w:t>一</w:t>
      </w:r>
      <w:r w:rsidRPr="003867D0">
        <w:rPr>
          <w:rFonts w:hint="eastAsia"/>
        </w:rPr>
        <w:t>)</w:t>
      </w:r>
      <w:r w:rsidR="006563F9" w:rsidRPr="003867D0">
        <w:rPr>
          <w:rFonts w:hint="eastAsia"/>
        </w:rPr>
        <w:t>加註英語專長教師</w:t>
      </w:r>
      <w:r w:rsidR="006563F9" w:rsidRPr="003867D0">
        <w:rPr>
          <w:rFonts w:hint="eastAsia"/>
        </w:rPr>
        <w:t xml:space="preserve"> </w:t>
      </w:r>
      <w:r w:rsidRPr="003867D0">
        <w:rPr>
          <w:rFonts w:hint="eastAsia"/>
        </w:rPr>
        <w:t>(</w:t>
      </w:r>
      <w:r w:rsidR="003867D0" w:rsidRPr="003867D0">
        <w:rPr>
          <w:rFonts w:hint="eastAsia"/>
        </w:rPr>
        <w:t>二</w:t>
      </w:r>
      <w:r w:rsidRPr="003867D0">
        <w:rPr>
          <w:rFonts w:hint="eastAsia"/>
        </w:rPr>
        <w:t>)</w:t>
      </w:r>
      <w:r w:rsidRPr="003867D0">
        <w:rPr>
          <w:rFonts w:hint="eastAsia"/>
        </w:rPr>
        <w:t>一般教師。</w:t>
      </w:r>
    </w:p>
    <w:p w:rsidR="00BA2302" w:rsidRPr="003867D0" w:rsidRDefault="00BA2302" w:rsidP="00BA2302"/>
    <w:p w:rsidR="00BA2302" w:rsidRPr="003867D0" w:rsidRDefault="00BA2302" w:rsidP="006563F9">
      <w:pPr>
        <w:ind w:left="425" w:hangingChars="177" w:hanging="425"/>
      </w:pPr>
      <w:r w:rsidRPr="003867D0">
        <w:rPr>
          <w:rFonts w:hint="eastAsia"/>
        </w:rPr>
        <w:t>二、參加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教師介聘之教師相關填缺規定</w:t>
      </w:r>
      <w:r w:rsidR="006563F9" w:rsidRPr="003867D0">
        <w:rPr>
          <w:rFonts w:hint="eastAsia"/>
        </w:rPr>
        <w:t>：</w:t>
      </w:r>
      <w:r w:rsidRPr="003867D0">
        <w:rPr>
          <w:rFonts w:hint="eastAsia"/>
        </w:rPr>
        <w:t>參加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教師介聘之教師可保留至一般教師介聘，於參加一般教師介聘之教師調出後開列英語缺時選填，亦即學校教師調出後所開英語缺僅限參加本市國小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教師介聘可填列。</w:t>
      </w:r>
    </w:p>
    <w:p w:rsidR="00BA2302" w:rsidRPr="003867D0" w:rsidRDefault="00BA2302" w:rsidP="00BA2302">
      <w:pPr>
        <w:ind w:left="425" w:hangingChars="177" w:hanging="425"/>
      </w:pPr>
    </w:p>
    <w:p w:rsidR="00BA2302" w:rsidRPr="003867D0" w:rsidRDefault="00BA2302" w:rsidP="006563F9">
      <w:pPr>
        <w:ind w:leftChars="178" w:left="1133" w:hangingChars="294" w:hanging="706"/>
      </w:pPr>
      <w:r w:rsidRPr="003867D0">
        <w:rPr>
          <w:rFonts w:hint="eastAsia"/>
        </w:rPr>
        <w:t>例如</w:t>
      </w:r>
      <w:r w:rsidR="006563F9" w:rsidRPr="003867D0">
        <w:rPr>
          <w:rFonts w:hint="eastAsia"/>
        </w:rPr>
        <w:t>：</w:t>
      </w:r>
      <w:r w:rsidRPr="003867D0">
        <w:rPr>
          <w:rFonts w:hint="eastAsia"/>
        </w:rPr>
        <w:t>參加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</w:t>
      </w:r>
      <w:r w:rsidRPr="003867D0">
        <w:rPr>
          <w:rFonts w:hint="eastAsia"/>
        </w:rPr>
        <w:t>A</w:t>
      </w:r>
      <w:r w:rsidRPr="003867D0">
        <w:rPr>
          <w:rFonts w:hint="eastAsia"/>
        </w:rPr>
        <w:t>師，欲至甲校服務，於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教師介聘時未有甲校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缺額，申請保留。一般教師介聘時甲校之</w:t>
      </w:r>
      <w:r w:rsidRPr="003867D0">
        <w:rPr>
          <w:rFonts w:hint="eastAsia"/>
        </w:rPr>
        <w:t>B</w:t>
      </w:r>
      <w:r w:rsidRPr="003867D0">
        <w:rPr>
          <w:rFonts w:hint="eastAsia"/>
        </w:rPr>
        <w:t>師選填乙校普通缺，甲校相對開列英語缺，若無其他申請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英語教</w:t>
      </w:r>
      <w:r w:rsidR="006563F9" w:rsidRPr="003867D0">
        <w:rPr>
          <w:rFonts w:hint="eastAsia"/>
        </w:rPr>
        <w:t>專長教</w:t>
      </w:r>
      <w:r w:rsidRPr="003867D0">
        <w:rPr>
          <w:rFonts w:hint="eastAsia"/>
        </w:rPr>
        <w:t>師介聘之競爭者，這時</w:t>
      </w:r>
      <w:r w:rsidRPr="003867D0">
        <w:rPr>
          <w:rFonts w:hint="eastAsia"/>
        </w:rPr>
        <w:t>A</w:t>
      </w:r>
      <w:r w:rsidRPr="003867D0">
        <w:rPr>
          <w:rFonts w:hint="eastAsia"/>
        </w:rPr>
        <w:t>師即可復權選填甲校該英語缺。</w:t>
      </w:r>
    </w:p>
    <w:p w:rsidR="00BA2302" w:rsidRPr="003867D0" w:rsidRDefault="00BA2302" w:rsidP="00BA2302"/>
    <w:p w:rsidR="00BA2302" w:rsidRPr="003867D0" w:rsidRDefault="00BA2302" w:rsidP="00BA2302">
      <w:pPr>
        <w:ind w:left="425" w:hangingChars="177" w:hanging="425"/>
      </w:pPr>
      <w:r w:rsidRPr="003867D0">
        <w:rPr>
          <w:rFonts w:hint="eastAsia"/>
        </w:rPr>
        <w:t>三、參加一般教師介聘之教師相關填缺規定</w:t>
      </w:r>
      <w:r w:rsidR="006563F9" w:rsidRPr="003867D0">
        <w:rPr>
          <w:rFonts w:hint="eastAsia"/>
        </w:rPr>
        <w:t>：</w:t>
      </w:r>
      <w:r w:rsidRPr="003867D0">
        <w:rPr>
          <w:rFonts w:hint="eastAsia"/>
        </w:rPr>
        <w:t>參加一般教師介聘之教師可選填參加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教師介聘之教師調出後所開普通缺及其他建議專長缺</w:t>
      </w:r>
      <w:r w:rsidRPr="003867D0">
        <w:rPr>
          <w:rFonts w:hint="eastAsia"/>
        </w:rPr>
        <w:t>(</w:t>
      </w:r>
      <w:r w:rsidRPr="003867D0">
        <w:rPr>
          <w:rFonts w:hint="eastAsia"/>
        </w:rPr>
        <w:t>體育、音樂、美術、資訊</w:t>
      </w:r>
      <w:r w:rsidRPr="003867D0">
        <w:rPr>
          <w:rFonts w:hint="eastAsia"/>
        </w:rPr>
        <w:t>)</w:t>
      </w:r>
      <w:r w:rsidRPr="003867D0">
        <w:rPr>
          <w:rFonts w:hint="eastAsia"/>
        </w:rPr>
        <w:t>；教師調出後開列普通缺及其他建議專長缺</w:t>
      </w:r>
      <w:r w:rsidRPr="003867D0">
        <w:rPr>
          <w:rFonts w:hint="eastAsia"/>
        </w:rPr>
        <w:t>(</w:t>
      </w:r>
      <w:r w:rsidRPr="003867D0">
        <w:rPr>
          <w:rFonts w:hint="eastAsia"/>
        </w:rPr>
        <w:t>體育、音樂、美術、資訊</w:t>
      </w:r>
      <w:r w:rsidRPr="003867D0">
        <w:rPr>
          <w:rFonts w:hint="eastAsia"/>
        </w:rPr>
        <w:t>)</w:t>
      </w:r>
      <w:r w:rsidRPr="003867D0">
        <w:rPr>
          <w:rFonts w:hint="eastAsia"/>
        </w:rPr>
        <w:t>，僅限參加一般教師介聘教師可填列。</w:t>
      </w:r>
    </w:p>
    <w:p w:rsidR="00BA2302" w:rsidRPr="003867D0" w:rsidRDefault="00BA2302" w:rsidP="00BA2302"/>
    <w:p w:rsidR="00BA2302" w:rsidRPr="003867D0" w:rsidRDefault="00BA2302" w:rsidP="006563F9">
      <w:pPr>
        <w:ind w:leftChars="178" w:left="1133" w:hangingChars="294" w:hanging="706"/>
      </w:pPr>
      <w:r w:rsidRPr="003867D0">
        <w:rPr>
          <w:rFonts w:hint="eastAsia"/>
        </w:rPr>
        <w:t>例如</w:t>
      </w:r>
      <w:r w:rsidRPr="003867D0">
        <w:rPr>
          <w:rFonts w:hint="eastAsia"/>
        </w:rPr>
        <w:t>:</w:t>
      </w:r>
      <w:r w:rsidRPr="003867D0">
        <w:rPr>
          <w:rFonts w:hint="eastAsia"/>
        </w:rPr>
        <w:t>參加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</w:t>
      </w:r>
      <w:r w:rsidRPr="003867D0">
        <w:rPr>
          <w:rFonts w:hint="eastAsia"/>
        </w:rPr>
        <w:t>C</w:t>
      </w:r>
      <w:r w:rsidRPr="003867D0">
        <w:rPr>
          <w:rFonts w:hint="eastAsia"/>
        </w:rPr>
        <w:t>師，於</w:t>
      </w:r>
      <w:r w:rsidR="006563F9" w:rsidRPr="003867D0">
        <w:rPr>
          <w:rFonts w:hint="eastAsia"/>
        </w:rPr>
        <w:t>加註</w:t>
      </w:r>
      <w:r w:rsidRPr="003867D0">
        <w:rPr>
          <w:rFonts w:hint="eastAsia"/>
        </w:rPr>
        <w:t>英語</w:t>
      </w:r>
      <w:r w:rsidR="006563F9" w:rsidRPr="003867D0">
        <w:rPr>
          <w:rFonts w:hint="eastAsia"/>
        </w:rPr>
        <w:t>專長</w:t>
      </w:r>
      <w:r w:rsidRPr="003867D0">
        <w:rPr>
          <w:rFonts w:hint="eastAsia"/>
        </w:rPr>
        <w:t>教師介聘時選填丙校英語缺額，</w:t>
      </w:r>
      <w:r w:rsidRPr="003867D0">
        <w:rPr>
          <w:rFonts w:hint="eastAsia"/>
        </w:rPr>
        <w:t>C</w:t>
      </w:r>
      <w:r w:rsidRPr="003867D0">
        <w:rPr>
          <w:rFonts w:hint="eastAsia"/>
        </w:rPr>
        <w:t>師之學校相對開列普通缺，</w:t>
      </w:r>
      <w:r w:rsidR="00611986" w:rsidRPr="003867D0">
        <w:rPr>
          <w:rFonts w:hint="eastAsia"/>
        </w:rPr>
        <w:t>於一般教師介聘時，</w:t>
      </w:r>
      <w:r w:rsidRPr="003867D0">
        <w:rPr>
          <w:rFonts w:hint="eastAsia"/>
        </w:rPr>
        <w:t>若無其他申請一般教師介聘之競爭者，則參加一般教師介聘之</w:t>
      </w:r>
      <w:r w:rsidRPr="003867D0">
        <w:rPr>
          <w:rFonts w:hint="eastAsia"/>
        </w:rPr>
        <w:t>D</w:t>
      </w:r>
      <w:r w:rsidRPr="003867D0">
        <w:rPr>
          <w:rFonts w:hint="eastAsia"/>
        </w:rPr>
        <w:t>師可選填</w:t>
      </w:r>
      <w:r w:rsidRPr="003867D0">
        <w:rPr>
          <w:rFonts w:hint="eastAsia"/>
        </w:rPr>
        <w:t>C</w:t>
      </w:r>
      <w:r w:rsidRPr="003867D0">
        <w:rPr>
          <w:rFonts w:hint="eastAsia"/>
        </w:rPr>
        <w:t>師之學校相對開列的普通缺。</w:t>
      </w:r>
    </w:p>
    <w:p w:rsidR="00BA2302" w:rsidRPr="003867D0" w:rsidRDefault="00BA2302" w:rsidP="00BA2302"/>
    <w:p w:rsidR="00BA2302" w:rsidRPr="003867D0" w:rsidRDefault="00BA2302" w:rsidP="00BA2302"/>
    <w:sectPr w:rsidR="00BA2302" w:rsidRPr="003867D0" w:rsidSect="00D80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2"/>
    <w:rsid w:val="002B30F9"/>
    <w:rsid w:val="00350095"/>
    <w:rsid w:val="00375D17"/>
    <w:rsid w:val="003867D0"/>
    <w:rsid w:val="00611986"/>
    <w:rsid w:val="006563F9"/>
    <w:rsid w:val="006E4F0B"/>
    <w:rsid w:val="009D46A5"/>
    <w:rsid w:val="00BA2302"/>
    <w:rsid w:val="00D8085B"/>
    <w:rsid w:val="00FB2987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D46A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D46A5"/>
    <w:rPr>
      <w:rFonts w:ascii="Cambria" w:eastAsia="新細明體" w:hAnsi="Cambria"/>
      <w:i/>
      <w:iCs/>
      <w:kern w:val="2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D46A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D46A5"/>
    <w:rPr>
      <w:rFonts w:ascii="Cambria" w:eastAsia="新細明體" w:hAnsi="Cambria"/>
      <w:i/>
      <w:iCs/>
      <w:kern w:val="2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afungo</cp:lastModifiedBy>
  <cp:revision>2</cp:revision>
  <dcterms:created xsi:type="dcterms:W3CDTF">2015-05-11T02:10:00Z</dcterms:created>
  <dcterms:modified xsi:type="dcterms:W3CDTF">2015-05-11T02:10:00Z</dcterms:modified>
</cp:coreProperties>
</file>