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DA2" w:rsidRDefault="00D64013" w:rsidP="00835DA2">
      <w:pPr>
        <w:pStyle w:val="a7"/>
        <w:spacing w:afterLines="50" w:after="180" w:line="500" w:lineRule="exact"/>
        <w:jc w:val="center"/>
        <w:rPr>
          <w:b/>
          <w:sz w:val="36"/>
        </w:rPr>
      </w:pPr>
      <w:r w:rsidRPr="0041475C">
        <w:rPr>
          <w:rFonts w:hint="eastAsia"/>
          <w:b/>
          <w:sz w:val="36"/>
        </w:rPr>
        <w:t>「參與依災害防救法所定災害之救災及災後復原重建工作且</w:t>
      </w:r>
      <w:r w:rsidRPr="0041475C">
        <w:rPr>
          <w:rFonts w:hint="eastAsia"/>
          <w:b/>
          <w:bCs w:val="0"/>
          <w:sz w:val="36"/>
        </w:rPr>
        <w:t>工作具有高度危險性人員</w:t>
      </w:r>
      <w:r w:rsidRPr="0041475C">
        <w:rPr>
          <w:rFonts w:hint="eastAsia"/>
          <w:b/>
          <w:sz w:val="36"/>
        </w:rPr>
        <w:t>」</w:t>
      </w:r>
      <w:bookmarkStart w:id="0" w:name="_GoBack"/>
      <w:r w:rsidRPr="0041475C">
        <w:rPr>
          <w:rFonts w:hint="eastAsia"/>
          <w:b/>
          <w:sz w:val="36"/>
        </w:rPr>
        <w:t>投保額外保險通案標準表</w:t>
      </w:r>
      <w:r w:rsidR="00C87445">
        <w:rPr>
          <w:rFonts w:hint="eastAsia"/>
          <w:b/>
          <w:sz w:val="36"/>
        </w:rPr>
        <w:t>(</w:t>
      </w:r>
      <w:r w:rsidR="00C87445">
        <w:rPr>
          <w:rFonts w:hint="eastAsia"/>
          <w:b/>
          <w:sz w:val="36"/>
          <w:lang w:eastAsia="zh-HK"/>
        </w:rPr>
        <w:t>風災</w:t>
      </w:r>
      <w:r w:rsidR="00C87445">
        <w:rPr>
          <w:rFonts w:ascii="新細明體" w:eastAsia="新細明體" w:hAnsi="新細明體" w:hint="eastAsia"/>
          <w:b/>
          <w:sz w:val="36"/>
          <w:lang w:eastAsia="zh-HK"/>
        </w:rPr>
        <w:t>、</w:t>
      </w:r>
      <w:r w:rsidR="00C87445">
        <w:rPr>
          <w:rFonts w:hint="eastAsia"/>
          <w:b/>
          <w:sz w:val="36"/>
          <w:lang w:eastAsia="zh-HK"/>
        </w:rPr>
        <w:t>水災部分</w:t>
      </w:r>
      <w:r w:rsidR="00C87445">
        <w:rPr>
          <w:rFonts w:hint="eastAsia"/>
          <w:b/>
          <w:sz w:val="36"/>
        </w:rPr>
        <w:t>)</w:t>
      </w:r>
    </w:p>
    <w:p w:rsidR="00D64013" w:rsidRPr="0041475C" w:rsidRDefault="00036853" w:rsidP="00835DA2">
      <w:pPr>
        <w:pStyle w:val="a7"/>
        <w:spacing w:afterLines="50" w:after="180" w:line="500" w:lineRule="exact"/>
        <w:jc w:val="center"/>
        <w:rPr>
          <w:b/>
          <w:sz w:val="36"/>
        </w:rPr>
      </w:pPr>
      <w:r w:rsidRPr="0041475C">
        <w:rPr>
          <w:rFonts w:hint="eastAsia"/>
          <w:b/>
          <w:sz w:val="36"/>
          <w:lang w:eastAsia="zh-HK"/>
        </w:rPr>
        <w:t>修正對照表</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9"/>
        <w:gridCol w:w="1061"/>
        <w:gridCol w:w="2633"/>
        <w:gridCol w:w="2647"/>
        <w:gridCol w:w="1523"/>
        <w:gridCol w:w="1101"/>
        <w:gridCol w:w="1113"/>
        <w:gridCol w:w="2541"/>
        <w:gridCol w:w="2673"/>
        <w:gridCol w:w="1336"/>
        <w:gridCol w:w="3614"/>
      </w:tblGrid>
      <w:tr w:rsidR="00F83E41" w:rsidTr="008C5BE7">
        <w:trPr>
          <w:tblHeader/>
        </w:trPr>
        <w:tc>
          <w:tcPr>
            <w:tcW w:w="8913" w:type="dxa"/>
            <w:gridSpan w:val="5"/>
            <w:vAlign w:val="center"/>
          </w:tcPr>
          <w:bookmarkEnd w:id="0"/>
          <w:p w:rsidR="00F83E41" w:rsidRDefault="00F83E41" w:rsidP="00B3620A">
            <w:pPr>
              <w:snapToGrid w:val="0"/>
              <w:jc w:val="center"/>
              <w:rPr>
                <w:rFonts w:ascii="標楷體" w:eastAsia="標楷體" w:hAnsi="標楷體"/>
              </w:rPr>
            </w:pPr>
            <w:r>
              <w:rPr>
                <w:rFonts w:ascii="標楷體" w:eastAsia="標楷體" w:hAnsi="標楷體" w:hint="eastAsia"/>
                <w:lang w:eastAsia="zh-HK"/>
              </w:rPr>
              <w:t>修正規定</w:t>
            </w:r>
          </w:p>
        </w:tc>
        <w:tc>
          <w:tcPr>
            <w:tcW w:w="8764" w:type="dxa"/>
            <w:gridSpan w:val="5"/>
          </w:tcPr>
          <w:p w:rsidR="00F83E41" w:rsidRDefault="00F83E41" w:rsidP="00B3620A">
            <w:pPr>
              <w:snapToGrid w:val="0"/>
              <w:jc w:val="center"/>
              <w:rPr>
                <w:rFonts w:ascii="標楷體" w:eastAsia="標楷體" w:hAnsi="標楷體"/>
                <w:lang w:eastAsia="zh-HK"/>
              </w:rPr>
            </w:pPr>
            <w:r>
              <w:rPr>
                <w:rFonts w:ascii="標楷體" w:eastAsia="標楷體" w:hAnsi="標楷體" w:hint="eastAsia"/>
                <w:lang w:eastAsia="zh-HK"/>
              </w:rPr>
              <w:t>現行規定</w:t>
            </w:r>
          </w:p>
        </w:tc>
        <w:tc>
          <w:tcPr>
            <w:tcW w:w="3614" w:type="dxa"/>
            <w:vMerge w:val="restart"/>
            <w:vAlign w:val="center"/>
          </w:tcPr>
          <w:p w:rsidR="00F83E41" w:rsidRDefault="00F83E41" w:rsidP="00F83E41">
            <w:pPr>
              <w:snapToGrid w:val="0"/>
              <w:jc w:val="center"/>
              <w:rPr>
                <w:rFonts w:ascii="標楷體" w:eastAsia="標楷體" w:hAnsi="標楷體"/>
              </w:rPr>
            </w:pPr>
            <w:r>
              <w:rPr>
                <w:rFonts w:ascii="標楷體" w:eastAsia="標楷體" w:hAnsi="標楷體" w:hint="eastAsia"/>
                <w:lang w:eastAsia="zh-HK"/>
              </w:rPr>
              <w:t>說明</w:t>
            </w:r>
          </w:p>
        </w:tc>
      </w:tr>
      <w:tr w:rsidR="00F83E41" w:rsidTr="008C5BE7">
        <w:trPr>
          <w:tblHeader/>
        </w:trPr>
        <w:tc>
          <w:tcPr>
            <w:tcW w:w="1049"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中央主管機關</w:t>
            </w:r>
          </w:p>
        </w:tc>
        <w:tc>
          <w:tcPr>
            <w:tcW w:w="106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災害種類</w:t>
            </w:r>
          </w:p>
        </w:tc>
        <w:tc>
          <w:tcPr>
            <w:tcW w:w="263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工作範圍</w:t>
            </w:r>
          </w:p>
        </w:tc>
        <w:tc>
          <w:tcPr>
            <w:tcW w:w="2647"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工作性質</w:t>
            </w:r>
          </w:p>
        </w:tc>
        <w:tc>
          <w:tcPr>
            <w:tcW w:w="152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投保時機</w:t>
            </w:r>
          </w:p>
          <w:p w:rsidR="00F83E41" w:rsidRDefault="00F83E41" w:rsidP="00B3620A">
            <w:pPr>
              <w:snapToGrid w:val="0"/>
              <w:jc w:val="center"/>
              <w:rPr>
                <w:rFonts w:ascii="標楷體" w:eastAsia="標楷體" w:hAnsi="標楷體"/>
              </w:rPr>
            </w:pPr>
            <w:r>
              <w:rPr>
                <w:rFonts w:ascii="標楷體" w:eastAsia="標楷體" w:hAnsi="標楷體" w:hint="eastAsia"/>
              </w:rPr>
              <w:t>及期間</w:t>
            </w:r>
          </w:p>
        </w:tc>
        <w:tc>
          <w:tcPr>
            <w:tcW w:w="110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中央主管機關</w:t>
            </w:r>
          </w:p>
        </w:tc>
        <w:tc>
          <w:tcPr>
            <w:tcW w:w="111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災害種類</w:t>
            </w:r>
          </w:p>
        </w:tc>
        <w:tc>
          <w:tcPr>
            <w:tcW w:w="254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工作範圍</w:t>
            </w:r>
          </w:p>
        </w:tc>
        <w:tc>
          <w:tcPr>
            <w:tcW w:w="267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工作性質</w:t>
            </w:r>
          </w:p>
        </w:tc>
        <w:tc>
          <w:tcPr>
            <w:tcW w:w="1336"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投保時機</w:t>
            </w:r>
          </w:p>
          <w:p w:rsidR="00F83E41" w:rsidRDefault="00F83E41" w:rsidP="00B3620A">
            <w:pPr>
              <w:snapToGrid w:val="0"/>
              <w:jc w:val="center"/>
              <w:rPr>
                <w:rFonts w:ascii="標楷體" w:eastAsia="標楷體" w:hAnsi="標楷體"/>
              </w:rPr>
            </w:pPr>
            <w:r>
              <w:rPr>
                <w:rFonts w:ascii="標楷體" w:eastAsia="標楷體" w:hAnsi="標楷體" w:hint="eastAsia"/>
              </w:rPr>
              <w:t>及期間</w:t>
            </w:r>
          </w:p>
        </w:tc>
        <w:tc>
          <w:tcPr>
            <w:tcW w:w="3614" w:type="dxa"/>
            <w:vMerge/>
          </w:tcPr>
          <w:p w:rsidR="00F83E41" w:rsidRDefault="00F83E41" w:rsidP="00B3620A">
            <w:pPr>
              <w:snapToGrid w:val="0"/>
              <w:jc w:val="center"/>
              <w:rPr>
                <w:rFonts w:ascii="標楷體" w:eastAsia="標楷體" w:hAnsi="標楷體"/>
              </w:rPr>
            </w:pPr>
          </w:p>
        </w:tc>
      </w:tr>
      <w:tr w:rsidR="00F83E41" w:rsidTr="008C5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049" w:type="dxa"/>
          </w:tcPr>
          <w:p w:rsidR="00F83E41" w:rsidRDefault="00F83E41" w:rsidP="00B3620A">
            <w:pPr>
              <w:snapToGrid w:val="0"/>
              <w:jc w:val="center"/>
              <w:rPr>
                <w:rFonts w:ascii="標楷體" w:eastAsia="標楷體" w:hAnsi="標楷體"/>
                <w:szCs w:val="28"/>
              </w:rPr>
            </w:pPr>
            <w:r>
              <w:rPr>
                <w:rFonts w:ascii="標楷體" w:eastAsia="標楷體" w:hAnsi="標楷體" w:hint="eastAsia"/>
                <w:szCs w:val="28"/>
              </w:rPr>
              <w:t>內政部</w:t>
            </w:r>
          </w:p>
        </w:tc>
        <w:tc>
          <w:tcPr>
            <w:tcW w:w="1061"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風災、震災、火災、爆炸災害</w:t>
            </w:r>
          </w:p>
        </w:tc>
        <w:tc>
          <w:tcPr>
            <w:tcW w:w="2633"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公務員從事風災、震災、火災、爆炸災害之具有高度危險性災害防救工作者。</w:t>
            </w:r>
          </w:p>
        </w:tc>
        <w:tc>
          <w:tcPr>
            <w:tcW w:w="2647" w:type="dxa"/>
          </w:tcPr>
          <w:p w:rsidR="00F83E41" w:rsidRDefault="00F83E41" w:rsidP="00B3620A">
            <w:pPr>
              <w:pStyle w:val="a9"/>
              <w:numPr>
                <w:ilvl w:val="0"/>
                <w:numId w:val="1"/>
              </w:numPr>
              <w:snapToGrid w:val="0"/>
              <w:spacing w:line="240" w:lineRule="auto"/>
              <w:ind w:left="502" w:firstLineChars="0" w:hanging="502"/>
              <w:rPr>
                <w:rFonts w:ascii="標楷體" w:hAnsi="標楷體"/>
              </w:rPr>
            </w:pPr>
            <w:r>
              <w:rPr>
                <w:rFonts w:ascii="標楷體" w:hAnsi="標楷體" w:hint="eastAsia"/>
              </w:rPr>
              <w:t>奉(調)派至現場並有具體事實進行應變搶救搶險搶修救助勘查等工作人員。</w:t>
            </w:r>
          </w:p>
          <w:p w:rsidR="00F83E41" w:rsidRDefault="00F83E41" w:rsidP="00B3620A">
            <w:pPr>
              <w:pStyle w:val="a9"/>
              <w:numPr>
                <w:ilvl w:val="0"/>
                <w:numId w:val="1"/>
              </w:numPr>
              <w:snapToGrid w:val="0"/>
              <w:spacing w:line="240" w:lineRule="auto"/>
              <w:ind w:left="516" w:firstLineChars="0" w:hanging="516"/>
              <w:rPr>
                <w:rFonts w:ascii="標楷體" w:hAnsi="標楷體"/>
              </w:rPr>
            </w:pPr>
            <w:r>
              <w:rPr>
                <w:rFonts w:ascii="標楷體" w:hAnsi="標楷體" w:hint="eastAsia"/>
              </w:rPr>
              <w:t>派駐災害應變中心、緊急應變小組並有具體事實執行作業之人員。</w:t>
            </w:r>
          </w:p>
          <w:p w:rsidR="00F83E41" w:rsidRPr="00332302" w:rsidRDefault="00F83E41" w:rsidP="00B3620A">
            <w:pPr>
              <w:pStyle w:val="a9"/>
              <w:numPr>
                <w:ilvl w:val="0"/>
                <w:numId w:val="1"/>
              </w:numPr>
              <w:snapToGrid w:val="0"/>
              <w:spacing w:line="240" w:lineRule="auto"/>
              <w:ind w:left="516" w:firstLineChars="0" w:hanging="516"/>
              <w:rPr>
                <w:rFonts w:ascii="標楷體" w:hAnsi="標楷體"/>
              </w:rPr>
            </w:pPr>
            <w:r w:rsidRPr="00332302">
              <w:rPr>
                <w:rFonts w:ascii="標楷體" w:hAnsi="標楷體" w:hint="eastAsia"/>
              </w:rPr>
              <w:t>災害防救計畫所列之相關機關(單位)派遣參與應變復原作業並有具體事實者。</w:t>
            </w:r>
          </w:p>
        </w:tc>
        <w:tc>
          <w:tcPr>
            <w:tcW w:w="1523" w:type="dxa"/>
          </w:tcPr>
          <w:p w:rsidR="00F83E41" w:rsidRPr="00B3620A" w:rsidRDefault="00F83E41" w:rsidP="00B3620A">
            <w:pPr>
              <w:pStyle w:val="ab"/>
              <w:numPr>
                <w:ilvl w:val="0"/>
                <w:numId w:val="8"/>
              </w:numPr>
              <w:snapToGrid w:val="0"/>
              <w:ind w:leftChars="0"/>
              <w:jc w:val="both"/>
              <w:rPr>
                <w:rFonts w:ascii="標楷體" w:eastAsia="標楷體" w:hAnsi="標楷體"/>
              </w:rPr>
            </w:pPr>
            <w:r w:rsidRPr="00B3620A">
              <w:rPr>
                <w:rFonts w:ascii="標楷體" w:eastAsia="標楷體" w:hAnsi="標楷體" w:hint="eastAsia"/>
                <w:b/>
                <w:bCs/>
                <w:u w:val="single"/>
              </w:rPr>
              <w:t>具季節性質之災害</w:t>
            </w:r>
            <w:r w:rsidRPr="00B3620A">
              <w:rPr>
                <w:rFonts w:ascii="標楷體" w:eastAsia="標楷體" w:hAnsi="標楷體" w:hint="eastAsia"/>
                <w:u w:val="single"/>
              </w:rPr>
              <w:t>：依該災害好發季節月份期間投保。</w:t>
            </w:r>
            <w:r>
              <w:rPr>
                <w:rFonts w:ascii="標楷體" w:eastAsia="標楷體" w:hAnsi="標楷體" w:hint="eastAsia"/>
                <w:u w:val="single"/>
              </w:rPr>
              <w:t>（</w:t>
            </w:r>
            <w:r w:rsidRPr="004C2939">
              <w:rPr>
                <w:rFonts w:ascii="標楷體" w:eastAsia="標楷體" w:hAnsi="標楷體" w:hint="eastAsia"/>
                <w:b/>
                <w:u w:val="single"/>
                <w:lang w:eastAsia="zh-HK"/>
              </w:rPr>
              <w:t>風災：</w:t>
            </w:r>
            <w:r w:rsidRPr="00DA4D3F">
              <w:rPr>
                <w:rFonts w:ascii="標楷體" w:eastAsia="標楷體" w:hAnsi="標楷體" w:hint="eastAsia"/>
                <w:u w:val="single"/>
              </w:rPr>
              <w:t>每年</w:t>
            </w:r>
            <w:r w:rsidRPr="00DA4D3F">
              <w:rPr>
                <w:rFonts w:ascii="標楷體" w:eastAsia="標楷體" w:hAnsi="標楷體"/>
                <w:u w:val="single"/>
              </w:rPr>
              <w:t>7</w:t>
            </w:r>
            <w:r w:rsidRPr="00DA4D3F">
              <w:rPr>
                <w:rFonts w:ascii="標楷體" w:eastAsia="標楷體" w:hAnsi="標楷體" w:hint="eastAsia"/>
                <w:u w:val="single"/>
              </w:rPr>
              <w:t>月至</w:t>
            </w:r>
            <w:r w:rsidRPr="00DA4D3F">
              <w:rPr>
                <w:rFonts w:ascii="標楷體" w:eastAsia="標楷體" w:hAnsi="標楷體"/>
                <w:u w:val="single"/>
              </w:rPr>
              <w:t>9</w:t>
            </w:r>
            <w:r w:rsidRPr="00DA4D3F">
              <w:rPr>
                <w:rFonts w:ascii="標楷體" w:eastAsia="標楷體" w:hAnsi="標楷體" w:hint="eastAsia"/>
                <w:u w:val="single"/>
              </w:rPr>
              <w:t>月</w:t>
            </w:r>
            <w:r>
              <w:rPr>
                <w:rFonts w:ascii="標楷體" w:eastAsia="標楷體" w:hAnsi="標楷體" w:hint="eastAsia"/>
                <w:u w:val="single"/>
              </w:rPr>
              <w:t>）</w:t>
            </w:r>
          </w:p>
          <w:p w:rsidR="00F83E41" w:rsidRPr="00B3620A" w:rsidRDefault="00F83E41" w:rsidP="00B3620A">
            <w:pPr>
              <w:pStyle w:val="ab"/>
              <w:numPr>
                <w:ilvl w:val="0"/>
                <w:numId w:val="8"/>
              </w:numPr>
              <w:snapToGrid w:val="0"/>
              <w:ind w:leftChars="0"/>
              <w:jc w:val="both"/>
              <w:rPr>
                <w:rFonts w:ascii="標楷體" w:eastAsia="標楷體" w:hAnsi="標楷體"/>
              </w:rPr>
            </w:pPr>
            <w:r w:rsidRPr="00B3620A">
              <w:rPr>
                <w:rFonts w:ascii="標楷體" w:eastAsia="標楷體" w:hAnsi="標楷體" w:hint="eastAsia"/>
                <w:b/>
                <w:bCs/>
              </w:rPr>
              <w:t>無法預測之災害</w:t>
            </w:r>
            <w:r w:rsidRPr="00B3620A">
              <w:rPr>
                <w:rFonts w:ascii="標楷體" w:eastAsia="標楷體" w:hAnsi="標楷體" w:hint="eastAsia"/>
              </w:rPr>
              <w:t>：自災害發生時起投保至任務執行完竣時止。</w:t>
            </w:r>
          </w:p>
        </w:tc>
        <w:tc>
          <w:tcPr>
            <w:tcW w:w="1101" w:type="dxa"/>
          </w:tcPr>
          <w:p w:rsidR="00F83E41" w:rsidRDefault="00F83E41" w:rsidP="00B3620A">
            <w:pPr>
              <w:snapToGrid w:val="0"/>
              <w:jc w:val="center"/>
              <w:rPr>
                <w:rFonts w:ascii="標楷體" w:eastAsia="標楷體" w:hAnsi="標楷體"/>
                <w:szCs w:val="28"/>
              </w:rPr>
            </w:pPr>
            <w:r>
              <w:rPr>
                <w:rFonts w:ascii="標楷體" w:eastAsia="標楷體" w:hAnsi="標楷體" w:hint="eastAsia"/>
                <w:szCs w:val="28"/>
              </w:rPr>
              <w:t>內政部</w:t>
            </w:r>
          </w:p>
        </w:tc>
        <w:tc>
          <w:tcPr>
            <w:tcW w:w="1113"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風災、震災、火災、爆炸災害</w:t>
            </w:r>
          </w:p>
        </w:tc>
        <w:tc>
          <w:tcPr>
            <w:tcW w:w="2541"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公務員從事風災、震災、火災、爆炸災害之具有高度危險性災害防救工作者。</w:t>
            </w:r>
          </w:p>
        </w:tc>
        <w:tc>
          <w:tcPr>
            <w:tcW w:w="2673" w:type="dxa"/>
          </w:tcPr>
          <w:p w:rsidR="00F83E41" w:rsidRDefault="00F83E41" w:rsidP="00B3620A">
            <w:pPr>
              <w:pStyle w:val="a9"/>
              <w:numPr>
                <w:ilvl w:val="0"/>
                <w:numId w:val="6"/>
              </w:numPr>
              <w:tabs>
                <w:tab w:val="clear" w:pos="360"/>
                <w:tab w:val="left" w:pos="470"/>
              </w:tabs>
              <w:snapToGrid w:val="0"/>
              <w:spacing w:line="240" w:lineRule="auto"/>
              <w:ind w:left="498" w:firstLineChars="0" w:hanging="498"/>
              <w:rPr>
                <w:rFonts w:ascii="標楷體" w:hAnsi="標楷體"/>
              </w:rPr>
            </w:pPr>
            <w:r>
              <w:rPr>
                <w:rFonts w:ascii="標楷體" w:hAnsi="標楷體" w:hint="eastAsia"/>
              </w:rPr>
              <w:t>奉(調)派至現場並有具體事實進行應變搶救搶險搶修救助勘查等工作人員。</w:t>
            </w:r>
          </w:p>
          <w:p w:rsidR="00F83E41" w:rsidRDefault="00F83E41" w:rsidP="00B3620A">
            <w:pPr>
              <w:pStyle w:val="a9"/>
              <w:numPr>
                <w:ilvl w:val="0"/>
                <w:numId w:val="6"/>
              </w:numPr>
              <w:snapToGrid w:val="0"/>
              <w:spacing w:line="240" w:lineRule="auto"/>
              <w:ind w:left="516" w:firstLineChars="0" w:hanging="516"/>
              <w:rPr>
                <w:rFonts w:ascii="標楷體" w:hAnsi="標楷體"/>
              </w:rPr>
            </w:pPr>
            <w:r>
              <w:rPr>
                <w:rFonts w:ascii="標楷體" w:hAnsi="標楷體" w:hint="eastAsia"/>
              </w:rPr>
              <w:t>派駐災害應變中心、緊急應變小組並有具體事實執行作業之人員。</w:t>
            </w:r>
          </w:p>
          <w:p w:rsidR="00F83E41" w:rsidRPr="00332302" w:rsidRDefault="00F83E41" w:rsidP="00B3620A">
            <w:pPr>
              <w:pStyle w:val="a9"/>
              <w:numPr>
                <w:ilvl w:val="0"/>
                <w:numId w:val="6"/>
              </w:numPr>
              <w:snapToGrid w:val="0"/>
              <w:spacing w:line="240" w:lineRule="auto"/>
              <w:ind w:left="516" w:firstLineChars="0" w:hanging="516"/>
              <w:rPr>
                <w:rFonts w:ascii="標楷體" w:hAnsi="標楷體"/>
              </w:rPr>
            </w:pPr>
            <w:r w:rsidRPr="00332302">
              <w:rPr>
                <w:rFonts w:ascii="標楷體" w:hAnsi="標楷體" w:hint="eastAsia"/>
              </w:rPr>
              <w:t>災害防救計畫所列之相關機關(單位)派遣參與應變復原作業並有具體事實者。</w:t>
            </w:r>
          </w:p>
        </w:tc>
        <w:tc>
          <w:tcPr>
            <w:tcW w:w="1336" w:type="dxa"/>
          </w:tcPr>
          <w:p w:rsidR="00F83E41" w:rsidRDefault="00F83E41" w:rsidP="00B3620A">
            <w:pPr>
              <w:snapToGrid w:val="0"/>
              <w:ind w:left="19" w:hangingChars="8" w:hanging="19"/>
              <w:jc w:val="both"/>
              <w:rPr>
                <w:rFonts w:eastAsia="標楷體"/>
              </w:rPr>
            </w:pPr>
            <w:r w:rsidRPr="007C12C7">
              <w:rPr>
                <w:rFonts w:ascii="標楷體" w:eastAsia="標楷體" w:hAnsi="標楷體" w:hint="eastAsia"/>
                <w:b/>
                <w:bCs/>
              </w:rPr>
              <w:t>無法預測之災害</w:t>
            </w:r>
            <w:r w:rsidRPr="007C12C7">
              <w:rPr>
                <w:rFonts w:ascii="標楷體" w:eastAsia="標楷體" w:hAnsi="標楷體" w:hint="eastAsia"/>
              </w:rPr>
              <w:t>：自災害發生時起投保至任務執行完竣時止。</w:t>
            </w:r>
          </w:p>
        </w:tc>
        <w:tc>
          <w:tcPr>
            <w:tcW w:w="3614" w:type="dxa"/>
          </w:tcPr>
          <w:p w:rsidR="00F83E41" w:rsidRPr="00F83E41" w:rsidRDefault="00F83E41" w:rsidP="00B3620A">
            <w:pPr>
              <w:snapToGrid w:val="0"/>
              <w:ind w:left="19" w:hangingChars="8" w:hanging="19"/>
              <w:jc w:val="both"/>
              <w:rPr>
                <w:rFonts w:ascii="標楷體" w:eastAsia="標楷體" w:hAnsi="標楷體"/>
                <w:bCs/>
              </w:rPr>
            </w:pPr>
            <w:r w:rsidRPr="00F83E41">
              <w:rPr>
                <w:rFonts w:ascii="標楷體" w:eastAsia="標楷體" w:hAnsi="標楷體" w:hint="eastAsia"/>
                <w:bCs/>
              </w:rPr>
              <w:t>考量颱風季好發於每年</w:t>
            </w:r>
            <w:r w:rsidR="0003769A">
              <w:rPr>
                <w:rFonts w:ascii="標楷體" w:eastAsia="標楷體" w:hAnsi="標楷體" w:hint="eastAsia"/>
                <w:bCs/>
                <w:lang w:eastAsia="zh-HK"/>
              </w:rPr>
              <w:t>7月</w:t>
            </w:r>
            <w:r w:rsidRPr="00F83E41">
              <w:rPr>
                <w:rFonts w:ascii="標楷體" w:eastAsia="標楷體" w:hAnsi="標楷體" w:hint="eastAsia"/>
                <w:bCs/>
              </w:rPr>
              <w:t>至</w:t>
            </w:r>
            <w:r w:rsidR="0003769A">
              <w:rPr>
                <w:rFonts w:ascii="標楷體" w:eastAsia="標楷體" w:hAnsi="標楷體" w:hint="eastAsia"/>
                <w:bCs/>
                <w:lang w:eastAsia="zh-HK"/>
              </w:rPr>
              <w:t>9</w:t>
            </w:r>
            <w:r w:rsidR="00C87445">
              <w:rPr>
                <w:rFonts w:ascii="標楷體" w:eastAsia="標楷體" w:hAnsi="標楷體" w:hint="eastAsia"/>
                <w:bCs/>
              </w:rPr>
              <w:t>月，</w:t>
            </w:r>
            <w:r w:rsidR="00C87445">
              <w:rPr>
                <w:rFonts w:ascii="標楷體" w:eastAsia="標楷體" w:hAnsi="標楷體" w:hint="eastAsia"/>
                <w:bCs/>
                <w:lang w:eastAsia="zh-HK"/>
              </w:rPr>
              <w:t>屬</w:t>
            </w:r>
            <w:r w:rsidRPr="00F83E41">
              <w:rPr>
                <w:rFonts w:ascii="標楷體" w:eastAsia="標楷體" w:hAnsi="標楷體" w:hint="eastAsia"/>
                <w:bCs/>
              </w:rPr>
              <w:t>季節性之災害，爰於投保時機及期間增列「具季節性質之災害：依該災害好發季節月份期間投保。」</w:t>
            </w:r>
            <w:r w:rsidR="00C87445">
              <w:rPr>
                <w:rFonts w:ascii="標楷體" w:eastAsia="標楷體" w:hAnsi="標楷體" w:hint="eastAsia"/>
                <w:bCs/>
                <w:lang w:eastAsia="zh-HK"/>
              </w:rPr>
              <w:t>並明定風災之投保期間。</w:t>
            </w:r>
          </w:p>
        </w:tc>
      </w:tr>
      <w:tr w:rsidR="00F83E41" w:rsidTr="008C5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049" w:type="dxa"/>
          </w:tcPr>
          <w:p w:rsidR="00F83E41" w:rsidRDefault="00F83E41" w:rsidP="00B3620A">
            <w:pPr>
              <w:jc w:val="center"/>
              <w:rPr>
                <w:rFonts w:eastAsia="標楷體"/>
              </w:rPr>
            </w:pPr>
            <w:r>
              <w:rPr>
                <w:rFonts w:eastAsia="標楷體" w:hint="eastAsia"/>
              </w:rPr>
              <w:t>經濟部</w:t>
            </w:r>
          </w:p>
        </w:tc>
        <w:tc>
          <w:tcPr>
            <w:tcW w:w="1061" w:type="dxa"/>
          </w:tcPr>
          <w:p w:rsidR="00F83E41" w:rsidRPr="005E21BC" w:rsidRDefault="00F83E41" w:rsidP="00D615A7">
            <w:pPr>
              <w:rPr>
                <w:rFonts w:eastAsia="標楷體"/>
              </w:rPr>
            </w:pPr>
            <w:r w:rsidRPr="005E21BC">
              <w:rPr>
                <w:rFonts w:eastAsia="標楷體" w:hint="eastAsia"/>
              </w:rPr>
              <w:t>水</w:t>
            </w:r>
            <w:r w:rsidRPr="00D615A7">
              <w:rPr>
                <w:rFonts w:eastAsia="標楷體" w:hint="eastAsia"/>
                <w:u w:val="single"/>
              </w:rPr>
              <w:t>旱</w:t>
            </w:r>
            <w:r w:rsidRPr="005E21BC">
              <w:rPr>
                <w:rFonts w:eastAsia="標楷體" w:hint="eastAsia"/>
              </w:rPr>
              <w:t>災</w:t>
            </w:r>
          </w:p>
        </w:tc>
        <w:tc>
          <w:tcPr>
            <w:tcW w:w="2633" w:type="dxa"/>
          </w:tcPr>
          <w:p w:rsidR="00F83E41" w:rsidRPr="00C937D3" w:rsidRDefault="00F83E41" w:rsidP="003C3723">
            <w:pPr>
              <w:adjustRightInd w:val="0"/>
              <w:snapToGrid w:val="0"/>
              <w:jc w:val="both"/>
              <w:rPr>
                <w:rFonts w:ascii="標楷體" w:eastAsia="標楷體" w:hAnsi="標楷體"/>
              </w:rPr>
            </w:pPr>
            <w:r w:rsidRPr="00C937D3">
              <w:rPr>
                <w:rFonts w:ascii="標楷體" w:eastAsia="標楷體" w:hAnsi="標楷體" w:hint="eastAsia"/>
              </w:rPr>
              <w:t>水災：</w:t>
            </w:r>
          </w:p>
          <w:p w:rsidR="00F83E41" w:rsidRPr="00C937D3" w:rsidRDefault="00F83E41" w:rsidP="003C3723">
            <w:r w:rsidRPr="00C937D3">
              <w:rPr>
                <w:rFonts w:ascii="標楷體" w:eastAsia="標楷體" w:hAnsi="標楷體" w:hint="eastAsia"/>
                <w:u w:val="single"/>
              </w:rPr>
              <w:t>操作</w:t>
            </w:r>
            <w:r w:rsidRPr="00C937D3">
              <w:rPr>
                <w:rFonts w:ascii="標楷體" w:eastAsia="標楷體" w:hAnsi="標楷體" w:hint="eastAsia"/>
              </w:rPr>
              <w:t>、維護、搶修</w:t>
            </w:r>
            <w:r w:rsidRPr="00C937D3">
              <w:rPr>
                <w:rFonts w:ascii="標楷體" w:eastAsia="標楷體" w:hAnsi="標楷體" w:hint="eastAsia"/>
                <w:u w:val="single"/>
              </w:rPr>
              <w:t>險</w:t>
            </w:r>
            <w:r w:rsidRPr="00C937D3">
              <w:rPr>
                <w:rFonts w:ascii="標楷體" w:eastAsia="標楷體" w:hAnsi="標楷體" w:hint="eastAsia"/>
              </w:rPr>
              <w:t>水利設施、</w:t>
            </w:r>
            <w:r w:rsidRPr="00C937D3">
              <w:rPr>
                <w:rFonts w:ascii="標楷體" w:eastAsia="標楷體" w:hAnsi="標楷體" w:hint="eastAsia"/>
                <w:u w:val="single"/>
              </w:rPr>
              <w:t>水情監控設備及淹水災害救助及復原重建</w:t>
            </w:r>
            <w:r w:rsidRPr="00BE2F83">
              <w:rPr>
                <w:rFonts w:ascii="標楷體" w:eastAsia="標楷體" w:hAnsi="標楷體" w:hint="eastAsia"/>
              </w:rPr>
              <w:t>。</w:t>
            </w:r>
          </w:p>
          <w:p w:rsidR="00F83E41" w:rsidRPr="00C937D3" w:rsidRDefault="00F83E41" w:rsidP="003C3723">
            <w:pPr>
              <w:adjustRightInd w:val="0"/>
              <w:snapToGrid w:val="0"/>
              <w:jc w:val="both"/>
              <w:rPr>
                <w:rFonts w:ascii="標楷體" w:eastAsia="標楷體" w:hAnsi="標楷體"/>
              </w:rPr>
            </w:pPr>
          </w:p>
          <w:p w:rsidR="00F83E41" w:rsidRPr="00210FB2" w:rsidRDefault="00F83E41" w:rsidP="003C3723">
            <w:pPr>
              <w:rPr>
                <w:rFonts w:ascii="標楷體" w:eastAsia="標楷體" w:hAnsi="標楷體"/>
                <w:u w:val="single"/>
              </w:rPr>
            </w:pPr>
            <w:r w:rsidRPr="00210FB2">
              <w:rPr>
                <w:rFonts w:ascii="標楷體" w:eastAsia="標楷體" w:hAnsi="標楷體" w:hint="eastAsia"/>
                <w:u w:val="single"/>
              </w:rPr>
              <w:t>旱災：</w:t>
            </w:r>
          </w:p>
          <w:p w:rsidR="00F83E41" w:rsidRPr="00C937D3" w:rsidRDefault="00F27014" w:rsidP="003C3723">
            <w:pPr>
              <w:rPr>
                <w:rFonts w:ascii="標楷體" w:eastAsia="標楷體" w:hAnsi="標楷體"/>
              </w:rPr>
            </w:pPr>
            <w:r w:rsidRPr="00210FB2">
              <w:rPr>
                <w:rFonts w:ascii="標楷體" w:eastAsia="標楷體" w:hAnsi="標楷體" w:hint="eastAsia"/>
                <w:u w:val="single"/>
                <w:lang w:eastAsia="zh-HK"/>
              </w:rPr>
              <w:t>地面</w:t>
            </w:r>
            <w:r w:rsidR="00F83E41" w:rsidRPr="00210FB2">
              <w:rPr>
                <w:rFonts w:ascii="標楷體" w:eastAsia="標楷體" w:hAnsi="標楷體" w:hint="eastAsia"/>
                <w:u w:val="single"/>
              </w:rPr>
              <w:t>人工增雨作業。</w:t>
            </w:r>
          </w:p>
        </w:tc>
        <w:tc>
          <w:tcPr>
            <w:tcW w:w="2647" w:type="dxa"/>
          </w:tcPr>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水災：</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奉派進駐中央及地方災害應變中心或進駐各主管機關與所屬機關成立之緊急應變小組，並具體執行災害防救相關作業。</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巡查、維護堰壩、閘門、河海堤、區域排水等水利設施及水位、雨量、濁度、視訊等水情監控設備之功能完整及操作正常。</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對發生損壞或存在</w:t>
            </w:r>
            <w:r w:rsidRPr="00C937D3">
              <w:rPr>
                <w:rFonts w:ascii="標楷體" w:eastAsia="標楷體" w:hAnsi="標楷體" w:hint="eastAsia"/>
                <w:u w:val="single"/>
              </w:rPr>
              <w:lastRenderedPageBreak/>
              <w:t>危險之水利設施或水情監控設備，進行緊急搶險及搶修。</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執行移動式抽水機之調度、佈設、操作等救災應變作業。</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於災害現場勘災、救災，或指導、協調相關救災事宜及災後復原重建工程。</w:t>
            </w:r>
          </w:p>
          <w:p w:rsidR="00F83E41" w:rsidRPr="00C937D3" w:rsidRDefault="00F83E41" w:rsidP="003C3723">
            <w:pPr>
              <w:tabs>
                <w:tab w:val="left" w:pos="448"/>
                <w:tab w:val="left" w:pos="476"/>
                <w:tab w:val="left" w:pos="504"/>
              </w:tabs>
              <w:jc w:val="both"/>
              <w:rPr>
                <w:rFonts w:ascii="標楷體" w:eastAsia="標楷體" w:hAnsi="標楷體"/>
                <w:u w:val="single"/>
              </w:rPr>
            </w:pPr>
          </w:p>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旱災：</w:t>
            </w:r>
          </w:p>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於山區燃燒焰劑，或以火藥及發射筒將焰彈投射至高空，再引爆火藥以將增雨劑散布至雲層中，以增加水庫集水區之降雨量。</w:t>
            </w:r>
          </w:p>
        </w:tc>
        <w:tc>
          <w:tcPr>
            <w:tcW w:w="1523" w:type="dxa"/>
          </w:tcPr>
          <w:p w:rsidR="003575D7" w:rsidRPr="005D0695" w:rsidRDefault="00F83E41" w:rsidP="005D0695">
            <w:pPr>
              <w:jc w:val="both"/>
              <w:rPr>
                <w:rFonts w:ascii="標楷體" w:eastAsia="標楷體" w:hAnsi="標楷體"/>
                <w:bCs/>
              </w:rPr>
            </w:pPr>
            <w:r w:rsidRPr="005D0695">
              <w:rPr>
                <w:rFonts w:ascii="標楷體" w:eastAsia="標楷體" w:hAnsi="標楷體" w:hint="eastAsia"/>
                <w:b/>
                <w:bCs/>
              </w:rPr>
              <w:lastRenderedPageBreak/>
              <w:t>具季節性質之災害</w:t>
            </w:r>
            <w:r w:rsidRPr="00C937D3">
              <w:rPr>
                <w:rFonts w:ascii="標楷體" w:eastAsia="標楷體" w:hAnsi="標楷體" w:hint="eastAsia"/>
                <w:bCs/>
              </w:rPr>
              <w:t>：</w:t>
            </w:r>
            <w:r w:rsidR="005D0695">
              <w:rPr>
                <w:rFonts w:ascii="標楷體" w:eastAsia="標楷體" w:hAnsi="標楷體" w:hint="eastAsia"/>
                <w:bCs/>
              </w:rPr>
              <w:t>依該災害好發季節月份期間投保。【</w:t>
            </w:r>
            <w:r w:rsidRPr="004C2939">
              <w:rPr>
                <w:rFonts w:ascii="標楷體" w:eastAsia="標楷體" w:hAnsi="標楷體" w:hint="eastAsia"/>
                <w:b/>
                <w:u w:val="single"/>
              </w:rPr>
              <w:t>水災：</w:t>
            </w:r>
            <w:r w:rsidRPr="005D0695">
              <w:rPr>
                <w:rFonts w:ascii="標楷體" w:eastAsia="標楷體" w:hAnsi="標楷體" w:hint="eastAsia"/>
                <w:u w:val="single"/>
              </w:rPr>
              <w:t>每年5月至11月。東北地區(包括基隆市、宜蘭縣及新北市東北角區域)為每年5月至次年</w:t>
            </w:r>
            <w:r w:rsidRPr="004C2939">
              <w:rPr>
                <w:rFonts w:ascii="標楷體" w:eastAsia="標楷體" w:hAnsi="標楷體" w:hint="eastAsia"/>
                <w:u w:val="single"/>
              </w:rPr>
              <w:t>2月</w:t>
            </w:r>
            <w:r w:rsidR="004C2939" w:rsidRPr="004C2939">
              <w:rPr>
                <w:rFonts w:ascii="標楷體" w:eastAsia="標楷體" w:hAnsi="標楷體" w:hint="eastAsia"/>
                <w:u w:val="single"/>
              </w:rPr>
              <w:t>；</w:t>
            </w:r>
          </w:p>
          <w:p w:rsidR="00F83E41" w:rsidRPr="005D0695" w:rsidRDefault="00F83E41" w:rsidP="005D0695">
            <w:pPr>
              <w:jc w:val="both"/>
              <w:rPr>
                <w:rFonts w:ascii="標楷體" w:eastAsia="標楷體" w:hAnsi="標楷體"/>
                <w:bCs/>
              </w:rPr>
            </w:pPr>
            <w:r w:rsidRPr="004C2939">
              <w:rPr>
                <w:rFonts w:ascii="標楷體" w:eastAsia="標楷體" w:hAnsi="標楷體" w:hint="eastAsia"/>
                <w:b/>
                <w:u w:val="single"/>
              </w:rPr>
              <w:t>旱災:</w:t>
            </w:r>
            <w:r w:rsidRPr="005D0695">
              <w:rPr>
                <w:rFonts w:ascii="標楷體" w:eastAsia="標楷體" w:hAnsi="標楷體" w:hint="eastAsia"/>
                <w:u w:val="single"/>
              </w:rPr>
              <w:t xml:space="preserve"> 每年10月至次年</w:t>
            </w:r>
            <w:r w:rsidRPr="005D0695">
              <w:rPr>
                <w:rFonts w:ascii="標楷體" w:eastAsia="標楷體" w:hAnsi="標楷體" w:hint="eastAsia"/>
                <w:u w:val="single"/>
              </w:rPr>
              <w:lastRenderedPageBreak/>
              <w:t>5月</w:t>
            </w:r>
            <w:r w:rsidRPr="005D0695">
              <w:rPr>
                <w:rFonts w:ascii="標楷體" w:eastAsia="標楷體" w:hAnsi="標楷體" w:hint="eastAsia"/>
              </w:rPr>
              <w:t>。</w:t>
            </w:r>
            <w:r w:rsidR="005D0695">
              <w:rPr>
                <w:rFonts w:ascii="標楷體" w:eastAsia="標楷體" w:hAnsi="標楷體" w:hint="eastAsia"/>
              </w:rPr>
              <w:t>】</w:t>
            </w:r>
          </w:p>
          <w:p w:rsidR="00F83E41" w:rsidRPr="00C937D3" w:rsidRDefault="00F83E41" w:rsidP="00D615A7">
            <w:pPr>
              <w:jc w:val="both"/>
              <w:rPr>
                <w:rFonts w:eastAsia="標楷體"/>
                <w:u w:val="single"/>
              </w:rPr>
            </w:pPr>
          </w:p>
        </w:tc>
        <w:tc>
          <w:tcPr>
            <w:tcW w:w="1101" w:type="dxa"/>
          </w:tcPr>
          <w:p w:rsidR="00F83E41" w:rsidRPr="006823BA" w:rsidRDefault="00F83E41" w:rsidP="00BE2F83">
            <w:pPr>
              <w:snapToGrid w:val="0"/>
              <w:ind w:left="223" w:hangingChars="93" w:hanging="223"/>
              <w:jc w:val="center"/>
              <w:rPr>
                <w:rFonts w:ascii="標楷體" w:eastAsia="標楷體" w:hAnsi="標楷體"/>
                <w:u w:val="single"/>
              </w:rPr>
            </w:pPr>
            <w:r>
              <w:rPr>
                <w:rFonts w:eastAsia="標楷體" w:hint="eastAsia"/>
              </w:rPr>
              <w:lastRenderedPageBreak/>
              <w:t>經濟部</w:t>
            </w:r>
          </w:p>
        </w:tc>
        <w:tc>
          <w:tcPr>
            <w:tcW w:w="1113" w:type="dxa"/>
          </w:tcPr>
          <w:p w:rsidR="00F83E41" w:rsidRPr="007C12C7" w:rsidRDefault="00F83E41" w:rsidP="00B3620A">
            <w:pPr>
              <w:jc w:val="center"/>
              <w:rPr>
                <w:rFonts w:eastAsia="標楷體"/>
              </w:rPr>
            </w:pPr>
            <w:r w:rsidRPr="007C12C7">
              <w:rPr>
                <w:rFonts w:eastAsia="標楷體" w:hint="eastAsia"/>
              </w:rPr>
              <w:t>水災</w:t>
            </w:r>
          </w:p>
        </w:tc>
        <w:tc>
          <w:tcPr>
            <w:tcW w:w="2541" w:type="dxa"/>
          </w:tcPr>
          <w:p w:rsidR="00F83E41" w:rsidRPr="007C12C7" w:rsidRDefault="00F83E41" w:rsidP="00B3620A">
            <w:pPr>
              <w:numPr>
                <w:ilvl w:val="0"/>
                <w:numId w:val="2"/>
              </w:numPr>
              <w:adjustRightInd w:val="0"/>
              <w:snapToGrid w:val="0"/>
              <w:jc w:val="both"/>
              <w:rPr>
                <w:rFonts w:eastAsia="標楷體"/>
              </w:rPr>
            </w:pPr>
            <w:r w:rsidRPr="007C12C7">
              <w:rPr>
                <w:rFonts w:ascii="標楷體" w:eastAsia="標楷體" w:hAnsi="標楷體" w:hint="eastAsia"/>
              </w:rPr>
              <w:t>期間（每年5月1至11月30日）現場執行巡查、監視、維護各項設施。</w:t>
            </w:r>
          </w:p>
          <w:p w:rsidR="00F83E41" w:rsidRPr="007C12C7" w:rsidRDefault="00F83E41" w:rsidP="0012348F">
            <w:pPr>
              <w:numPr>
                <w:ilvl w:val="0"/>
                <w:numId w:val="2"/>
              </w:numPr>
              <w:adjustRightInd w:val="0"/>
              <w:snapToGrid w:val="0"/>
              <w:jc w:val="both"/>
              <w:rPr>
                <w:rFonts w:eastAsia="標楷體"/>
              </w:rPr>
            </w:pPr>
            <w:r w:rsidRPr="007C12C7">
              <w:rPr>
                <w:rFonts w:ascii="標楷體" w:eastAsia="標楷體" w:hAnsi="標楷體" w:hint="eastAsia"/>
              </w:rPr>
              <w:t>汛期間現場追蹤、維修、搶修、查驗或觀測相關水位、雨量、濁度、通（視）訊等水情及相關設施</w:t>
            </w:r>
            <w:r w:rsidRPr="007C12C7">
              <w:rPr>
                <w:rFonts w:eastAsia="標楷體" w:hint="eastAsia"/>
              </w:rPr>
              <w:t>。</w:t>
            </w:r>
          </w:p>
        </w:tc>
        <w:tc>
          <w:tcPr>
            <w:tcW w:w="2673" w:type="dxa"/>
          </w:tcPr>
          <w:p w:rsidR="00F83E41" w:rsidRDefault="00F83E41" w:rsidP="00B3620A">
            <w:pPr>
              <w:pStyle w:val="a9"/>
              <w:numPr>
                <w:ilvl w:val="0"/>
                <w:numId w:val="7"/>
              </w:numPr>
              <w:tabs>
                <w:tab w:val="clear" w:pos="360"/>
                <w:tab w:val="left" w:pos="456"/>
              </w:tabs>
              <w:snapToGrid w:val="0"/>
              <w:spacing w:line="240" w:lineRule="auto"/>
              <w:ind w:left="484" w:firstLineChars="0" w:hanging="484"/>
            </w:pPr>
            <w:r w:rsidRPr="007C12C7">
              <w:rPr>
                <w:rFonts w:ascii="標楷體" w:hAnsi="標楷體" w:hint="eastAsia"/>
              </w:rPr>
              <w:t>對遭受損害或有發生危險之虞設施，進行現地預警通報或緊急搶修搶險。</w:t>
            </w:r>
          </w:p>
          <w:p w:rsidR="00F83E41" w:rsidRDefault="00F83E41" w:rsidP="00B3620A">
            <w:pPr>
              <w:pStyle w:val="a9"/>
              <w:numPr>
                <w:ilvl w:val="0"/>
                <w:numId w:val="7"/>
              </w:numPr>
              <w:tabs>
                <w:tab w:val="clear" w:pos="360"/>
                <w:tab w:val="left" w:pos="456"/>
              </w:tabs>
              <w:snapToGrid w:val="0"/>
              <w:spacing w:line="240" w:lineRule="auto"/>
              <w:ind w:left="484" w:firstLineChars="0" w:hanging="484"/>
            </w:pPr>
            <w:r w:rsidRPr="00F477FE">
              <w:rPr>
                <w:rFonts w:ascii="標楷體" w:hAnsi="標楷體" w:hint="eastAsia"/>
              </w:rPr>
              <w:t>淹水地區移動式抽水機緊急現地調度、隨車監看、現場佈設、追蹤查驗、與緊急時之故障排除。</w:t>
            </w:r>
          </w:p>
          <w:p w:rsidR="00F83E41" w:rsidRPr="00F477FE" w:rsidRDefault="00F83E41" w:rsidP="00B3620A">
            <w:pPr>
              <w:pStyle w:val="a9"/>
              <w:numPr>
                <w:ilvl w:val="0"/>
                <w:numId w:val="7"/>
              </w:numPr>
              <w:tabs>
                <w:tab w:val="clear" w:pos="360"/>
                <w:tab w:val="left" w:pos="456"/>
              </w:tabs>
              <w:snapToGrid w:val="0"/>
              <w:spacing w:line="240" w:lineRule="auto"/>
              <w:ind w:left="484" w:firstLineChars="0" w:hanging="484"/>
            </w:pPr>
            <w:r w:rsidRPr="00F477FE">
              <w:rPr>
                <w:rFonts w:ascii="標楷體" w:hAnsi="標楷體" w:hint="eastAsia"/>
              </w:rPr>
              <w:t>災害現場勘查或調查災情及在災害現場指導、協調或指揮相關救災事宜。</w:t>
            </w:r>
          </w:p>
          <w:p w:rsidR="00F83E41" w:rsidRPr="007C12C7" w:rsidRDefault="00F83E41" w:rsidP="00B3620A">
            <w:pPr>
              <w:jc w:val="both"/>
              <w:rPr>
                <w:rFonts w:eastAsia="標楷體"/>
              </w:rPr>
            </w:pPr>
            <w:r w:rsidRPr="007C12C7">
              <w:rPr>
                <w:rFonts w:ascii="標楷體" w:eastAsia="標楷體" w:hAnsi="標楷體" w:hint="eastAsia"/>
              </w:rPr>
              <w:t>四、空中人造雨作業。</w:t>
            </w:r>
          </w:p>
        </w:tc>
        <w:tc>
          <w:tcPr>
            <w:tcW w:w="1336" w:type="dxa"/>
          </w:tcPr>
          <w:p w:rsidR="00F83E41" w:rsidRPr="007C12C7" w:rsidRDefault="00F83E41" w:rsidP="00B3620A">
            <w:pPr>
              <w:jc w:val="both"/>
              <w:rPr>
                <w:rFonts w:eastAsia="標楷體"/>
              </w:rPr>
            </w:pPr>
            <w:r w:rsidRPr="007C12C7">
              <w:rPr>
                <w:rFonts w:ascii="標楷體" w:eastAsia="標楷體" w:hAnsi="標楷體" w:hint="eastAsia"/>
                <w:b/>
                <w:bCs/>
              </w:rPr>
              <w:t>具季節性質之災害</w:t>
            </w:r>
            <w:r w:rsidRPr="007C12C7">
              <w:rPr>
                <w:rFonts w:ascii="標楷體" w:eastAsia="標楷體" w:hAnsi="標楷體" w:hint="eastAsia"/>
              </w:rPr>
              <w:t>：依該災害好發季節月份期間投保。</w:t>
            </w:r>
          </w:p>
        </w:tc>
        <w:tc>
          <w:tcPr>
            <w:tcW w:w="3614" w:type="dxa"/>
          </w:tcPr>
          <w:p w:rsidR="00716535" w:rsidRDefault="00B24DA9" w:rsidP="0012348F">
            <w:pPr>
              <w:pStyle w:val="ab"/>
              <w:numPr>
                <w:ilvl w:val="0"/>
                <w:numId w:val="15"/>
              </w:numPr>
              <w:ind w:leftChars="0"/>
              <w:jc w:val="both"/>
              <w:rPr>
                <w:rFonts w:ascii="標楷體" w:eastAsia="標楷體" w:hAnsi="標楷體"/>
                <w:bCs/>
              </w:rPr>
            </w:pPr>
            <w:r>
              <w:rPr>
                <w:rFonts w:ascii="標楷體" w:eastAsia="標楷體" w:hAnsi="標楷體" w:hint="eastAsia"/>
                <w:bCs/>
              </w:rPr>
              <w:t>災害</w:t>
            </w:r>
            <w:r>
              <w:rPr>
                <w:rFonts w:ascii="標楷體" w:eastAsia="標楷體" w:hAnsi="標楷體" w:hint="eastAsia"/>
                <w:bCs/>
                <w:lang w:eastAsia="zh-HK"/>
              </w:rPr>
              <w:t>種類由</w:t>
            </w:r>
            <w:r>
              <w:rPr>
                <w:rFonts w:ascii="標楷體" w:eastAsia="標楷體" w:hAnsi="標楷體" w:hint="eastAsia"/>
                <w:bCs/>
              </w:rPr>
              <w:t>「水災」</w:t>
            </w:r>
            <w:r>
              <w:rPr>
                <w:rFonts w:ascii="標楷體" w:eastAsia="標楷體" w:hAnsi="標楷體" w:hint="eastAsia"/>
                <w:bCs/>
                <w:lang w:eastAsia="zh-HK"/>
              </w:rPr>
              <w:t>修正為</w:t>
            </w:r>
            <w:r w:rsidRPr="0012348F">
              <w:rPr>
                <w:rFonts w:ascii="標楷體" w:eastAsia="標楷體" w:hAnsi="標楷體" w:hint="eastAsia"/>
                <w:bCs/>
              </w:rPr>
              <w:t>「水旱災」</w:t>
            </w:r>
            <w:r>
              <w:rPr>
                <w:rFonts w:ascii="標楷體" w:eastAsia="標楷體" w:hAnsi="標楷體" w:hint="eastAsia"/>
                <w:bCs/>
              </w:rPr>
              <w:t>，</w:t>
            </w:r>
            <w:r w:rsidR="00C87445">
              <w:rPr>
                <w:rFonts w:ascii="標楷體" w:eastAsia="標楷體" w:hAnsi="標楷體" w:hint="eastAsia"/>
                <w:bCs/>
              </w:rPr>
              <w:t>以</w:t>
            </w:r>
            <w:r w:rsidRPr="00B24DA9">
              <w:rPr>
                <w:rFonts w:ascii="標楷體" w:eastAsia="標楷體" w:hAnsi="標楷體" w:hint="eastAsia"/>
                <w:bCs/>
              </w:rPr>
              <w:t>涵蓋經濟部水利署轄管災害類型。</w:t>
            </w:r>
          </w:p>
          <w:p w:rsidR="002C564B" w:rsidRPr="0012348F" w:rsidRDefault="009D123E" w:rsidP="0012348F">
            <w:pPr>
              <w:pStyle w:val="ab"/>
              <w:numPr>
                <w:ilvl w:val="0"/>
                <w:numId w:val="15"/>
              </w:numPr>
              <w:ind w:leftChars="0"/>
              <w:jc w:val="both"/>
              <w:rPr>
                <w:rFonts w:ascii="標楷體" w:eastAsia="標楷體" w:hAnsi="標楷體"/>
                <w:bCs/>
              </w:rPr>
            </w:pPr>
            <w:r>
              <w:rPr>
                <w:rFonts w:ascii="標楷體" w:eastAsia="標楷體" w:hAnsi="標楷體" w:hint="eastAsia"/>
                <w:bCs/>
                <w:lang w:eastAsia="zh-HK"/>
              </w:rPr>
              <w:t>配合實際業務運作及投保情形，修正水災之工作範圍及工作性質，整併原工作範圍內容，增列</w:t>
            </w:r>
            <w:r w:rsidRPr="008338C5">
              <w:rPr>
                <w:rFonts w:ascii="標楷體" w:eastAsia="標楷體" w:hAnsi="標楷體" w:hint="eastAsia"/>
                <w:bCs/>
              </w:rPr>
              <w:t>「</w:t>
            </w:r>
            <w:r w:rsidR="008338C5" w:rsidRPr="008338C5">
              <w:rPr>
                <w:rFonts w:ascii="標楷體" w:eastAsia="標楷體" w:hAnsi="標楷體" w:hint="eastAsia"/>
                <w:bCs/>
              </w:rPr>
              <w:t>復原重建</w:t>
            </w:r>
            <w:r w:rsidR="008338C5">
              <w:rPr>
                <w:rFonts w:ascii="標楷體" w:eastAsia="標楷體" w:hAnsi="標楷體" w:hint="eastAsia"/>
                <w:bCs/>
              </w:rPr>
              <w:t>」</w:t>
            </w:r>
            <w:r w:rsidR="008338C5">
              <w:rPr>
                <w:rFonts w:ascii="標楷體" w:eastAsia="標楷體" w:hAnsi="標楷體" w:hint="eastAsia"/>
                <w:bCs/>
                <w:lang w:eastAsia="zh-HK"/>
              </w:rPr>
              <w:t>文字；另將進駐災害應變中心及緊急應變小組具體執行災害防救相關作業之情形，於工作性質中明定，並修正相關敘述，以完整說明水災具高度危險性之工作性質。</w:t>
            </w:r>
          </w:p>
          <w:p w:rsidR="00BC2FD3" w:rsidRDefault="0044646F" w:rsidP="00BC2FD3">
            <w:pPr>
              <w:pStyle w:val="ab"/>
              <w:numPr>
                <w:ilvl w:val="0"/>
                <w:numId w:val="15"/>
              </w:numPr>
              <w:ind w:leftChars="0"/>
              <w:jc w:val="both"/>
              <w:rPr>
                <w:rFonts w:ascii="標楷體" w:eastAsia="標楷體" w:hAnsi="標楷體"/>
                <w:bCs/>
              </w:rPr>
            </w:pPr>
            <w:r w:rsidRPr="0044646F">
              <w:rPr>
                <w:rFonts w:ascii="標楷體" w:eastAsia="標楷體" w:hAnsi="標楷體" w:hint="eastAsia"/>
                <w:bCs/>
                <w:lang w:eastAsia="zh-HK"/>
              </w:rPr>
              <w:t>依人工增雨作業手冊</w:t>
            </w:r>
            <w:r w:rsidR="003C1552">
              <w:rPr>
                <w:rFonts w:ascii="標楷體" w:eastAsia="標楷體" w:hAnsi="標楷體" w:hint="eastAsia"/>
                <w:bCs/>
                <w:lang w:eastAsia="zh-HK"/>
              </w:rPr>
              <w:t>第3</w:t>
            </w:r>
            <w:r w:rsidR="00E85E50">
              <w:rPr>
                <w:rFonts w:ascii="標楷體" w:eastAsia="標楷體" w:hAnsi="標楷體" w:hint="eastAsia"/>
                <w:bCs/>
                <w:lang w:eastAsia="zh-HK"/>
              </w:rPr>
              <w:t>點規定，</w:t>
            </w:r>
            <w:r w:rsidRPr="0044646F">
              <w:rPr>
                <w:rFonts w:ascii="標楷體" w:eastAsia="標楷體" w:hAnsi="標楷體" w:hint="eastAsia"/>
                <w:bCs/>
                <w:lang w:eastAsia="zh-HK"/>
              </w:rPr>
              <w:t>地面人工增雨作業</w:t>
            </w:r>
            <w:r w:rsidR="00E85E50">
              <w:rPr>
                <w:rFonts w:ascii="標楷體" w:eastAsia="標楷體" w:hAnsi="標楷體" w:hint="eastAsia"/>
                <w:bCs/>
                <w:lang w:eastAsia="zh-HK"/>
              </w:rPr>
              <w:t>係由</w:t>
            </w:r>
            <w:r w:rsidRPr="0044646F">
              <w:rPr>
                <w:rFonts w:ascii="標楷體" w:eastAsia="標楷體" w:hAnsi="標楷體" w:hint="eastAsia"/>
                <w:bCs/>
                <w:lang w:eastAsia="zh-HK"/>
              </w:rPr>
              <w:t>經濟部水利署</w:t>
            </w:r>
            <w:r w:rsidR="004E74A9">
              <w:rPr>
                <w:rFonts w:ascii="標楷體" w:eastAsia="標楷體" w:hAnsi="標楷體" w:hint="eastAsia"/>
                <w:bCs/>
                <w:lang w:eastAsia="zh-HK"/>
              </w:rPr>
              <w:t>統籌發布施</w:t>
            </w:r>
            <w:r w:rsidR="004E74A9">
              <w:rPr>
                <w:rFonts w:ascii="標楷體" w:eastAsia="標楷體" w:hAnsi="標楷體" w:hint="eastAsia"/>
                <w:bCs/>
                <w:lang w:eastAsia="zh-HK"/>
              </w:rPr>
              <w:lastRenderedPageBreak/>
              <w:t>作時間</w:t>
            </w:r>
            <w:r w:rsidR="000674A8">
              <w:rPr>
                <w:rFonts w:ascii="新細明體" w:eastAsia="新細明體" w:hAnsi="新細明體" w:hint="eastAsia"/>
                <w:bCs/>
                <w:lang w:eastAsia="zh-HK"/>
              </w:rPr>
              <w:t>、</w:t>
            </w:r>
            <w:r w:rsidR="004E74A9">
              <w:rPr>
                <w:rFonts w:ascii="標楷體" w:eastAsia="標楷體" w:hAnsi="標楷體" w:hint="eastAsia"/>
                <w:bCs/>
                <w:lang w:eastAsia="zh-HK"/>
              </w:rPr>
              <w:t>地點，並由各水庫管理單位負責執行</w:t>
            </w:r>
            <w:r w:rsidR="00C37CFB">
              <w:rPr>
                <w:rFonts w:ascii="標楷體" w:eastAsia="標楷體" w:hAnsi="標楷體" w:hint="eastAsia"/>
                <w:bCs/>
                <w:lang w:eastAsia="zh-HK"/>
              </w:rPr>
              <w:t>該</w:t>
            </w:r>
            <w:r w:rsidR="004E74A9">
              <w:rPr>
                <w:rFonts w:ascii="標楷體" w:eastAsia="標楷體" w:hAnsi="標楷體" w:hint="eastAsia"/>
                <w:bCs/>
                <w:lang w:eastAsia="zh-HK"/>
              </w:rPr>
              <w:t>增雨作業</w:t>
            </w:r>
            <w:r w:rsidR="00BE6285">
              <w:rPr>
                <w:rFonts w:ascii="標楷體" w:eastAsia="標楷體" w:hAnsi="標楷體" w:hint="eastAsia"/>
                <w:bCs/>
                <w:lang w:eastAsia="zh-HK"/>
              </w:rPr>
              <w:t>。又</w:t>
            </w:r>
            <w:r w:rsidR="00BE6285" w:rsidRPr="00BE6285">
              <w:rPr>
                <w:rFonts w:ascii="標楷體" w:eastAsia="標楷體" w:hAnsi="標楷體" w:hint="eastAsia"/>
                <w:bCs/>
                <w:lang w:eastAsia="zh-HK"/>
              </w:rPr>
              <w:t>空中人工增雨作業之高空施作部分</w:t>
            </w:r>
            <w:r w:rsidR="008338C5">
              <w:rPr>
                <w:rFonts w:ascii="標楷體" w:eastAsia="標楷體" w:hAnsi="標楷體" w:hint="eastAsia"/>
                <w:bCs/>
                <w:lang w:eastAsia="zh-HK"/>
              </w:rPr>
              <w:t>係</w:t>
            </w:r>
            <w:r w:rsidR="00BE6285" w:rsidRPr="00BE6285">
              <w:rPr>
                <w:rFonts w:ascii="標楷體" w:eastAsia="標楷體" w:hAnsi="標楷體" w:hint="eastAsia"/>
                <w:bCs/>
                <w:lang w:eastAsia="zh-HK"/>
              </w:rPr>
              <w:t>由國防部執行</w:t>
            </w:r>
            <w:r w:rsidR="00BE6285">
              <w:rPr>
                <w:rFonts w:ascii="標楷體" w:eastAsia="標楷體" w:hAnsi="標楷體" w:hint="eastAsia"/>
                <w:bCs/>
                <w:lang w:eastAsia="zh-HK"/>
              </w:rPr>
              <w:t>，</w:t>
            </w:r>
            <w:r w:rsidR="008338C5">
              <w:rPr>
                <w:rFonts w:ascii="標楷體" w:eastAsia="標楷體" w:hAnsi="標楷體" w:hint="eastAsia"/>
                <w:bCs/>
                <w:lang w:eastAsia="zh-HK"/>
              </w:rPr>
              <w:t>相關</w:t>
            </w:r>
            <w:r w:rsidR="000A0F66">
              <w:rPr>
                <w:rFonts w:ascii="標楷體" w:eastAsia="標楷體" w:hAnsi="標楷體" w:hint="eastAsia"/>
                <w:bCs/>
                <w:lang w:eastAsia="zh-HK"/>
              </w:rPr>
              <w:t>執行人員</w:t>
            </w:r>
            <w:r w:rsidR="008338C5">
              <w:rPr>
                <w:rFonts w:ascii="標楷體" w:eastAsia="標楷體" w:hAnsi="標楷體" w:hint="eastAsia"/>
                <w:bCs/>
                <w:lang w:eastAsia="zh-HK"/>
              </w:rPr>
              <w:t>已</w:t>
            </w:r>
            <w:r w:rsidR="00BE6285">
              <w:rPr>
                <w:rFonts w:ascii="標楷體" w:eastAsia="標楷體" w:hAnsi="標楷體" w:hint="eastAsia"/>
                <w:bCs/>
                <w:lang w:eastAsia="zh-HK"/>
              </w:rPr>
              <w:t>得依</w:t>
            </w:r>
            <w:r w:rsidR="005D11F0">
              <w:rPr>
                <w:rFonts w:ascii="標楷體" w:eastAsia="標楷體" w:hAnsi="標楷體" w:hint="eastAsia"/>
                <w:bCs/>
                <w:lang w:eastAsia="zh-HK"/>
              </w:rPr>
              <w:t>國防部104年10月20</w:t>
            </w:r>
            <w:r w:rsidR="005D11F0" w:rsidRPr="005D11F0">
              <w:rPr>
                <w:rFonts w:ascii="標楷體" w:eastAsia="標楷體" w:hAnsi="標楷體" w:hint="eastAsia"/>
                <w:bCs/>
                <w:lang w:eastAsia="zh-HK"/>
              </w:rPr>
              <w:t>日</w:t>
            </w:r>
            <w:r w:rsidR="005D11F0">
              <w:rPr>
                <w:rFonts w:ascii="標楷體" w:eastAsia="標楷體" w:hAnsi="標楷體" w:hint="eastAsia"/>
                <w:bCs/>
                <w:lang w:eastAsia="zh-HK"/>
              </w:rPr>
              <w:t>修正公布之</w:t>
            </w:r>
            <w:r w:rsidR="00BE6285">
              <w:rPr>
                <w:rFonts w:ascii="新細明體" w:eastAsia="新細明體" w:hAnsi="新細明體" w:hint="eastAsia"/>
                <w:bCs/>
                <w:lang w:eastAsia="zh-HK"/>
              </w:rPr>
              <w:t>「</w:t>
            </w:r>
            <w:r w:rsidR="00BE6285" w:rsidRPr="00BE6285">
              <w:rPr>
                <w:rFonts w:ascii="標楷體" w:eastAsia="標楷體" w:hAnsi="標楷體" w:hint="eastAsia"/>
                <w:bCs/>
                <w:lang w:eastAsia="zh-HK"/>
              </w:rPr>
              <w:t>國軍團體意外保險作業實施規定</w:t>
            </w:r>
            <w:r w:rsidR="00BE6285">
              <w:rPr>
                <w:rFonts w:ascii="標楷體" w:eastAsia="標楷體" w:hAnsi="標楷體" w:hint="eastAsia"/>
                <w:bCs/>
                <w:lang w:eastAsia="zh-HK"/>
              </w:rPr>
              <w:t>」投保意外保險</w:t>
            </w:r>
            <w:r w:rsidR="00C37CFB">
              <w:rPr>
                <w:rFonts w:ascii="標楷體" w:eastAsia="標楷體" w:hAnsi="標楷體" w:hint="eastAsia"/>
                <w:bCs/>
                <w:lang w:eastAsia="zh-HK"/>
              </w:rPr>
              <w:t>，</w:t>
            </w:r>
            <w:r w:rsidR="00BC2FD3">
              <w:rPr>
                <w:rFonts w:ascii="標楷體" w:eastAsia="標楷體" w:hAnsi="標楷體" w:hint="eastAsia"/>
                <w:bCs/>
                <w:lang w:eastAsia="zh-HK"/>
              </w:rPr>
              <w:t>爰</w:t>
            </w:r>
            <w:r w:rsidR="008338C5">
              <w:rPr>
                <w:rFonts w:ascii="標楷體" w:eastAsia="標楷體" w:hAnsi="標楷體" w:hint="eastAsia"/>
                <w:bCs/>
                <w:lang w:eastAsia="zh-HK"/>
              </w:rPr>
              <w:t>將</w:t>
            </w:r>
            <w:r w:rsidR="00AF116B">
              <w:rPr>
                <w:rFonts w:ascii="標楷體" w:eastAsia="標楷體" w:hAnsi="標楷體" w:hint="eastAsia"/>
                <w:bCs/>
                <w:lang w:eastAsia="zh-HK"/>
              </w:rPr>
              <w:t>原</w:t>
            </w:r>
            <w:r w:rsidR="00F80F39">
              <w:rPr>
                <w:rFonts w:ascii="標楷體" w:eastAsia="標楷體" w:hAnsi="標楷體" w:hint="eastAsia"/>
                <w:bCs/>
                <w:lang w:eastAsia="zh-HK"/>
              </w:rPr>
              <w:t>工作性質</w:t>
            </w:r>
            <w:r w:rsidR="008338C5">
              <w:rPr>
                <w:rFonts w:ascii="新細明體" w:eastAsia="新細明體" w:hAnsi="新細明體" w:hint="eastAsia"/>
                <w:bCs/>
                <w:lang w:eastAsia="zh-HK"/>
              </w:rPr>
              <w:t>「</w:t>
            </w:r>
            <w:r w:rsidR="008338C5" w:rsidRPr="008338C5">
              <w:rPr>
                <w:rFonts w:ascii="標楷體" w:eastAsia="標楷體" w:hAnsi="標楷體" w:hint="eastAsia"/>
                <w:bCs/>
                <w:lang w:eastAsia="zh-HK"/>
              </w:rPr>
              <w:t>空中人造雨作業</w:t>
            </w:r>
            <w:r w:rsidR="008338C5">
              <w:rPr>
                <w:rFonts w:ascii="標楷體" w:eastAsia="標楷體" w:hAnsi="標楷體" w:hint="eastAsia"/>
                <w:bCs/>
                <w:lang w:eastAsia="zh-HK"/>
              </w:rPr>
              <w:t>」刪除，工作範圍增列</w:t>
            </w:r>
            <w:r w:rsidR="008338C5" w:rsidRPr="008338C5">
              <w:rPr>
                <w:rFonts w:ascii="標楷體" w:eastAsia="標楷體" w:hAnsi="標楷體" w:hint="eastAsia"/>
                <w:bCs/>
                <w:lang w:eastAsia="zh-HK"/>
              </w:rPr>
              <w:t>「旱災：地</w:t>
            </w:r>
            <w:r w:rsidR="008338C5" w:rsidRPr="008338C5">
              <w:rPr>
                <w:rFonts w:ascii="標楷體" w:eastAsia="標楷體" w:hAnsi="標楷體" w:hint="eastAsia"/>
                <w:lang w:eastAsia="zh-HK"/>
              </w:rPr>
              <w:t>面</w:t>
            </w:r>
            <w:r w:rsidR="008338C5" w:rsidRPr="008338C5">
              <w:rPr>
                <w:rFonts w:ascii="標楷體" w:eastAsia="標楷體" w:hAnsi="標楷體" w:hint="eastAsia"/>
              </w:rPr>
              <w:t>人工增雨作業</w:t>
            </w:r>
            <w:r w:rsidR="008338C5" w:rsidRPr="008338C5">
              <w:rPr>
                <w:rFonts w:ascii="標楷體" w:eastAsia="標楷體" w:hAnsi="標楷體" w:hint="eastAsia"/>
                <w:bCs/>
                <w:lang w:eastAsia="zh-HK"/>
              </w:rPr>
              <w:t>」</w:t>
            </w:r>
            <w:r w:rsidR="00F80F39">
              <w:rPr>
                <w:rFonts w:ascii="標楷體" w:eastAsia="標楷體" w:hAnsi="標楷體" w:hint="eastAsia"/>
                <w:bCs/>
                <w:lang w:eastAsia="zh-HK"/>
              </w:rPr>
              <w:t>，</w:t>
            </w:r>
            <w:r w:rsidR="00AF116B">
              <w:rPr>
                <w:rFonts w:ascii="標楷體" w:eastAsia="標楷體" w:hAnsi="標楷體" w:hint="eastAsia"/>
                <w:bCs/>
                <w:lang w:eastAsia="zh-HK"/>
              </w:rPr>
              <w:t>另</w:t>
            </w:r>
            <w:r w:rsidR="007B6EA9">
              <w:rPr>
                <w:rFonts w:ascii="標楷體" w:eastAsia="標楷體" w:hAnsi="標楷體" w:hint="eastAsia"/>
                <w:bCs/>
                <w:lang w:eastAsia="zh-HK"/>
              </w:rPr>
              <w:t>明確定義旱災之工作</w:t>
            </w:r>
            <w:r w:rsidR="00AF116B">
              <w:rPr>
                <w:rFonts w:ascii="標楷體" w:eastAsia="標楷體" w:hAnsi="標楷體" w:hint="eastAsia"/>
                <w:bCs/>
                <w:lang w:eastAsia="zh-HK"/>
              </w:rPr>
              <w:t>性質</w:t>
            </w:r>
            <w:r w:rsidR="00716535" w:rsidRPr="0012348F">
              <w:rPr>
                <w:rFonts w:ascii="標楷體" w:eastAsia="標楷體" w:hAnsi="標楷體" w:hint="eastAsia"/>
                <w:bCs/>
              </w:rPr>
              <w:t>。</w:t>
            </w:r>
            <w:r w:rsidR="00CC4B48">
              <w:rPr>
                <w:rFonts w:ascii="標楷體" w:eastAsia="標楷體" w:hAnsi="標楷體" w:hint="eastAsia"/>
                <w:bCs/>
              </w:rPr>
              <w:t xml:space="preserve">　</w:t>
            </w:r>
          </w:p>
          <w:p w:rsidR="00CC4B48" w:rsidRPr="00BC2FD3" w:rsidRDefault="00AF116B" w:rsidP="00AE3BE0">
            <w:pPr>
              <w:pStyle w:val="ab"/>
              <w:numPr>
                <w:ilvl w:val="0"/>
                <w:numId w:val="15"/>
              </w:numPr>
              <w:ind w:leftChars="0"/>
              <w:jc w:val="both"/>
              <w:rPr>
                <w:rFonts w:ascii="標楷體" w:eastAsia="標楷體" w:hAnsi="標楷體"/>
                <w:bCs/>
              </w:rPr>
            </w:pPr>
            <w:r w:rsidRPr="00AF116B">
              <w:rPr>
                <w:rFonts w:ascii="標楷體" w:eastAsia="標楷體" w:hAnsi="標楷體" w:hint="eastAsia"/>
                <w:bCs/>
              </w:rPr>
              <w:t>將水災期間（好發季節月份）移列至投保時機及期間</w:t>
            </w:r>
            <w:r w:rsidR="00C87445">
              <w:rPr>
                <w:rFonts w:ascii="標楷體" w:eastAsia="標楷體" w:hAnsi="標楷體" w:hint="eastAsia"/>
                <w:bCs/>
                <w:lang w:eastAsia="zh-HK"/>
              </w:rPr>
              <w:t>規範</w:t>
            </w:r>
            <w:r w:rsidRPr="00AF116B">
              <w:rPr>
                <w:rFonts w:ascii="標楷體" w:eastAsia="標楷體" w:hAnsi="標楷體" w:hint="eastAsia"/>
                <w:bCs/>
              </w:rPr>
              <w:t>，</w:t>
            </w:r>
            <w:r>
              <w:rPr>
                <w:rFonts w:ascii="標楷體" w:eastAsia="標楷體" w:hAnsi="標楷體" w:hint="eastAsia"/>
                <w:bCs/>
                <w:lang w:eastAsia="zh-HK"/>
              </w:rPr>
              <w:t>並修正</w:t>
            </w:r>
            <w:r w:rsidR="00C87445">
              <w:rPr>
                <w:rFonts w:ascii="標楷體" w:eastAsia="標楷體" w:hAnsi="標楷體" w:hint="eastAsia"/>
                <w:bCs/>
                <w:lang w:eastAsia="zh-HK"/>
              </w:rPr>
              <w:t>水災</w:t>
            </w:r>
            <w:r w:rsidR="00C87445">
              <w:rPr>
                <w:rFonts w:ascii="新細明體" w:eastAsia="新細明體" w:hAnsi="新細明體" w:hint="eastAsia"/>
                <w:bCs/>
                <w:lang w:eastAsia="zh-HK"/>
              </w:rPr>
              <w:t>、</w:t>
            </w:r>
            <w:r w:rsidR="00C87445">
              <w:rPr>
                <w:rFonts w:ascii="標楷體" w:eastAsia="標楷體" w:hAnsi="標楷體" w:hint="eastAsia"/>
                <w:bCs/>
                <w:lang w:eastAsia="zh-HK"/>
              </w:rPr>
              <w:t>旱災之投保期間</w:t>
            </w:r>
            <w:r>
              <w:rPr>
                <w:rFonts w:ascii="標楷體" w:eastAsia="標楷體" w:hAnsi="標楷體" w:hint="eastAsia"/>
                <w:bCs/>
                <w:lang w:eastAsia="zh-HK"/>
              </w:rPr>
              <w:t>如下：</w:t>
            </w:r>
            <w:r w:rsidRPr="00BC2FD3">
              <w:rPr>
                <w:rFonts w:ascii="標楷體" w:eastAsia="標楷體" w:hAnsi="標楷體"/>
                <w:bCs/>
              </w:rPr>
              <w:t xml:space="preserve"> </w:t>
            </w:r>
          </w:p>
          <w:p w:rsidR="0050005C" w:rsidRPr="00AF116B" w:rsidRDefault="00B5062B" w:rsidP="00AF116B">
            <w:pPr>
              <w:numPr>
                <w:ilvl w:val="0"/>
                <w:numId w:val="17"/>
              </w:numPr>
              <w:tabs>
                <w:tab w:val="left" w:pos="151"/>
                <w:tab w:val="left" w:pos="654"/>
                <w:tab w:val="left" w:pos="766"/>
              </w:tabs>
              <w:ind w:left="738" w:hanging="728"/>
              <w:jc w:val="both"/>
              <w:rPr>
                <w:rFonts w:ascii="標楷體" w:eastAsia="標楷體" w:hAnsi="標楷體"/>
                <w:bCs/>
              </w:rPr>
            </w:pPr>
            <w:r w:rsidRPr="00AF116B">
              <w:rPr>
                <w:rFonts w:ascii="標楷體" w:eastAsia="標楷體" w:hAnsi="標楷體" w:hint="eastAsia"/>
                <w:bCs/>
              </w:rPr>
              <w:t>水災</w:t>
            </w:r>
            <w:r w:rsidR="009F1C30" w:rsidRPr="00AF116B">
              <w:rPr>
                <w:rFonts w:ascii="標楷體" w:eastAsia="標楷體" w:hAnsi="標楷體" w:hint="eastAsia"/>
                <w:bCs/>
              </w:rPr>
              <w:t>：</w:t>
            </w:r>
            <w:r w:rsidR="009F1C30" w:rsidRPr="00AF116B">
              <w:rPr>
                <w:rFonts w:ascii="標楷體" w:eastAsia="標楷體" w:hAnsi="標楷體" w:hint="eastAsia"/>
                <w:bCs/>
                <w:lang w:eastAsia="zh-HK"/>
              </w:rPr>
              <w:t>參考</w:t>
            </w:r>
            <w:r w:rsidR="0050005C" w:rsidRPr="00AF116B">
              <w:rPr>
                <w:rFonts w:ascii="標楷體" w:eastAsia="標楷體" w:hAnsi="標楷體" w:hint="eastAsia"/>
                <w:bCs/>
                <w:lang w:eastAsia="zh-HK"/>
              </w:rPr>
              <w:t>交通部</w:t>
            </w:r>
            <w:r w:rsidR="00716535" w:rsidRPr="00AF116B">
              <w:rPr>
                <w:rFonts w:ascii="標楷體" w:eastAsia="標楷體" w:hAnsi="標楷體" w:hint="eastAsia"/>
                <w:bCs/>
              </w:rPr>
              <w:t>中央</w:t>
            </w:r>
            <w:r w:rsidR="00C84827" w:rsidRPr="00AF116B">
              <w:rPr>
                <w:rFonts w:ascii="標楷體" w:eastAsia="標楷體" w:hAnsi="標楷體" w:hint="eastAsia"/>
                <w:bCs/>
              </w:rPr>
              <w:t>氣象局統計之</w:t>
            </w:r>
            <w:r w:rsidR="0050005C" w:rsidRPr="00AF116B">
              <w:rPr>
                <w:rFonts w:ascii="標楷體" w:eastAsia="標楷體" w:hAnsi="標楷體" w:hint="eastAsia"/>
                <w:bCs/>
                <w:lang w:eastAsia="zh-HK"/>
              </w:rPr>
              <w:t>臺</w:t>
            </w:r>
            <w:r w:rsidR="00716535" w:rsidRPr="00AF116B">
              <w:rPr>
                <w:rFonts w:ascii="標楷體" w:eastAsia="標楷體" w:hAnsi="標楷體" w:hint="eastAsia"/>
                <w:bCs/>
              </w:rPr>
              <w:t>灣逐月累積雨量圖</w:t>
            </w:r>
            <w:r w:rsidR="0050005C" w:rsidRPr="00AF116B">
              <w:rPr>
                <w:rFonts w:ascii="標楷體" w:eastAsia="標楷體" w:hAnsi="標楷體" w:hint="eastAsia"/>
                <w:bCs/>
              </w:rPr>
              <w:t>，</w:t>
            </w:r>
            <w:r w:rsidR="00300A66" w:rsidRPr="00AF116B">
              <w:rPr>
                <w:rFonts w:ascii="標楷體" w:eastAsia="標楷體" w:hAnsi="標楷體" w:hint="eastAsia"/>
                <w:bCs/>
                <w:lang w:eastAsia="zh-HK"/>
              </w:rPr>
              <w:t>增訂</w:t>
            </w:r>
            <w:r w:rsidR="00716535" w:rsidRPr="00AF116B">
              <w:rPr>
                <w:rFonts w:ascii="標楷體" w:eastAsia="標楷體" w:hAnsi="標楷體" w:hint="eastAsia"/>
                <w:bCs/>
              </w:rPr>
              <w:t>東北地區之</w:t>
            </w:r>
            <w:r w:rsidRPr="00AF116B">
              <w:rPr>
                <w:rFonts w:ascii="標楷體" w:eastAsia="標楷體" w:hAnsi="標楷體" w:hint="eastAsia"/>
                <w:bCs/>
                <w:lang w:eastAsia="zh-HK"/>
              </w:rPr>
              <w:t>投保時機及</w:t>
            </w:r>
            <w:r w:rsidRPr="00AF116B">
              <w:rPr>
                <w:rFonts w:ascii="標楷體" w:eastAsia="標楷體" w:hAnsi="標楷體" w:hint="eastAsia"/>
                <w:bCs/>
              </w:rPr>
              <w:t>期間</w:t>
            </w:r>
            <w:r w:rsidR="00716535" w:rsidRPr="00AF116B">
              <w:rPr>
                <w:rFonts w:ascii="標楷體" w:eastAsia="標楷體" w:hAnsi="標楷體" w:hint="eastAsia"/>
                <w:bCs/>
              </w:rPr>
              <w:t>為每年5月至次年2月。</w:t>
            </w:r>
            <w:r w:rsidR="003A4B15" w:rsidRPr="00AF116B">
              <w:rPr>
                <w:rFonts w:ascii="標楷體" w:eastAsia="標楷體" w:hAnsi="標楷體" w:hint="eastAsia"/>
                <w:bCs/>
                <w:lang w:eastAsia="zh-HK"/>
              </w:rPr>
              <w:t>又所稱</w:t>
            </w:r>
            <w:r w:rsidR="00300A66" w:rsidRPr="00AF116B">
              <w:rPr>
                <w:rFonts w:ascii="標楷體" w:eastAsia="標楷體" w:hAnsi="標楷體" w:hint="eastAsia"/>
                <w:bCs/>
                <w:lang w:eastAsia="zh-HK"/>
              </w:rPr>
              <w:t>新北市</w:t>
            </w:r>
            <w:r w:rsidR="003A4B15" w:rsidRPr="00AF116B">
              <w:rPr>
                <w:rFonts w:ascii="標楷體" w:eastAsia="標楷體" w:hAnsi="標楷體" w:hint="eastAsia"/>
                <w:bCs/>
                <w:lang w:eastAsia="zh-HK"/>
              </w:rPr>
              <w:t>東北角區域，係指新北市</w:t>
            </w:r>
            <w:r w:rsidR="003A4B15" w:rsidRPr="00AF116B">
              <w:rPr>
                <w:rFonts w:ascii="標楷體" w:eastAsia="標楷體" w:hAnsi="標楷體" w:hint="eastAsia"/>
                <w:bCs/>
              </w:rPr>
              <w:t>瑞芳區、雙溪區、貢寮區及平溪區，</w:t>
            </w:r>
            <w:r w:rsidR="00AF116B">
              <w:rPr>
                <w:rFonts w:ascii="標楷體" w:eastAsia="標楷體" w:hAnsi="標楷體" w:hint="eastAsia"/>
                <w:bCs/>
                <w:lang w:eastAsia="zh-HK"/>
              </w:rPr>
              <w:t>並</w:t>
            </w:r>
            <w:r w:rsidR="00A16560" w:rsidRPr="00AF116B">
              <w:rPr>
                <w:rFonts w:ascii="標楷體" w:eastAsia="標楷體" w:hAnsi="標楷體" w:hint="eastAsia"/>
                <w:bCs/>
                <w:lang w:eastAsia="zh-HK"/>
              </w:rPr>
              <w:t>由</w:t>
            </w:r>
            <w:r w:rsidR="003A4B15" w:rsidRPr="00AF116B">
              <w:rPr>
                <w:rFonts w:ascii="標楷體" w:eastAsia="標楷體" w:hAnsi="標楷體" w:hint="eastAsia"/>
                <w:bCs/>
                <w:lang w:eastAsia="zh-HK"/>
              </w:rPr>
              <w:t>新北市政府</w:t>
            </w:r>
            <w:r w:rsidR="00AF116B">
              <w:rPr>
                <w:rFonts w:ascii="標楷體" w:eastAsia="標楷體" w:hAnsi="標楷體" w:hint="eastAsia"/>
                <w:bCs/>
                <w:lang w:eastAsia="zh-HK"/>
              </w:rPr>
              <w:t>認定</w:t>
            </w:r>
            <w:r w:rsidR="003A4B15" w:rsidRPr="00AF116B">
              <w:rPr>
                <w:rFonts w:ascii="標楷體" w:eastAsia="標楷體" w:hAnsi="標楷體" w:hint="eastAsia"/>
                <w:bCs/>
              </w:rPr>
              <w:t>。</w:t>
            </w:r>
          </w:p>
          <w:p w:rsidR="00F83E41" w:rsidRPr="0050005C" w:rsidRDefault="00B5062B" w:rsidP="00AF116B">
            <w:pPr>
              <w:numPr>
                <w:ilvl w:val="0"/>
                <w:numId w:val="17"/>
              </w:numPr>
              <w:tabs>
                <w:tab w:val="left" w:pos="151"/>
                <w:tab w:val="left" w:pos="654"/>
                <w:tab w:val="left" w:pos="766"/>
              </w:tabs>
              <w:ind w:left="738" w:hanging="728"/>
              <w:jc w:val="both"/>
              <w:rPr>
                <w:rFonts w:ascii="標楷體" w:eastAsia="標楷體" w:hAnsi="標楷體"/>
                <w:bCs/>
              </w:rPr>
            </w:pPr>
            <w:r>
              <w:rPr>
                <w:rFonts w:ascii="標楷體" w:eastAsia="標楷體" w:hAnsi="標楷體" w:hint="eastAsia"/>
                <w:bCs/>
              </w:rPr>
              <w:t>旱災</w:t>
            </w:r>
            <w:r w:rsidR="00716535" w:rsidRPr="0050005C">
              <w:rPr>
                <w:rFonts w:ascii="標楷體" w:eastAsia="標楷體" w:hAnsi="標楷體" w:hint="eastAsia"/>
                <w:bCs/>
              </w:rPr>
              <w:t>：</w:t>
            </w:r>
            <w:r w:rsidR="00B60D45">
              <w:rPr>
                <w:rFonts w:ascii="標楷體" w:eastAsia="標楷體" w:hAnsi="標楷體" w:hint="eastAsia"/>
                <w:bCs/>
                <w:lang w:eastAsia="zh-HK"/>
              </w:rPr>
              <w:t>參考交通部</w:t>
            </w:r>
            <w:r w:rsidR="00716535" w:rsidRPr="0050005C">
              <w:rPr>
                <w:rFonts w:ascii="標楷體" w:eastAsia="標楷體" w:hAnsi="標楷體" w:hint="eastAsia"/>
                <w:bCs/>
              </w:rPr>
              <w:t>中央氣象局統計之縣市逐月累積雨量圖</w:t>
            </w:r>
            <w:r w:rsidR="009F1C30">
              <w:rPr>
                <w:rFonts w:ascii="標楷體" w:eastAsia="標楷體" w:hAnsi="標楷體" w:hint="eastAsia"/>
                <w:bCs/>
              </w:rPr>
              <w:t>，</w:t>
            </w:r>
            <w:r w:rsidR="009F1C30">
              <w:rPr>
                <w:rFonts w:ascii="標楷體" w:eastAsia="標楷體" w:hAnsi="標楷體" w:hint="eastAsia"/>
                <w:bCs/>
                <w:lang w:eastAsia="zh-HK"/>
              </w:rPr>
              <w:t>臺</w:t>
            </w:r>
            <w:r w:rsidR="00716535" w:rsidRPr="0050005C">
              <w:rPr>
                <w:rFonts w:ascii="標楷體" w:eastAsia="標楷體" w:hAnsi="標楷體" w:hint="eastAsia"/>
                <w:bCs/>
              </w:rPr>
              <w:t>灣中部及南部地區於每年10月開始雨量劇減(北部東部地區則於11月開始)，至次年5</w:t>
            </w:r>
            <w:r w:rsidR="003575D7">
              <w:rPr>
                <w:rFonts w:ascii="標楷體" w:eastAsia="標楷體" w:hAnsi="標楷體" w:hint="eastAsia"/>
                <w:bCs/>
              </w:rPr>
              <w:t>月才恢復，</w:t>
            </w:r>
            <w:r>
              <w:rPr>
                <w:rFonts w:ascii="標楷體" w:eastAsia="標楷體" w:hAnsi="標楷體" w:hint="eastAsia"/>
                <w:bCs/>
                <w:lang w:eastAsia="zh-HK"/>
              </w:rPr>
              <w:t>故</w:t>
            </w:r>
            <w:r w:rsidR="00AF116B">
              <w:rPr>
                <w:rFonts w:ascii="標楷體" w:eastAsia="標楷體" w:hAnsi="標楷體" w:hint="eastAsia"/>
                <w:bCs/>
                <w:lang w:eastAsia="zh-HK"/>
              </w:rPr>
              <w:t>增列旱災之投保時機及</w:t>
            </w:r>
            <w:r w:rsidR="00AF116B" w:rsidRPr="0012348F">
              <w:rPr>
                <w:rFonts w:ascii="標楷體" w:eastAsia="標楷體" w:hAnsi="標楷體" w:hint="eastAsia"/>
                <w:bCs/>
              </w:rPr>
              <w:t>期間</w:t>
            </w:r>
            <w:r w:rsidR="00AF116B">
              <w:rPr>
                <w:rFonts w:ascii="標楷體" w:eastAsia="標楷體" w:hAnsi="標楷體" w:hint="eastAsia"/>
                <w:bCs/>
                <w:lang w:eastAsia="zh-HK"/>
              </w:rPr>
              <w:t>為</w:t>
            </w:r>
            <w:r w:rsidR="00716535" w:rsidRPr="0050005C">
              <w:rPr>
                <w:rFonts w:ascii="標楷體" w:eastAsia="標楷體" w:hAnsi="標楷體" w:hint="eastAsia"/>
                <w:bCs/>
              </w:rPr>
              <w:t>每年10月至次年5月。</w:t>
            </w:r>
          </w:p>
        </w:tc>
      </w:tr>
    </w:tbl>
    <w:p w:rsidR="00CE0943" w:rsidRPr="009F1C30" w:rsidRDefault="00CE0943"/>
    <w:p w:rsidR="007C12C7" w:rsidRPr="007C12C7" w:rsidRDefault="007C12C7"/>
    <w:sectPr w:rsidR="007C12C7" w:rsidRPr="007C12C7" w:rsidSect="00C95DE4">
      <w:footerReference w:type="default" r:id="rId8"/>
      <w:pgSz w:w="23814" w:h="16839" w:orient="landscape" w:code="8"/>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39" w:rsidRDefault="00663139" w:rsidP="00D64013">
      <w:r>
        <w:separator/>
      </w:r>
    </w:p>
  </w:endnote>
  <w:endnote w:type="continuationSeparator" w:id="0">
    <w:p w:rsidR="00663139" w:rsidRDefault="00663139" w:rsidP="00D6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481197"/>
      <w:docPartObj>
        <w:docPartGallery w:val="Page Numbers (Bottom of Page)"/>
        <w:docPartUnique/>
      </w:docPartObj>
    </w:sdtPr>
    <w:sdtEndPr/>
    <w:sdtContent>
      <w:p w:rsidR="00835DA2" w:rsidRDefault="00835DA2">
        <w:pPr>
          <w:pStyle w:val="a5"/>
          <w:jc w:val="center"/>
        </w:pPr>
        <w:r>
          <w:fldChar w:fldCharType="begin"/>
        </w:r>
        <w:r>
          <w:instrText>PAGE   \* MERGEFORMAT</w:instrText>
        </w:r>
        <w:r>
          <w:fldChar w:fldCharType="separate"/>
        </w:r>
        <w:r w:rsidR="00A505CA" w:rsidRPr="00A505CA">
          <w:rPr>
            <w:noProof/>
            <w:lang w:val="zh-TW"/>
          </w:rPr>
          <w:t>1</w:t>
        </w:r>
        <w:r>
          <w:fldChar w:fldCharType="end"/>
        </w:r>
      </w:p>
    </w:sdtContent>
  </w:sdt>
  <w:p w:rsidR="00835DA2" w:rsidRDefault="00835D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39" w:rsidRDefault="00663139" w:rsidP="00D64013">
      <w:r>
        <w:separator/>
      </w:r>
    </w:p>
  </w:footnote>
  <w:footnote w:type="continuationSeparator" w:id="0">
    <w:p w:rsidR="00663139" w:rsidRDefault="00663139" w:rsidP="00D64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C93"/>
    <w:multiLevelType w:val="hybridMultilevel"/>
    <w:tmpl w:val="3130787E"/>
    <w:lvl w:ilvl="0" w:tplc="A34C22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5996A81"/>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CB1623"/>
    <w:multiLevelType w:val="hybridMultilevel"/>
    <w:tmpl w:val="74DA6D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D70BC"/>
    <w:multiLevelType w:val="hybridMultilevel"/>
    <w:tmpl w:val="C588A1A4"/>
    <w:lvl w:ilvl="0" w:tplc="80C6B838">
      <w:start w:val="1"/>
      <w:numFmt w:val="taiwaneseCountingThousand"/>
      <w:lvlText w:val="%1、"/>
      <w:lvlJc w:val="left"/>
      <w:pPr>
        <w:ind w:left="480" w:hanging="48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345C8F"/>
    <w:multiLevelType w:val="hybridMultilevel"/>
    <w:tmpl w:val="928A27F4"/>
    <w:lvl w:ilvl="0" w:tplc="4F9C765C">
      <w:start w:val="1"/>
      <w:numFmt w:val="taiwaneseCountingThousand"/>
      <w:lvlText w:val="%1、"/>
      <w:lvlJc w:val="left"/>
      <w:pPr>
        <w:tabs>
          <w:tab w:val="num" w:pos="510"/>
        </w:tabs>
        <w:ind w:left="510" w:hanging="510"/>
      </w:pPr>
      <w:rPr>
        <w:rFonts w:ascii="標楷體" w:hAnsi="標楷體" w:hint="eastAsia"/>
      </w:rPr>
    </w:lvl>
    <w:lvl w:ilvl="1" w:tplc="04090019">
      <w:start w:val="1"/>
      <w:numFmt w:val="ideographTraditional"/>
      <w:lvlText w:val="%2、"/>
      <w:lvlJc w:val="left"/>
      <w:pPr>
        <w:tabs>
          <w:tab w:val="num" w:pos="960"/>
        </w:tabs>
        <w:ind w:left="960" w:hanging="480"/>
      </w:pPr>
    </w:lvl>
    <w:lvl w:ilvl="2" w:tplc="A34C226C">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5C6579"/>
    <w:multiLevelType w:val="hybridMultilevel"/>
    <w:tmpl w:val="9C60A7B0"/>
    <w:lvl w:ilvl="0" w:tplc="D0A6EC3E">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7C4F28"/>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0815D1"/>
    <w:multiLevelType w:val="hybridMultilevel"/>
    <w:tmpl w:val="C30C2FC0"/>
    <w:lvl w:ilvl="0" w:tplc="04090015">
      <w:start w:val="1"/>
      <w:numFmt w:val="taiwaneseCountingThousand"/>
      <w:lvlText w:val="%1、"/>
      <w:lvlJc w:val="left"/>
      <w:pPr>
        <w:ind w:left="374" w:hanging="36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8" w15:restartNumberingAfterBreak="0">
    <w:nsid w:val="3C901EA8"/>
    <w:multiLevelType w:val="hybridMultilevel"/>
    <w:tmpl w:val="848688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E51831"/>
    <w:multiLevelType w:val="hybridMultilevel"/>
    <w:tmpl w:val="2EA02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574B65"/>
    <w:multiLevelType w:val="hybridMultilevel"/>
    <w:tmpl w:val="5152343A"/>
    <w:lvl w:ilvl="0" w:tplc="508EDAF4">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1" w15:restartNumberingAfterBreak="0">
    <w:nsid w:val="49E76758"/>
    <w:multiLevelType w:val="hybridMultilevel"/>
    <w:tmpl w:val="CCD6C8F2"/>
    <w:lvl w:ilvl="0" w:tplc="A34C226C">
      <w:start w:val="1"/>
      <w:numFmt w:val="taiwaneseCountingThousand"/>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15:restartNumberingAfterBreak="0">
    <w:nsid w:val="5C9172A3"/>
    <w:multiLevelType w:val="hybridMultilevel"/>
    <w:tmpl w:val="8780AA7E"/>
    <w:lvl w:ilvl="0" w:tplc="506240B4">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100577"/>
    <w:multiLevelType w:val="hybridMultilevel"/>
    <w:tmpl w:val="8CD414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6362D6"/>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2FC0555"/>
    <w:multiLevelType w:val="hybridMultilevel"/>
    <w:tmpl w:val="5BE23F02"/>
    <w:lvl w:ilvl="0" w:tplc="04090015">
      <w:start w:val="1"/>
      <w:numFmt w:val="taiwaneseCountingThousand"/>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6" w15:restartNumberingAfterBreak="0">
    <w:nsid w:val="79561BBD"/>
    <w:multiLevelType w:val="hybridMultilevel"/>
    <w:tmpl w:val="9C887C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0777E7"/>
    <w:multiLevelType w:val="hybridMultilevel"/>
    <w:tmpl w:val="40F2FF62"/>
    <w:lvl w:ilvl="0" w:tplc="08142F34">
      <w:start w:val="1"/>
      <w:numFmt w:val="taiwaneseCountingThousand"/>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abstractNumId w:val="6"/>
  </w:num>
  <w:num w:numId="2">
    <w:abstractNumId w:val="4"/>
  </w:num>
  <w:num w:numId="3">
    <w:abstractNumId w:val="17"/>
  </w:num>
  <w:num w:numId="4">
    <w:abstractNumId w:val="5"/>
  </w:num>
  <w:num w:numId="5">
    <w:abstractNumId w:val="15"/>
  </w:num>
  <w:num w:numId="6">
    <w:abstractNumId w:val="14"/>
  </w:num>
  <w:num w:numId="7">
    <w:abstractNumId w:val="1"/>
  </w:num>
  <w:num w:numId="8">
    <w:abstractNumId w:val="12"/>
  </w:num>
  <w:num w:numId="9">
    <w:abstractNumId w:val="10"/>
  </w:num>
  <w:num w:numId="10">
    <w:abstractNumId w:val="8"/>
  </w:num>
  <w:num w:numId="11">
    <w:abstractNumId w:val="7"/>
  </w:num>
  <w:num w:numId="12">
    <w:abstractNumId w:val="2"/>
  </w:num>
  <w:num w:numId="13">
    <w:abstractNumId w:val="3"/>
  </w:num>
  <w:num w:numId="14">
    <w:abstractNumId w:val="9"/>
  </w:num>
  <w:num w:numId="15">
    <w:abstractNumId w:val="13"/>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C0"/>
    <w:rsid w:val="00036853"/>
    <w:rsid w:val="0003769A"/>
    <w:rsid w:val="00064F83"/>
    <w:rsid w:val="000674A8"/>
    <w:rsid w:val="00070BBC"/>
    <w:rsid w:val="00072C14"/>
    <w:rsid w:val="0008346E"/>
    <w:rsid w:val="00090103"/>
    <w:rsid w:val="000A0F66"/>
    <w:rsid w:val="000E3306"/>
    <w:rsid w:val="000F54EB"/>
    <w:rsid w:val="00114863"/>
    <w:rsid w:val="0012348F"/>
    <w:rsid w:val="0018181E"/>
    <w:rsid w:val="00186072"/>
    <w:rsid w:val="001A2DE5"/>
    <w:rsid w:val="001C495F"/>
    <w:rsid w:val="001D074F"/>
    <w:rsid w:val="001E625D"/>
    <w:rsid w:val="001F5FBF"/>
    <w:rsid w:val="00210FB2"/>
    <w:rsid w:val="0021337E"/>
    <w:rsid w:val="002168F0"/>
    <w:rsid w:val="0021791F"/>
    <w:rsid w:val="00292DAF"/>
    <w:rsid w:val="002C564B"/>
    <w:rsid w:val="002E5EC1"/>
    <w:rsid w:val="00300A66"/>
    <w:rsid w:val="00317EC4"/>
    <w:rsid w:val="00332302"/>
    <w:rsid w:val="003550AD"/>
    <w:rsid w:val="003575D7"/>
    <w:rsid w:val="0038045F"/>
    <w:rsid w:val="00387665"/>
    <w:rsid w:val="003A037A"/>
    <w:rsid w:val="003A4B15"/>
    <w:rsid w:val="003C1552"/>
    <w:rsid w:val="003C3723"/>
    <w:rsid w:val="003D65E4"/>
    <w:rsid w:val="00405A41"/>
    <w:rsid w:val="0041475C"/>
    <w:rsid w:val="0044646F"/>
    <w:rsid w:val="004C2939"/>
    <w:rsid w:val="004E74A9"/>
    <w:rsid w:val="0050005C"/>
    <w:rsid w:val="00527F5E"/>
    <w:rsid w:val="005B5A10"/>
    <w:rsid w:val="005D0695"/>
    <w:rsid w:val="005D11F0"/>
    <w:rsid w:val="005D315E"/>
    <w:rsid w:val="006066F3"/>
    <w:rsid w:val="0063120C"/>
    <w:rsid w:val="00635196"/>
    <w:rsid w:val="00663139"/>
    <w:rsid w:val="006823BA"/>
    <w:rsid w:val="00685359"/>
    <w:rsid w:val="00687609"/>
    <w:rsid w:val="006D16F4"/>
    <w:rsid w:val="006F3C81"/>
    <w:rsid w:val="00716535"/>
    <w:rsid w:val="0074622A"/>
    <w:rsid w:val="007514B9"/>
    <w:rsid w:val="0075398E"/>
    <w:rsid w:val="00766D20"/>
    <w:rsid w:val="00795D22"/>
    <w:rsid w:val="007B52E7"/>
    <w:rsid w:val="007B6EA9"/>
    <w:rsid w:val="007C12C7"/>
    <w:rsid w:val="007E5D04"/>
    <w:rsid w:val="00825D42"/>
    <w:rsid w:val="00831629"/>
    <w:rsid w:val="008338C5"/>
    <w:rsid w:val="00835DA2"/>
    <w:rsid w:val="0088663A"/>
    <w:rsid w:val="0089183C"/>
    <w:rsid w:val="00891A2E"/>
    <w:rsid w:val="00894875"/>
    <w:rsid w:val="00895794"/>
    <w:rsid w:val="008C5BE7"/>
    <w:rsid w:val="008D66DB"/>
    <w:rsid w:val="00920383"/>
    <w:rsid w:val="00945D31"/>
    <w:rsid w:val="00965407"/>
    <w:rsid w:val="009911C0"/>
    <w:rsid w:val="009C11B2"/>
    <w:rsid w:val="009D123E"/>
    <w:rsid w:val="009E2F87"/>
    <w:rsid w:val="009F1C30"/>
    <w:rsid w:val="00A16560"/>
    <w:rsid w:val="00A460CF"/>
    <w:rsid w:val="00A505CA"/>
    <w:rsid w:val="00AA07F6"/>
    <w:rsid w:val="00AB7E11"/>
    <w:rsid w:val="00AC187C"/>
    <w:rsid w:val="00AE3BE0"/>
    <w:rsid w:val="00AE493E"/>
    <w:rsid w:val="00AF116B"/>
    <w:rsid w:val="00B24DA9"/>
    <w:rsid w:val="00B3620A"/>
    <w:rsid w:val="00B5062B"/>
    <w:rsid w:val="00B60D45"/>
    <w:rsid w:val="00BC2FD3"/>
    <w:rsid w:val="00BE2F83"/>
    <w:rsid w:val="00BE6285"/>
    <w:rsid w:val="00BF1DC2"/>
    <w:rsid w:val="00C37CFB"/>
    <w:rsid w:val="00C414F1"/>
    <w:rsid w:val="00C84827"/>
    <w:rsid w:val="00C87445"/>
    <w:rsid w:val="00C937D3"/>
    <w:rsid w:val="00C95DE4"/>
    <w:rsid w:val="00CA5F64"/>
    <w:rsid w:val="00CC4B48"/>
    <w:rsid w:val="00CC52C7"/>
    <w:rsid w:val="00CC6B9A"/>
    <w:rsid w:val="00CC7DC9"/>
    <w:rsid w:val="00CE0943"/>
    <w:rsid w:val="00D354FB"/>
    <w:rsid w:val="00D64013"/>
    <w:rsid w:val="00D94F10"/>
    <w:rsid w:val="00DA4D3F"/>
    <w:rsid w:val="00DA585D"/>
    <w:rsid w:val="00DB2000"/>
    <w:rsid w:val="00DB6E28"/>
    <w:rsid w:val="00E41C70"/>
    <w:rsid w:val="00E65856"/>
    <w:rsid w:val="00E85E50"/>
    <w:rsid w:val="00EB1D8F"/>
    <w:rsid w:val="00F27014"/>
    <w:rsid w:val="00F477FE"/>
    <w:rsid w:val="00F80F39"/>
    <w:rsid w:val="00F83E41"/>
    <w:rsid w:val="00F91399"/>
    <w:rsid w:val="00F92FFD"/>
    <w:rsid w:val="00F961AD"/>
    <w:rsid w:val="00F97B64"/>
    <w:rsid w:val="00FB18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764AA96-19DA-4C0C-ADD7-ACCBE6DD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0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013"/>
    <w:pPr>
      <w:tabs>
        <w:tab w:val="center" w:pos="4153"/>
        <w:tab w:val="right" w:pos="8306"/>
      </w:tabs>
      <w:snapToGrid w:val="0"/>
    </w:pPr>
    <w:rPr>
      <w:sz w:val="20"/>
      <w:szCs w:val="20"/>
    </w:rPr>
  </w:style>
  <w:style w:type="character" w:customStyle="1" w:styleId="a4">
    <w:name w:val="頁首 字元"/>
    <w:basedOn w:val="a0"/>
    <w:link w:val="a3"/>
    <w:uiPriority w:val="99"/>
    <w:rsid w:val="00D64013"/>
    <w:rPr>
      <w:sz w:val="20"/>
      <w:szCs w:val="20"/>
    </w:rPr>
  </w:style>
  <w:style w:type="paragraph" w:styleId="a5">
    <w:name w:val="footer"/>
    <w:basedOn w:val="a"/>
    <w:link w:val="a6"/>
    <w:uiPriority w:val="99"/>
    <w:unhideWhenUsed/>
    <w:rsid w:val="00D64013"/>
    <w:pPr>
      <w:tabs>
        <w:tab w:val="center" w:pos="4153"/>
        <w:tab w:val="right" w:pos="8306"/>
      </w:tabs>
      <w:snapToGrid w:val="0"/>
    </w:pPr>
    <w:rPr>
      <w:sz w:val="20"/>
      <w:szCs w:val="20"/>
    </w:rPr>
  </w:style>
  <w:style w:type="character" w:customStyle="1" w:styleId="a6">
    <w:name w:val="頁尾 字元"/>
    <w:basedOn w:val="a0"/>
    <w:link w:val="a5"/>
    <w:uiPriority w:val="99"/>
    <w:rsid w:val="00D64013"/>
    <w:rPr>
      <w:sz w:val="20"/>
      <w:szCs w:val="20"/>
    </w:rPr>
  </w:style>
  <w:style w:type="paragraph" w:styleId="a7">
    <w:name w:val="Body Text"/>
    <w:basedOn w:val="a"/>
    <w:link w:val="a8"/>
    <w:semiHidden/>
    <w:rsid w:val="00D64013"/>
    <w:pPr>
      <w:spacing w:line="360" w:lineRule="exact"/>
      <w:jc w:val="both"/>
    </w:pPr>
    <w:rPr>
      <w:rFonts w:ascii="標楷體" w:eastAsia="標楷體" w:hAnsi="標楷體"/>
      <w:bCs/>
    </w:rPr>
  </w:style>
  <w:style w:type="character" w:customStyle="1" w:styleId="a8">
    <w:name w:val="本文 字元"/>
    <w:basedOn w:val="a0"/>
    <w:link w:val="a7"/>
    <w:semiHidden/>
    <w:rsid w:val="00D64013"/>
    <w:rPr>
      <w:rFonts w:ascii="標楷體" w:eastAsia="標楷體" w:hAnsi="標楷體" w:cs="Times New Roman"/>
      <w:bCs/>
      <w:szCs w:val="24"/>
    </w:rPr>
  </w:style>
  <w:style w:type="paragraph" w:styleId="a9">
    <w:name w:val="Body Text Indent"/>
    <w:basedOn w:val="a"/>
    <w:link w:val="aa"/>
    <w:semiHidden/>
    <w:rsid w:val="00D64013"/>
    <w:pPr>
      <w:spacing w:line="400" w:lineRule="exact"/>
      <w:ind w:left="480" w:hangingChars="200" w:hanging="480"/>
      <w:jc w:val="both"/>
    </w:pPr>
    <w:rPr>
      <w:rFonts w:eastAsia="標楷體"/>
      <w:szCs w:val="28"/>
    </w:rPr>
  </w:style>
  <w:style w:type="character" w:customStyle="1" w:styleId="aa">
    <w:name w:val="本文縮排 字元"/>
    <w:basedOn w:val="a0"/>
    <w:link w:val="a9"/>
    <w:semiHidden/>
    <w:rsid w:val="00D64013"/>
    <w:rPr>
      <w:rFonts w:ascii="Times New Roman" w:eastAsia="標楷體" w:hAnsi="Times New Roman" w:cs="Times New Roman"/>
      <w:szCs w:val="28"/>
    </w:rPr>
  </w:style>
  <w:style w:type="paragraph" w:styleId="ab">
    <w:name w:val="List Paragraph"/>
    <w:basedOn w:val="a"/>
    <w:uiPriority w:val="34"/>
    <w:qFormat/>
    <w:rsid w:val="000F54EB"/>
    <w:pPr>
      <w:ind w:leftChars="200" w:left="480"/>
    </w:pPr>
    <w:rPr>
      <w:rFonts w:asciiTheme="minorHAnsi" w:eastAsiaTheme="minorEastAsia" w:hAnsiTheme="minorHAnsi" w:cstheme="minorBidi"/>
      <w:szCs w:val="22"/>
    </w:rPr>
  </w:style>
  <w:style w:type="paragraph" w:styleId="ac">
    <w:name w:val="Balloon Text"/>
    <w:basedOn w:val="a"/>
    <w:link w:val="ad"/>
    <w:uiPriority w:val="99"/>
    <w:semiHidden/>
    <w:unhideWhenUsed/>
    <w:rsid w:val="002168F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168F0"/>
    <w:rPr>
      <w:rFonts w:asciiTheme="majorHAnsi" w:eastAsiaTheme="majorEastAsia" w:hAnsiTheme="majorHAnsi" w:cstheme="majorBidi"/>
      <w:sz w:val="18"/>
      <w:szCs w:val="18"/>
    </w:rPr>
  </w:style>
  <w:style w:type="character" w:styleId="ae">
    <w:name w:val="Placeholder Text"/>
    <w:basedOn w:val="a0"/>
    <w:uiPriority w:val="99"/>
    <w:semiHidden/>
    <w:rsid w:val="005D06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CE187-A093-4F66-9E45-98B9A468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276</Words>
  <Characters>1577</Characters>
  <Application>Microsoft Office Word</Application>
  <DocSecurity>4</DocSecurity>
  <Lines>13</Lines>
  <Paragraphs>3</Paragraphs>
  <ScaleCrop>false</ScaleCrop>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給與福利處第四科許倖瑤</dc:creator>
  <cp:lastModifiedBy>Windows 使用者</cp:lastModifiedBy>
  <cp:revision>2</cp:revision>
  <cp:lastPrinted>2018-03-26T07:29:00Z</cp:lastPrinted>
  <dcterms:created xsi:type="dcterms:W3CDTF">2018-05-29T07:53:00Z</dcterms:created>
  <dcterms:modified xsi:type="dcterms:W3CDTF">2018-05-29T07:53:00Z</dcterms:modified>
</cp:coreProperties>
</file>