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27" w:rsidRDefault="00E74FB2">
      <w:pPr>
        <w:spacing w:line="440" w:lineRule="exact"/>
        <w:jc w:val="center"/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34920</wp:posOffset>
                </wp:positionH>
                <wp:positionV relativeFrom="paragraph">
                  <wp:posOffset>-262259</wp:posOffset>
                </wp:positionV>
                <wp:extent cx="832488" cy="524508"/>
                <wp:effectExtent l="0" t="0" r="5712" b="8892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8" cy="524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93827" w:rsidRDefault="00A938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5pt;margin-top:-20.65pt;width:65.55pt;height:4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" stroked="f">
                <v:textbox>
                  <w:txbxContent>
                    <w:p w:rsidR="00A93827" w:rsidRDefault="00A938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sz w:val="36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32"/>
        </w:rPr>
        <w:t>108</w:t>
      </w:r>
      <w:proofErr w:type="gramEnd"/>
      <w:r>
        <w:rPr>
          <w:rFonts w:ascii="標楷體" w:eastAsia="標楷體" w:hAnsi="標楷體"/>
          <w:b/>
          <w:sz w:val="36"/>
          <w:szCs w:val="32"/>
        </w:rPr>
        <w:t>年度非學校型態實驗教育</w:t>
      </w:r>
    </w:p>
    <w:p w:rsidR="00A93827" w:rsidRDefault="00E74FB2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計畫撰寫及經驗分享會實施計畫</w:t>
      </w:r>
    </w:p>
    <w:p w:rsidR="00A93827" w:rsidRDefault="00A93827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bookmarkEnd w:id="0"/>
    <w:bookmarkEnd w:id="1"/>
    <w:p w:rsidR="00A93827" w:rsidRDefault="00E74FB2">
      <w:pPr>
        <w:widowControl/>
        <w:snapToGrid w:val="0"/>
        <w:spacing w:line="440" w:lineRule="exact"/>
        <w:ind w:left="2072" w:hanging="2072"/>
      </w:pPr>
      <w:r>
        <w:rPr>
          <w:rFonts w:ascii="標楷體" w:eastAsia="標楷體" w:hAnsi="標楷體" w:cs="Arial"/>
          <w:color w:val="121221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121221"/>
          <w:sz w:val="28"/>
          <w:szCs w:val="28"/>
        </w:rPr>
        <w:t>一、辦理目的：為使本市欲申請辦理</w:t>
      </w:r>
      <w:r>
        <w:rPr>
          <w:rFonts w:ascii="標楷體" w:eastAsia="標楷體" w:hAnsi="標楷體" w:cs="Arial"/>
          <w:color w:val="121221"/>
          <w:sz w:val="28"/>
          <w:szCs w:val="28"/>
        </w:rPr>
        <w:t>(</w:t>
      </w:r>
      <w:r>
        <w:rPr>
          <w:rFonts w:ascii="標楷體" w:eastAsia="標楷體" w:hAnsi="標楷體" w:cs="Arial"/>
          <w:color w:val="121221"/>
          <w:sz w:val="28"/>
          <w:szCs w:val="28"/>
        </w:rPr>
        <w:t>含辦理中</w:t>
      </w:r>
      <w:r>
        <w:rPr>
          <w:rFonts w:ascii="標楷體" w:eastAsia="標楷體" w:hAnsi="標楷體" w:cs="Arial"/>
          <w:color w:val="121221"/>
          <w:sz w:val="28"/>
          <w:szCs w:val="28"/>
        </w:rPr>
        <w:t>)</w:t>
      </w:r>
      <w:r>
        <w:rPr>
          <w:rFonts w:ascii="標楷體" w:eastAsia="標楷體" w:hAnsi="標楷體" w:cs="Arial"/>
          <w:color w:val="121221"/>
          <w:sz w:val="28"/>
          <w:szCs w:val="28"/>
        </w:rPr>
        <w:t>非學校型態實驗教育之家長、學生及相關團體人士，更了解實驗教育計畫之撰寫方式，並對辦理實驗教育有更進一步認識。</w:t>
      </w:r>
    </w:p>
    <w:p w:rsidR="00A93827" w:rsidRDefault="00E74FB2">
      <w:pPr>
        <w:spacing w:line="440" w:lineRule="exact"/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辦理單位：</w:t>
      </w:r>
    </w:p>
    <w:p w:rsidR="00A93827" w:rsidRDefault="00E74FB2">
      <w:pPr>
        <w:widowControl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bookmarkStart w:id="3" w:name="OLE_LINK3"/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（一）主辦單位：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:rsidR="00A93827" w:rsidRDefault="00E74FB2">
      <w:pPr>
        <w:widowControl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（二）承辦單位：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南市官</w:t>
      </w:r>
      <w:proofErr w:type="gramStart"/>
      <w:r>
        <w:rPr>
          <w:rFonts w:ascii="標楷體" w:eastAsia="標楷體" w:hAnsi="標楷體"/>
          <w:sz w:val="28"/>
          <w:szCs w:val="28"/>
        </w:rPr>
        <w:t>田區隆田</w:t>
      </w:r>
      <w:proofErr w:type="gramEnd"/>
      <w:r>
        <w:rPr>
          <w:rFonts w:ascii="標楷體" w:eastAsia="標楷體" w:hAnsi="標楷體"/>
          <w:sz w:val="28"/>
          <w:szCs w:val="28"/>
        </w:rPr>
        <w:t>國小。</w:t>
      </w:r>
    </w:p>
    <w:p w:rsidR="00A93827" w:rsidRDefault="00E74FB2">
      <w:pPr>
        <w:widowControl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（三）協辦單位：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南市安平區新南國小。</w:t>
      </w:r>
    </w:p>
    <w:bookmarkEnd w:id="3"/>
    <w:p w:rsidR="00A93827" w:rsidRDefault="00E74FB2">
      <w:pPr>
        <w:widowControl/>
        <w:snapToGrid w:val="0"/>
        <w:spacing w:line="440" w:lineRule="exact"/>
        <w:ind w:left="2108" w:hanging="2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三、辦理對象：</w:t>
      </w:r>
    </w:p>
    <w:p w:rsidR="00A93827" w:rsidRDefault="00E74FB2">
      <w:pPr>
        <w:widowControl/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6"/>
          <w:szCs w:val="26"/>
        </w:rPr>
        <w:t>本市欲申請辦理非學校型態實驗教育之家長、學生及相關團體人士。</w:t>
      </w:r>
    </w:p>
    <w:p w:rsidR="00A93827" w:rsidRDefault="00E74FB2">
      <w:pPr>
        <w:widowControl/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/>
          <w:sz w:val="26"/>
          <w:szCs w:val="26"/>
        </w:rPr>
        <w:t>本市正辦理非學校型態實驗教育之家長、學生及相關團體人士。</w:t>
      </w:r>
    </w:p>
    <w:p w:rsidR="00A93827" w:rsidRDefault="00E74FB2">
      <w:pPr>
        <w:widowControl/>
        <w:snapToGrid w:val="0"/>
        <w:spacing w:line="440" w:lineRule="exact"/>
        <w:ind w:left="2088" w:hanging="1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四、辦理人數：預計約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93827" w:rsidRDefault="00E74FB2">
      <w:pPr>
        <w:widowControl/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五、辦理時間：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日（星期五）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45</w:t>
      </w:r>
      <w:r>
        <w:rPr>
          <w:rFonts w:ascii="標楷體" w:eastAsia="標楷體" w:hAnsi="標楷體"/>
          <w:color w:val="000000"/>
          <w:sz w:val="28"/>
          <w:szCs w:val="28"/>
        </w:rPr>
        <w:t>分至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分。</w:t>
      </w:r>
    </w:p>
    <w:p w:rsidR="00A93827" w:rsidRDefault="00E74FB2">
      <w:pPr>
        <w:widowControl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六、辦理地點：新南國小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樓視聽中心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地址：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南市安平區怡平路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93827" w:rsidRDefault="00E74FB2">
      <w:pPr>
        <w:widowControl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七、流程內容：</w:t>
      </w:r>
    </w:p>
    <w:tbl>
      <w:tblPr>
        <w:tblW w:w="88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3856"/>
        <w:gridCol w:w="2835"/>
      </w:tblGrid>
      <w:tr w:rsidR="00A9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45~14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實驗教育計畫撰寫暨個案經驗分享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科技大學</w:t>
            </w:r>
          </w:p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林尹星教授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隆田國小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實驗教育計畫撰寫暨個案經驗分享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科技大學</w:t>
            </w:r>
          </w:p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林尹星教授</w:t>
            </w:r>
          </w:p>
        </w:tc>
      </w:tr>
      <w:tr w:rsidR="00A9382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  <w:p w:rsidR="00A93827" w:rsidRDefault="00E74FB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</w:tbl>
    <w:p w:rsidR="00A93827" w:rsidRDefault="00E74FB2">
      <w:pPr>
        <w:widowControl/>
        <w:snapToGrid w:val="0"/>
        <w:spacing w:line="440" w:lineRule="exact"/>
        <w:ind w:left="2086" w:hanging="2086"/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5415918</wp:posOffset>
            </wp:positionH>
            <wp:positionV relativeFrom="paragraph">
              <wp:posOffset>76837</wp:posOffset>
            </wp:positionV>
            <wp:extent cx="990596" cy="990596"/>
            <wp:effectExtent l="0" t="0" r="4" b="4"/>
            <wp:wrapTight wrapText="bothSides">
              <wp:wrapPolygon edited="0"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2" name="圖片 1" descr="http://s01.calm9.com/qrcode/2019-03/64GKBG0IX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596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八、報名方式：請於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)16</w:t>
      </w:r>
      <w:r>
        <w:rPr>
          <w:rFonts w:ascii="標楷體" w:eastAsia="標楷體" w:hAnsi="標楷體"/>
          <w:sz w:val="28"/>
          <w:szCs w:val="28"/>
        </w:rPr>
        <w:t>時前上網填報完成報名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網址</w:t>
      </w:r>
      <w:r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>
          <w:rPr>
            <w:rStyle w:val="af"/>
            <w:rFonts w:ascii="標楷體" w:eastAsia="標楷體" w:hAnsi="標楷體"/>
            <w:sz w:val="28"/>
            <w:szCs w:val="28"/>
          </w:rPr>
          <w:t>https://goo.gl/ERzSrp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93827" w:rsidRDefault="00E74FB2">
      <w:pPr>
        <w:widowControl/>
        <w:snapToGrid w:val="0"/>
        <w:spacing w:line="440" w:lineRule="exact"/>
        <w:ind w:left="2228" w:hanging="2108"/>
      </w:pPr>
      <w:r>
        <w:rPr>
          <w:rFonts w:ascii="標楷體" w:eastAsia="標楷體" w:hAnsi="標楷體"/>
          <w:sz w:val="28"/>
          <w:szCs w:val="28"/>
        </w:rPr>
        <w:t>九、本案聯絡人：</w:t>
      </w:r>
      <w:r>
        <w:rPr>
          <w:rFonts w:ascii="標楷體" w:eastAsia="標楷體" w:hAnsi="標楷體"/>
          <w:sz w:val="28"/>
          <w:szCs w:val="28"/>
        </w:rPr>
        <w:t>隆田國小黃小姐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06-5791047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833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93827" w:rsidRDefault="00E74FB2">
      <w:pPr>
        <w:widowControl/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十、為響應環保政策，本場次不提供紙杯，敬請自備環保杯具。</w:t>
      </w:r>
    </w:p>
    <w:p w:rsidR="00A93827" w:rsidRDefault="00E74FB2">
      <w:pPr>
        <w:widowControl/>
        <w:snapToGrid w:val="0"/>
        <w:spacing w:line="440" w:lineRule="exact"/>
        <w:ind w:left="2156" w:hanging="21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十一、經費來源：由非學校型態實驗教育中心運作經費項下支應。</w:t>
      </w:r>
    </w:p>
    <w:p w:rsidR="00A93827" w:rsidRDefault="00E74FB2">
      <w:pPr>
        <w:widowControl/>
        <w:snapToGrid w:val="0"/>
        <w:spacing w:line="440" w:lineRule="exact"/>
        <w:ind w:left="1792" w:hanging="1792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十二、獎勵：辦理活動相關有功人員依「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南市立高級中等以下學校教職員獎懲案件作業規定」辦理敘獎。</w:t>
      </w:r>
    </w:p>
    <w:sectPr w:rsidR="00A938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624" w:bottom="851" w:left="851" w:header="851" w:footer="992" w:gutter="0"/>
      <w:cols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B2" w:rsidRDefault="00E74FB2">
      <w:r>
        <w:separator/>
      </w:r>
    </w:p>
  </w:endnote>
  <w:endnote w:type="continuationSeparator" w:id="0">
    <w:p w:rsidR="00E74FB2" w:rsidRDefault="00E7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.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F" w:rsidRDefault="00E74F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F" w:rsidRDefault="00E74F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B2" w:rsidRDefault="00E74FB2">
      <w:r>
        <w:rPr>
          <w:color w:val="000000"/>
        </w:rPr>
        <w:separator/>
      </w:r>
    </w:p>
  </w:footnote>
  <w:footnote w:type="continuationSeparator" w:id="0">
    <w:p w:rsidR="00E74FB2" w:rsidRDefault="00E7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F" w:rsidRDefault="00E74F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F" w:rsidRDefault="00E74F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3827"/>
    <w:rsid w:val="0016591D"/>
    <w:rsid w:val="00A93827"/>
    <w:rsid w:val="00E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4EFC7-7EAF-44E8-8E27-1573032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o.gl/ERzSr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2019-03-21T10:12:00Z</cp:lastPrinted>
  <dcterms:created xsi:type="dcterms:W3CDTF">2019-03-29T03:17:00Z</dcterms:created>
  <dcterms:modified xsi:type="dcterms:W3CDTF">2019-03-29T03:17:00Z</dcterms:modified>
</cp:coreProperties>
</file>