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6F" w:rsidRPr="00F32EAE" w:rsidRDefault="00F32EAE" w:rsidP="00F32EA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32EAE">
        <w:rPr>
          <w:rFonts w:ascii="標楷體" w:eastAsia="標楷體" w:hAnsi="標楷體" w:hint="eastAsia"/>
          <w:b/>
          <w:sz w:val="32"/>
          <w:szCs w:val="32"/>
        </w:rPr>
        <w:t>臺南市立柳營國中111學年度家庭教育融入教學活動設計</w:t>
      </w:r>
    </w:p>
    <w:tbl>
      <w:tblPr>
        <w:tblStyle w:val="a7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3262"/>
        <w:gridCol w:w="2621"/>
        <w:gridCol w:w="354"/>
        <w:gridCol w:w="2268"/>
      </w:tblGrid>
      <w:tr w:rsidR="00F32EAE" w:rsidRPr="00F32EAE" w:rsidTr="00585107">
        <w:tc>
          <w:tcPr>
            <w:tcW w:w="1980" w:type="dxa"/>
          </w:tcPr>
          <w:p w:rsidR="00F32EAE" w:rsidRPr="00093AD8" w:rsidRDefault="00F32E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505" w:type="dxa"/>
            <w:gridSpan w:val="4"/>
            <w:vAlign w:val="center"/>
          </w:tcPr>
          <w:p w:rsidR="00F32EAE" w:rsidRPr="00F32EAE" w:rsidRDefault="005851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我們都是一家人</w:t>
            </w:r>
          </w:p>
        </w:tc>
      </w:tr>
      <w:tr w:rsidR="00F32EAE" w:rsidRPr="00F32EAE" w:rsidTr="00585107">
        <w:tc>
          <w:tcPr>
            <w:tcW w:w="1980" w:type="dxa"/>
          </w:tcPr>
          <w:p w:rsidR="00F32EAE" w:rsidRPr="00093AD8" w:rsidRDefault="00F32E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授課對象</w:t>
            </w:r>
          </w:p>
        </w:tc>
        <w:tc>
          <w:tcPr>
            <w:tcW w:w="3262" w:type="dxa"/>
            <w:vAlign w:val="center"/>
          </w:tcPr>
          <w:p w:rsidR="00F32EAE" w:rsidRPr="00F32EAE" w:rsidRDefault="005851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2621" w:type="dxa"/>
            <w:vAlign w:val="center"/>
          </w:tcPr>
          <w:p w:rsidR="00F32EAE" w:rsidRPr="00093AD8" w:rsidRDefault="00F32E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教學節數</w:t>
            </w:r>
          </w:p>
        </w:tc>
        <w:tc>
          <w:tcPr>
            <w:tcW w:w="2622" w:type="dxa"/>
            <w:gridSpan w:val="2"/>
            <w:vAlign w:val="center"/>
          </w:tcPr>
          <w:p w:rsidR="00F32EAE" w:rsidRPr="00F32EAE" w:rsidRDefault="002E74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</w:tc>
      </w:tr>
      <w:tr w:rsidR="00F32EAE" w:rsidRPr="00F32EAE" w:rsidTr="00A45073">
        <w:tc>
          <w:tcPr>
            <w:tcW w:w="1980" w:type="dxa"/>
          </w:tcPr>
          <w:p w:rsidR="00F32EAE" w:rsidRPr="00093AD8" w:rsidRDefault="00F32E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學習主題</w:t>
            </w:r>
          </w:p>
        </w:tc>
        <w:tc>
          <w:tcPr>
            <w:tcW w:w="850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36"/>
            </w:tblGrid>
            <w:tr w:rsidR="00F32EAE" w:rsidRPr="00F32EAE">
              <w:trPr>
                <w:trHeight w:val="739"/>
              </w:trPr>
              <w:tc>
                <w:tcPr>
                  <w:tcW w:w="0" w:type="auto"/>
                </w:tcPr>
                <w:p w:rsidR="00F32EAE" w:rsidRPr="00093AD8" w:rsidRDefault="00585107" w:rsidP="00A45073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mc:AlternateContent>
                        <mc:Choice Requires="w16se">
                          <w:rFonts w:ascii="標楷體" w:eastAsia="標楷體" w:cs="標楷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color w:val="000000"/>
                      <w:kern w:val="0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25A0"/>
                      </mc:Choice>
                      <mc:Fallback>
                        <w:t>■</w:t>
                      </mc:Fallback>
                    </mc:AlternateContent>
                  </w:r>
                  <w:r w:rsidR="00F32EAE"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家庭的組成、發展與變化</w:t>
                  </w:r>
                  <w:r w:rsidR="00F32EAE" w:rsidRPr="00F32EAE"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="00A45073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="00374D3B">
                    <w:rPr>
                      <mc:AlternateContent>
                        <mc:Choice Requires="w16se">
                          <w:rFonts w:ascii="標楷體" w:eastAsia="標楷體" w:cs="標楷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color w:val="000000"/>
                      <w:kern w:val="0"/>
                      <w:sz w:val="28"/>
                      <w:szCs w:val="28"/>
                    </w:rPr>
                    <mc:AlternateContent>
                      <mc:Choice Requires="w16se">
                        <w16se:symEx w16se:font="Segoe UI Emoji" w16se:char="25A0"/>
                      </mc:Choice>
                      <mc:Fallback>
                        <w:t>■</w:t>
                      </mc:Fallback>
                    </mc:AlternateContent>
                  </w:r>
                  <w:r w:rsidR="00F32EAE"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家人關係與互動</w:t>
                  </w:r>
                </w:p>
                <w:p w:rsidR="00F32EAE" w:rsidRPr="00F32EAE" w:rsidRDefault="00F32EAE" w:rsidP="00A45073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□人際互動與親密關係發展</w:t>
                  </w:r>
                  <w:r w:rsidR="00A45073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 xml:space="preserve">     </w:t>
                  </w:r>
                  <w:r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□家庭資源管理與消費決策</w:t>
                  </w:r>
                  <w:r w:rsidRPr="00F32EAE"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F32EAE" w:rsidRPr="00F32EAE" w:rsidRDefault="00F32EAE" w:rsidP="00A45073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cs="標楷體"/>
                      <w:color w:val="000000"/>
                      <w:kern w:val="0"/>
                      <w:sz w:val="22"/>
                    </w:rPr>
                  </w:pPr>
                  <w:r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□家庭活動與社區參與</w:t>
                  </w:r>
                  <w:r w:rsidRPr="00F32EAE"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32EAE" w:rsidRPr="00F32EAE" w:rsidRDefault="00F32EAE">
            <w:pPr>
              <w:rPr>
                <w:rFonts w:ascii="標楷體" w:eastAsia="標楷體" w:hAnsi="標楷體"/>
              </w:rPr>
            </w:pPr>
          </w:p>
        </w:tc>
      </w:tr>
      <w:tr w:rsidR="00B56D50" w:rsidRPr="00F32EAE" w:rsidTr="00585107">
        <w:tc>
          <w:tcPr>
            <w:tcW w:w="1980" w:type="dxa"/>
          </w:tcPr>
          <w:p w:rsidR="00B56D50" w:rsidRPr="00093AD8" w:rsidRDefault="00093AD8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實質內涵</w:t>
            </w:r>
          </w:p>
        </w:tc>
        <w:tc>
          <w:tcPr>
            <w:tcW w:w="8505" w:type="dxa"/>
            <w:gridSpan w:val="4"/>
            <w:vAlign w:val="center"/>
          </w:tcPr>
          <w:p w:rsidR="00B56D50" w:rsidRPr="00F32EAE" w:rsidRDefault="00585107">
            <w:pPr>
              <w:rPr>
                <w:rFonts w:ascii="標楷體" w:eastAsia="標楷體" w:hAnsi="標楷體"/>
              </w:rPr>
            </w:pPr>
            <w:r w:rsidRPr="00585107">
              <w:rPr>
                <w:rFonts w:ascii="標楷體" w:eastAsia="標楷體" w:hAnsi="標楷體" w:hint="eastAsia"/>
              </w:rPr>
              <w:t>家 J1 分析家庭的發展歷程。</w:t>
            </w:r>
          </w:p>
        </w:tc>
      </w:tr>
      <w:tr w:rsidR="00B56D50" w:rsidRPr="00F32EAE" w:rsidTr="00585107">
        <w:tc>
          <w:tcPr>
            <w:tcW w:w="1980" w:type="dxa"/>
          </w:tcPr>
          <w:p w:rsidR="00B56D50" w:rsidRPr="00093AD8" w:rsidRDefault="00093AD8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8505" w:type="dxa"/>
            <w:gridSpan w:val="4"/>
            <w:vAlign w:val="center"/>
          </w:tcPr>
          <w:p w:rsidR="00B56D50" w:rsidRDefault="00585107" w:rsidP="00585107">
            <w:pPr>
              <w:rPr>
                <w:rFonts w:ascii="標楷體" w:eastAsia="標楷體" w:hAnsi="標楷體"/>
              </w:rPr>
            </w:pPr>
            <w:r w:rsidRPr="00585107">
              <w:rPr>
                <w:rFonts w:ascii="標楷體" w:eastAsia="標楷體" w:hAnsi="標楷體"/>
              </w:rPr>
              <w:t>A1</w:t>
            </w:r>
            <w:r w:rsidRPr="00585107">
              <w:rPr>
                <w:rFonts w:ascii="標楷體" w:eastAsia="標楷體" w:hAnsi="標楷體" w:hint="eastAsia"/>
              </w:rPr>
              <w:t>身心素質與自我精進</w:t>
            </w:r>
          </w:p>
          <w:p w:rsidR="00585107" w:rsidRDefault="00585107" w:rsidP="00585107">
            <w:pPr>
              <w:rPr>
                <w:rFonts w:ascii="標楷體" w:eastAsia="標楷體" w:hAnsi="標楷體"/>
              </w:rPr>
            </w:pPr>
            <w:r w:rsidRPr="00585107">
              <w:rPr>
                <w:rFonts w:ascii="標楷體" w:eastAsia="標楷體" w:hAnsi="標楷體"/>
              </w:rPr>
              <w:t>B1</w:t>
            </w:r>
            <w:r w:rsidRPr="00585107">
              <w:rPr>
                <w:rFonts w:ascii="標楷體" w:eastAsia="標楷體" w:hAnsi="標楷體" w:hint="eastAsia"/>
              </w:rPr>
              <w:t>符號運用與溝通表達</w:t>
            </w:r>
          </w:p>
          <w:p w:rsidR="00585107" w:rsidRPr="00F32EAE" w:rsidRDefault="00585107" w:rsidP="00585107">
            <w:pPr>
              <w:rPr>
                <w:rFonts w:ascii="標楷體" w:eastAsia="標楷體" w:hAnsi="標楷體"/>
              </w:rPr>
            </w:pPr>
            <w:r w:rsidRPr="00585107">
              <w:rPr>
                <w:rFonts w:ascii="標楷體" w:eastAsia="標楷體" w:hAnsi="標楷體"/>
              </w:rPr>
              <w:t>C2</w:t>
            </w:r>
            <w:r w:rsidRPr="00585107">
              <w:rPr>
                <w:rFonts w:ascii="標楷體" w:eastAsia="標楷體" w:hAnsi="標楷體" w:hint="eastAsia"/>
              </w:rPr>
              <w:t>人際關係與團隊合作</w:t>
            </w:r>
          </w:p>
        </w:tc>
      </w:tr>
      <w:tr w:rsidR="00B56D50" w:rsidRPr="00F32EAE" w:rsidTr="00585107">
        <w:tc>
          <w:tcPr>
            <w:tcW w:w="1980" w:type="dxa"/>
          </w:tcPr>
          <w:p w:rsidR="00B56D50" w:rsidRPr="00093AD8" w:rsidRDefault="00B56D50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融入之領域</w:t>
            </w:r>
          </w:p>
        </w:tc>
        <w:tc>
          <w:tcPr>
            <w:tcW w:w="8505" w:type="dxa"/>
            <w:gridSpan w:val="4"/>
            <w:vAlign w:val="center"/>
          </w:tcPr>
          <w:p w:rsidR="00B56D50" w:rsidRPr="00F32EAE" w:rsidRDefault="005851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社會領域</w:t>
            </w:r>
          </w:p>
        </w:tc>
      </w:tr>
      <w:tr w:rsidR="00B56D50" w:rsidRPr="00F32EAE" w:rsidTr="00585107">
        <w:tc>
          <w:tcPr>
            <w:tcW w:w="1980" w:type="dxa"/>
          </w:tcPr>
          <w:p w:rsidR="00B56D50" w:rsidRPr="00093AD8" w:rsidRDefault="00B56D50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學習表現</w:t>
            </w:r>
          </w:p>
        </w:tc>
        <w:tc>
          <w:tcPr>
            <w:tcW w:w="8505" w:type="dxa"/>
            <w:gridSpan w:val="4"/>
            <w:vAlign w:val="center"/>
          </w:tcPr>
          <w:p w:rsidR="00B56D50" w:rsidRDefault="00585107">
            <w:pPr>
              <w:rPr>
                <w:rFonts w:ascii="標楷體" w:eastAsia="標楷體" w:hAnsi="標楷體"/>
              </w:rPr>
            </w:pPr>
            <w:r w:rsidRPr="00585107">
              <w:rPr>
                <w:rFonts w:ascii="標楷體" w:eastAsia="標楷體" w:hAnsi="標楷體" w:hint="eastAsia"/>
              </w:rPr>
              <w:t>1-IV-1了解家庭發展歷程，並能解析各發展階段的分期。</w:t>
            </w:r>
          </w:p>
          <w:p w:rsidR="00585107" w:rsidRDefault="00585107">
            <w:pPr>
              <w:rPr>
                <w:rFonts w:ascii="標楷體" w:eastAsia="標楷體" w:hAnsi="標楷體"/>
              </w:rPr>
            </w:pPr>
            <w:r w:rsidRPr="00585107">
              <w:rPr>
                <w:rFonts w:ascii="標楷體" w:eastAsia="標楷體" w:hAnsi="標楷體" w:hint="eastAsia"/>
              </w:rPr>
              <w:t>1-IV-2了解社會與自然環境，及其對個人及家庭的影響。</w:t>
            </w:r>
          </w:p>
          <w:p w:rsidR="0023419D" w:rsidRPr="00F32EAE" w:rsidRDefault="0023419D">
            <w:pPr>
              <w:rPr>
                <w:rFonts w:ascii="標楷體" w:eastAsia="標楷體" w:hAnsi="標楷體"/>
              </w:rPr>
            </w:pPr>
            <w:r w:rsidRPr="0023419D">
              <w:rPr>
                <w:rFonts w:ascii="標楷體" w:eastAsia="標楷體" w:hAnsi="標楷體" w:hint="eastAsia"/>
              </w:rPr>
              <w:t>2-IV-2了解並關懷家庭成員的需求與期待。</w:t>
            </w:r>
          </w:p>
        </w:tc>
      </w:tr>
      <w:tr w:rsidR="00093AD8" w:rsidRPr="00F32EAE" w:rsidTr="00585107">
        <w:tc>
          <w:tcPr>
            <w:tcW w:w="1980" w:type="dxa"/>
          </w:tcPr>
          <w:p w:rsidR="00093AD8" w:rsidRPr="00093AD8" w:rsidRDefault="00093AD8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</w:tc>
        <w:tc>
          <w:tcPr>
            <w:tcW w:w="8505" w:type="dxa"/>
            <w:gridSpan w:val="4"/>
            <w:vAlign w:val="center"/>
          </w:tcPr>
          <w:p w:rsidR="0023419D" w:rsidRDefault="0023419D" w:rsidP="0023419D">
            <w:pPr>
              <w:pStyle w:val="Default"/>
            </w:pPr>
            <w:r>
              <w:rPr>
                <w:rFonts w:hint="eastAsia"/>
              </w:rPr>
              <w:t>家A-IV-3個人及家庭生活脈絡中的社會環境、自然環境。</w:t>
            </w:r>
          </w:p>
          <w:p w:rsidR="00093AD8" w:rsidRDefault="0023419D" w:rsidP="0023419D">
            <w:pPr>
              <w:pStyle w:val="Default"/>
            </w:pPr>
            <w:r>
              <w:rPr>
                <w:rFonts w:hint="eastAsia"/>
              </w:rPr>
              <w:t>家A-IV-4社會環境、自然環境對個人及家庭的影響。</w:t>
            </w:r>
          </w:p>
          <w:p w:rsidR="0023419D" w:rsidRPr="00DF4783" w:rsidRDefault="0023419D" w:rsidP="0023419D">
            <w:pPr>
              <w:pStyle w:val="Default"/>
            </w:pPr>
            <w:r>
              <w:rPr>
                <w:rFonts w:hint="eastAsia"/>
              </w:rPr>
              <w:t>家</w:t>
            </w:r>
            <w:r w:rsidRPr="0023419D">
              <w:rPr>
                <w:rFonts w:hint="eastAsia"/>
              </w:rPr>
              <w:t xml:space="preserve">B-IV-5家庭成員需求與期待的覺察與關懷。  </w:t>
            </w:r>
          </w:p>
        </w:tc>
      </w:tr>
      <w:tr w:rsidR="00093AD8" w:rsidRPr="00F32EAE" w:rsidTr="00585107">
        <w:tc>
          <w:tcPr>
            <w:tcW w:w="1980" w:type="dxa"/>
          </w:tcPr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學習目標</w:t>
            </w:r>
          </w:p>
        </w:tc>
        <w:tc>
          <w:tcPr>
            <w:tcW w:w="8505" w:type="dxa"/>
            <w:gridSpan w:val="4"/>
            <w:vAlign w:val="center"/>
          </w:tcPr>
          <w:p w:rsidR="0023419D" w:rsidRDefault="0023419D" w:rsidP="0023419D">
            <w:pPr>
              <w:pStyle w:val="Default"/>
              <w:numPr>
                <w:ilvl w:val="0"/>
                <w:numId w:val="4"/>
              </w:numPr>
            </w:pPr>
            <w:r>
              <w:rPr>
                <w:rFonts w:hint="eastAsia"/>
              </w:rPr>
              <w:t>認知：認識家庭組成及親屬關係、了解配偶及親子間相互的權利與義務關</w:t>
            </w:r>
          </w:p>
          <w:p w:rsidR="00093AD8" w:rsidRDefault="0023419D" w:rsidP="0023419D">
            <w:pPr>
              <w:pStyle w:val="Default"/>
              <w:ind w:left="480"/>
            </w:pPr>
            <w:r>
              <w:rPr>
                <w:rFonts w:hint="eastAsia"/>
              </w:rPr>
              <w:t xml:space="preserve">      係、了解多樣化家庭生活模式</w:t>
            </w:r>
          </w:p>
          <w:p w:rsidR="0023419D" w:rsidRDefault="0023419D" w:rsidP="0023419D">
            <w:pPr>
              <w:pStyle w:val="Default"/>
              <w:numPr>
                <w:ilvl w:val="0"/>
                <w:numId w:val="4"/>
              </w:numPr>
            </w:pPr>
            <w:r>
              <w:rPr>
                <w:rFonts w:hint="eastAsia"/>
              </w:rPr>
              <w:t>情意：感受家庭功能如何隨社會變遷而改變</w:t>
            </w:r>
          </w:p>
          <w:p w:rsidR="0023419D" w:rsidRDefault="0023419D" w:rsidP="0023419D">
            <w:pPr>
              <w:pStyle w:val="Default"/>
              <w:numPr>
                <w:ilvl w:val="0"/>
                <w:numId w:val="4"/>
              </w:numPr>
            </w:pPr>
            <w:r>
              <w:rPr>
                <w:rFonts w:hint="eastAsia"/>
              </w:rPr>
              <w:t>技能：畫出家族關係示意圖</w:t>
            </w:r>
          </w:p>
          <w:p w:rsidR="0023419D" w:rsidRPr="00DF4783" w:rsidRDefault="0023419D" w:rsidP="0023419D">
            <w:pPr>
              <w:pStyle w:val="Default"/>
              <w:numPr>
                <w:ilvl w:val="0"/>
                <w:numId w:val="4"/>
              </w:numPr>
            </w:pPr>
            <w:r>
              <w:rPr>
                <w:rFonts w:hint="eastAsia"/>
              </w:rPr>
              <w:t>素養：學生能於</w:t>
            </w:r>
            <w:r w:rsidRPr="0023419D">
              <w:rPr>
                <w:rFonts w:hint="eastAsia"/>
              </w:rPr>
              <w:t>生活中運用所學</w:t>
            </w:r>
            <w:r>
              <w:rPr>
                <w:rFonts w:hint="eastAsia"/>
              </w:rPr>
              <w:t>的家庭</w:t>
            </w:r>
            <w:r w:rsidRPr="0023419D">
              <w:rPr>
                <w:rFonts w:hint="eastAsia"/>
              </w:rPr>
              <w:t>概念，</w:t>
            </w:r>
            <w:r>
              <w:rPr>
                <w:rFonts w:hint="eastAsia"/>
              </w:rPr>
              <w:t>與家人和諧相處</w:t>
            </w:r>
            <w:r w:rsidRPr="0023419D">
              <w:rPr>
                <w:rFonts w:hint="eastAsia"/>
              </w:rPr>
              <w:t>。</w:t>
            </w:r>
          </w:p>
        </w:tc>
      </w:tr>
      <w:tr w:rsidR="00093AD8" w:rsidRPr="00F32EAE" w:rsidTr="00585107">
        <w:tc>
          <w:tcPr>
            <w:tcW w:w="1980" w:type="dxa"/>
          </w:tcPr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課前準備</w:t>
            </w:r>
          </w:p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(教學器材)</w:t>
            </w:r>
          </w:p>
        </w:tc>
        <w:tc>
          <w:tcPr>
            <w:tcW w:w="8505" w:type="dxa"/>
            <w:gridSpan w:val="4"/>
            <w:vAlign w:val="center"/>
          </w:tcPr>
          <w:p w:rsidR="00093AD8" w:rsidRPr="00DF4783" w:rsidRDefault="0023419D" w:rsidP="00B56D50">
            <w:pPr>
              <w:pStyle w:val="Default"/>
            </w:pPr>
            <w:r>
              <w:rPr>
                <w:rFonts w:hint="eastAsia"/>
              </w:rPr>
              <w:t>單槍、電腦、學習單</w:t>
            </w:r>
          </w:p>
        </w:tc>
      </w:tr>
      <w:tr w:rsidR="00093AD8" w:rsidRPr="00F32EAE" w:rsidTr="00A45073">
        <w:tc>
          <w:tcPr>
            <w:tcW w:w="1980" w:type="dxa"/>
            <w:shd w:val="clear" w:color="auto" w:fill="D9D9D9" w:themeFill="background1" w:themeFillShade="D9"/>
          </w:tcPr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節數與時間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:rsidR="00093AD8" w:rsidRPr="00093AD8" w:rsidRDefault="00093AD8" w:rsidP="00093AD8">
            <w:pPr>
              <w:pStyle w:val="Default"/>
              <w:jc w:val="center"/>
              <w:rPr>
                <w:sz w:val="28"/>
                <w:szCs w:val="28"/>
              </w:rPr>
            </w:pPr>
            <w:r w:rsidRPr="00093AD8">
              <w:rPr>
                <w:rFonts w:hint="eastAsia"/>
                <w:sz w:val="28"/>
                <w:szCs w:val="28"/>
              </w:rPr>
              <w:t>學習活動內容及實施方式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93AD8" w:rsidRPr="00093AD8" w:rsidRDefault="00093AD8" w:rsidP="00093AD8">
            <w:pPr>
              <w:pStyle w:val="Default"/>
              <w:jc w:val="center"/>
              <w:rPr>
                <w:sz w:val="28"/>
                <w:szCs w:val="28"/>
              </w:rPr>
            </w:pPr>
            <w:r w:rsidRPr="00093AD8">
              <w:rPr>
                <w:rFonts w:hint="eastAsia"/>
                <w:sz w:val="28"/>
                <w:szCs w:val="28"/>
              </w:rPr>
              <w:t>評量方式</w:t>
            </w:r>
          </w:p>
        </w:tc>
      </w:tr>
      <w:tr w:rsidR="00093AD8" w:rsidRPr="00F32EAE" w:rsidTr="00A45073">
        <w:trPr>
          <w:trHeight w:val="2091"/>
        </w:trPr>
        <w:tc>
          <w:tcPr>
            <w:tcW w:w="1980" w:type="dxa"/>
            <w:shd w:val="clear" w:color="auto" w:fill="auto"/>
          </w:tcPr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第一節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093AD8" w:rsidRDefault="00A45073" w:rsidP="00A45073">
            <w:pPr>
              <w:pStyle w:val="Default"/>
              <w:numPr>
                <w:ilvl w:val="0"/>
                <w:numId w:val="1"/>
              </w:numPr>
            </w:pPr>
            <w:r>
              <w:rPr>
                <w:rFonts w:hint="eastAsia"/>
              </w:rPr>
              <w:t>準備活動</w:t>
            </w:r>
          </w:p>
          <w:p w:rsidR="00E10E36" w:rsidRDefault="00E10E36" w:rsidP="00E10E36">
            <w:pPr>
              <w:pStyle w:val="Default"/>
              <w:ind w:left="480"/>
            </w:pPr>
            <w:r>
              <w:rPr>
                <w:rFonts w:hint="eastAsia"/>
              </w:rPr>
              <w:t>引導學生</w:t>
            </w:r>
            <w:r w:rsidRPr="00E10E36">
              <w:rPr>
                <w:rFonts w:hint="eastAsia"/>
              </w:rPr>
              <w:t>思考人們是如何變成「一家人」？</w:t>
            </w:r>
          </w:p>
          <w:p w:rsidR="001E41B1" w:rsidRDefault="001E41B1" w:rsidP="00E10E36">
            <w:pPr>
              <w:pStyle w:val="Default"/>
              <w:ind w:left="480"/>
            </w:pPr>
            <w:r w:rsidRPr="001E41B1">
              <w:rPr>
                <w:rFonts w:hint="eastAsia"/>
              </w:rPr>
              <w:t>家庭不僅是一個概念，更是一個實質的存在，是由婚姻、血緣或收養等關係的人們所組成，是人際關係的基礎，並以永久生活為目的的親屬團體。</w:t>
            </w:r>
          </w:p>
          <w:p w:rsidR="00A45073" w:rsidRDefault="00A45073" w:rsidP="00A45073">
            <w:pPr>
              <w:pStyle w:val="Default"/>
              <w:numPr>
                <w:ilvl w:val="0"/>
                <w:numId w:val="1"/>
              </w:numPr>
            </w:pPr>
            <w:r>
              <w:rPr>
                <w:rFonts w:hint="eastAsia"/>
              </w:rPr>
              <w:t>發展活動</w:t>
            </w:r>
          </w:p>
          <w:p w:rsidR="001E41B1" w:rsidRDefault="002820F7" w:rsidP="001E41B1">
            <w:pPr>
              <w:pStyle w:val="Default"/>
              <w:ind w:left="480"/>
            </w:pPr>
            <w:r>
              <w:rPr>
                <w:rFonts w:hint="eastAsia"/>
              </w:rPr>
              <w:t>1.</w:t>
            </w:r>
            <w:r w:rsidR="001E41B1">
              <w:rPr>
                <w:rFonts w:hint="eastAsia"/>
              </w:rPr>
              <w:t>透過不同原因結合成一家人，其親屬關係為何?</w:t>
            </w:r>
          </w:p>
          <w:p w:rsidR="001E41B1" w:rsidRDefault="001E41B1" w:rsidP="001E41B1">
            <w:pPr>
              <w:pStyle w:val="Default"/>
              <w:numPr>
                <w:ilvl w:val="0"/>
                <w:numId w:val="5"/>
              </w:numPr>
            </w:pPr>
            <w:r>
              <w:rPr>
                <w:rFonts w:hint="eastAsia"/>
              </w:rPr>
              <w:t>血緣關係：</w:t>
            </w:r>
          </w:p>
          <w:p w:rsidR="001E41B1" w:rsidRDefault="001E41B1" w:rsidP="001E41B1">
            <w:pPr>
              <w:pStyle w:val="Default"/>
              <w:ind w:left="840"/>
            </w:pPr>
            <w:r>
              <w:rPr>
                <w:rFonts w:hint="eastAsia"/>
              </w:rPr>
              <w:lastRenderedPageBreak/>
              <w:t>血親可分為自然血親和法定血親，自然血親為出於同一祖先，彼此具有血緣關係；法定血親是指基於法律規定，藉由收養而被認定彼此具有血緣的親屬關係，又稱為「擬制血親」，在法律上的權利義務關係，與自然血親相同。</w:t>
            </w:r>
          </w:p>
          <w:p w:rsidR="001E41B1" w:rsidRDefault="001E41B1" w:rsidP="001E41B1">
            <w:pPr>
              <w:pStyle w:val="Default"/>
              <w:numPr>
                <w:ilvl w:val="0"/>
                <w:numId w:val="5"/>
              </w:numPr>
            </w:pPr>
            <w:r>
              <w:rPr>
                <w:rFonts w:hint="eastAsia"/>
              </w:rPr>
              <w:t>血親：</w:t>
            </w:r>
          </w:p>
          <w:p w:rsidR="001E41B1" w:rsidRDefault="001E41B1" w:rsidP="001E41B1">
            <w:pPr>
              <w:pStyle w:val="Default"/>
              <w:ind w:left="840"/>
            </w:pPr>
            <w:r>
              <w:rPr>
                <w:rFonts w:hint="eastAsia"/>
              </w:rPr>
              <w:t>直系血親像是祖父母、父母、子女、孫子女等，因具備「出生的直接關係」。</w:t>
            </w:r>
          </w:p>
          <w:p w:rsidR="001E41B1" w:rsidRDefault="001E41B1" w:rsidP="001E41B1">
            <w:pPr>
              <w:pStyle w:val="Default"/>
              <w:ind w:left="480"/>
            </w:pPr>
            <w:r>
              <w:rPr>
                <w:rFonts w:hint="eastAsia"/>
              </w:rPr>
              <w:t xml:space="preserve">   旁系血親方面，如伯、叔、阿姨、舅舅、兄弟姊</w:t>
            </w:r>
          </w:p>
          <w:p w:rsidR="001E41B1" w:rsidRDefault="001E41B1" w:rsidP="001E41B1">
            <w:pPr>
              <w:pStyle w:val="Default"/>
              <w:ind w:left="480"/>
            </w:pPr>
            <w:r>
              <w:rPr>
                <w:rFonts w:hint="eastAsia"/>
              </w:rPr>
              <w:t xml:space="preserve">   妹等，雖具備「共同血緣」，但沒有出生的直接</w:t>
            </w:r>
          </w:p>
          <w:p w:rsidR="001E41B1" w:rsidRDefault="001E41B1" w:rsidP="001E41B1">
            <w:pPr>
              <w:pStyle w:val="Default"/>
              <w:ind w:left="480"/>
            </w:pPr>
            <w:r>
              <w:rPr>
                <w:rFonts w:hint="eastAsia"/>
              </w:rPr>
              <w:t xml:space="preserve">   關係。</w:t>
            </w:r>
          </w:p>
          <w:p w:rsidR="001E41B1" w:rsidRDefault="001E41B1" w:rsidP="001E41B1">
            <w:pPr>
              <w:pStyle w:val="Default"/>
              <w:numPr>
                <w:ilvl w:val="0"/>
                <w:numId w:val="5"/>
              </w:numPr>
            </w:pPr>
            <w:r>
              <w:rPr>
                <w:rFonts w:hint="eastAsia"/>
              </w:rPr>
              <w:t>婚姻關係：一對夫妻結婚後，雙方成為配偶。</w:t>
            </w:r>
          </w:p>
          <w:p w:rsidR="001E41B1" w:rsidRDefault="001E41B1" w:rsidP="001E41B1">
            <w:pPr>
              <w:pStyle w:val="Default"/>
              <w:numPr>
                <w:ilvl w:val="0"/>
                <w:numId w:val="5"/>
              </w:numPr>
            </w:pPr>
            <w:r>
              <w:rPr>
                <w:rFonts w:hint="eastAsia"/>
              </w:rPr>
              <w:t>姻親：</w:t>
            </w:r>
            <w:r w:rsidRPr="001E41B1">
              <w:rPr>
                <w:rFonts w:hint="eastAsia"/>
              </w:rPr>
              <w:t>一對夫妻結婚後，不僅雙方成為配偶，也與雙方的家人產生姻親關係。姻親可以分為血親的配偶、配偶的血親、配偶的血親的配偶三種。</w:t>
            </w:r>
          </w:p>
          <w:p w:rsidR="001E41B1" w:rsidRDefault="001E41B1" w:rsidP="001E41B1">
            <w:pPr>
              <w:pStyle w:val="Default"/>
            </w:pPr>
          </w:p>
          <w:p w:rsidR="001E41B1" w:rsidRDefault="001E41B1" w:rsidP="001E41B1">
            <w:pPr>
              <w:pStyle w:val="Default"/>
            </w:pPr>
            <w:r>
              <w:rPr>
                <w:rFonts w:hint="eastAsia"/>
              </w:rPr>
              <w:t xml:space="preserve">    </w:t>
            </w:r>
            <w:r w:rsidR="002820F7">
              <w:rPr>
                <w:rFonts w:hint="eastAsia"/>
              </w:rPr>
              <w:t>2.家人間的權利與義務</w:t>
            </w:r>
          </w:p>
          <w:p w:rsidR="002820F7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(1)民法為保障配偶間的婚姻關係，規定雙方有代理</w:t>
            </w:r>
          </w:p>
          <w:p w:rsidR="002820F7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   家務、繼承對方財產的權利，同時有共同分擔家</w:t>
            </w:r>
          </w:p>
          <w:p w:rsidR="002820F7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   計和扶養彼此的義務。配偶間也有相等的經濟自</w:t>
            </w:r>
          </w:p>
          <w:p w:rsidR="002820F7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   主權。</w:t>
            </w:r>
          </w:p>
          <w:p w:rsidR="002820F7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(2)民法規範親子間的權利義務關係，在父母親方</w:t>
            </w:r>
          </w:p>
          <w:p w:rsidR="002820F7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   面，父母親對於未成年子女，有保護及教養的權</w:t>
            </w:r>
          </w:p>
          <w:p w:rsidR="002820F7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   利與義務，此為法律所賦予父母的「親權」。根</w:t>
            </w:r>
          </w:p>
          <w:p w:rsidR="002820F7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   據親權，父母得以適度教養子女，糾正其不法行</w:t>
            </w:r>
          </w:p>
          <w:p w:rsidR="002820F7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   為；然而，若父母沒有承擔照顧子女的義務，或</w:t>
            </w:r>
          </w:p>
          <w:p w:rsidR="002820F7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   是在管教子女時行為過當，導致濫用親權，都會</w:t>
            </w:r>
          </w:p>
          <w:p w:rsidR="002820F7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   受到法律的處罰。在子女方面，法律規定當父母</w:t>
            </w:r>
          </w:p>
          <w:p w:rsidR="002820F7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   年老需要照顧時，子女有扶養父母的義務，若沒</w:t>
            </w:r>
          </w:p>
          <w:p w:rsidR="002820F7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   有盡此義務，則可能遭受法律處罰。</w:t>
            </w:r>
          </w:p>
          <w:p w:rsidR="00A45073" w:rsidRDefault="00A45073" w:rsidP="00A45073">
            <w:pPr>
              <w:pStyle w:val="Default"/>
              <w:numPr>
                <w:ilvl w:val="0"/>
                <w:numId w:val="1"/>
              </w:numPr>
            </w:pPr>
            <w:r>
              <w:rPr>
                <w:rFonts w:hint="eastAsia"/>
              </w:rPr>
              <w:t>綜合活動</w:t>
            </w:r>
          </w:p>
          <w:p w:rsidR="002820F7" w:rsidRPr="00093AD8" w:rsidRDefault="002820F7" w:rsidP="006813DE">
            <w:pPr>
              <w:pStyle w:val="Default"/>
              <w:ind w:left="480"/>
            </w:pPr>
            <w:r>
              <w:rPr>
                <w:rFonts w:hint="eastAsia"/>
              </w:rPr>
              <w:t>請回家完成『</w:t>
            </w:r>
            <w:r w:rsidR="00214FD1">
              <w:rPr>
                <w:rFonts w:hint="eastAsia"/>
              </w:rPr>
              <w:t>我們這一家</w:t>
            </w:r>
            <w:r>
              <w:rPr>
                <w:rFonts w:hint="eastAsia"/>
              </w:rPr>
              <w:t>』</w:t>
            </w:r>
            <w:r w:rsidR="006813DE">
              <w:rPr>
                <w:rFonts w:hint="eastAsia"/>
              </w:rPr>
              <w:t>學習單上半部</w:t>
            </w:r>
            <w:r>
              <w:rPr>
                <w:rFonts w:hint="eastAsia"/>
              </w:rPr>
              <w:t>，並於下堂課與同學分享自己的家庭型態。</w:t>
            </w:r>
          </w:p>
        </w:tc>
        <w:tc>
          <w:tcPr>
            <w:tcW w:w="2268" w:type="dxa"/>
            <w:shd w:val="clear" w:color="auto" w:fill="auto"/>
          </w:tcPr>
          <w:p w:rsidR="00093AD8" w:rsidRDefault="002820F7" w:rsidP="00093AD8">
            <w:pPr>
              <w:pStyle w:val="Default"/>
              <w:jc w:val="center"/>
            </w:pPr>
            <w:r>
              <w:rPr>
                <w:rFonts w:hint="eastAsia"/>
              </w:rPr>
              <w:lastRenderedPageBreak/>
              <w:t>學習單評量</w:t>
            </w:r>
          </w:p>
          <w:p w:rsidR="002820F7" w:rsidRDefault="002820F7" w:rsidP="00093AD8">
            <w:pPr>
              <w:pStyle w:val="Default"/>
              <w:jc w:val="center"/>
            </w:pPr>
            <w:r>
              <w:rPr>
                <w:rFonts w:hint="eastAsia"/>
              </w:rPr>
              <w:t>學習態度評量</w:t>
            </w:r>
          </w:p>
        </w:tc>
      </w:tr>
      <w:tr w:rsidR="00093AD8" w:rsidRPr="00F32EAE" w:rsidTr="00A45073">
        <w:trPr>
          <w:trHeight w:val="2816"/>
        </w:trPr>
        <w:tc>
          <w:tcPr>
            <w:tcW w:w="1980" w:type="dxa"/>
            <w:shd w:val="clear" w:color="auto" w:fill="auto"/>
          </w:tcPr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第二節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A45073" w:rsidRDefault="00A45073" w:rsidP="00A45073">
            <w:pPr>
              <w:pStyle w:val="Default"/>
              <w:numPr>
                <w:ilvl w:val="0"/>
                <w:numId w:val="2"/>
              </w:numPr>
            </w:pPr>
            <w:r>
              <w:rPr>
                <w:rFonts w:hint="eastAsia"/>
              </w:rPr>
              <w:t>準備活動</w:t>
            </w:r>
          </w:p>
          <w:p w:rsidR="002820F7" w:rsidRDefault="002820F7" w:rsidP="002820F7">
            <w:pPr>
              <w:pStyle w:val="Default"/>
              <w:ind w:left="480"/>
            </w:pPr>
            <w:r>
              <w:rPr>
                <w:rFonts w:hint="eastAsia"/>
              </w:rPr>
              <w:t>確認學生是否完成</w:t>
            </w:r>
            <w:r w:rsidR="006813DE">
              <w:rPr>
                <w:rFonts w:hint="eastAsia"/>
              </w:rPr>
              <w:t>『我們這一家』學習單上半部</w:t>
            </w:r>
            <w:r>
              <w:rPr>
                <w:rFonts w:hint="eastAsia"/>
              </w:rPr>
              <w:t>，並徵求自願者與同學分享自己的家庭特色，導入</w:t>
            </w:r>
            <w:r w:rsidRPr="002820F7">
              <w:rPr>
                <w:rFonts w:hint="eastAsia"/>
              </w:rPr>
              <w:t>家庭結構依其同住成員的不同，產生不同的家庭型態。</w:t>
            </w:r>
          </w:p>
          <w:p w:rsidR="00A45073" w:rsidRDefault="00A45073" w:rsidP="00A45073">
            <w:pPr>
              <w:pStyle w:val="Default"/>
              <w:numPr>
                <w:ilvl w:val="0"/>
                <w:numId w:val="2"/>
              </w:numPr>
            </w:pPr>
            <w:r>
              <w:rPr>
                <w:rFonts w:hint="eastAsia"/>
              </w:rPr>
              <w:t>發展活動</w:t>
            </w:r>
          </w:p>
          <w:p w:rsidR="002820F7" w:rsidRDefault="002820F7" w:rsidP="002820F7">
            <w:pPr>
              <w:pStyle w:val="Default"/>
              <w:ind w:left="480"/>
            </w:pPr>
            <w:r>
              <w:rPr>
                <w:rFonts w:hint="eastAsia"/>
              </w:rPr>
              <w:t>1.家庭型態</w:t>
            </w:r>
          </w:p>
          <w:p w:rsidR="002820F7" w:rsidRDefault="002820F7" w:rsidP="002820F7">
            <w:pPr>
              <w:pStyle w:val="Default"/>
              <w:ind w:left="480"/>
            </w:pPr>
            <w:r>
              <w:rPr>
                <w:rFonts w:hint="eastAsia"/>
              </w:rPr>
              <w:t>(1)小家庭</w:t>
            </w:r>
            <w:r w:rsidR="00560227">
              <w:rPr>
                <w:rFonts w:hint="eastAsia"/>
              </w:rPr>
              <w:t>：</w:t>
            </w:r>
            <w:r w:rsidR="00560227" w:rsidRPr="001B3037">
              <w:rPr>
                <w:rFonts w:ascii="Times New Roman" w:hAnsi="Times New Roman" w:cs="Times New Roman"/>
                <w:sz w:val="22"/>
              </w:rPr>
              <w:t>家庭中只有一對夫妻加上他們的未婚子女</w:t>
            </w:r>
          </w:p>
          <w:p w:rsidR="002820F7" w:rsidRDefault="002820F7" w:rsidP="002820F7">
            <w:pPr>
              <w:pStyle w:val="Default"/>
              <w:ind w:left="480"/>
            </w:pPr>
            <w:r>
              <w:rPr>
                <w:rFonts w:hint="eastAsia"/>
              </w:rPr>
              <w:t>(2)折衷家庭</w:t>
            </w:r>
            <w:r w:rsidR="00560227">
              <w:rPr>
                <w:rFonts w:hint="eastAsia"/>
              </w:rPr>
              <w:t>：除了小家庭的成員之外，再加上</w:t>
            </w:r>
            <w:r w:rsidR="00560227" w:rsidRPr="00560227">
              <w:rPr>
                <w:rFonts w:hint="eastAsia"/>
              </w:rPr>
              <w:t>直系長輩(如祖父母)</w:t>
            </w:r>
            <w:r w:rsidR="00560227">
              <w:rPr>
                <w:rFonts w:hint="eastAsia"/>
              </w:rPr>
              <w:t>同住</w:t>
            </w:r>
            <w:r w:rsidR="00560227" w:rsidRPr="00560227">
              <w:rPr>
                <w:rFonts w:hint="eastAsia"/>
              </w:rPr>
              <w:t>，也稱為「三代家庭」。</w:t>
            </w:r>
          </w:p>
          <w:p w:rsidR="002820F7" w:rsidRDefault="002820F7" w:rsidP="002820F7">
            <w:pPr>
              <w:pStyle w:val="Default"/>
              <w:ind w:left="480"/>
            </w:pPr>
            <w:r>
              <w:rPr>
                <w:rFonts w:hint="eastAsia"/>
              </w:rPr>
              <w:lastRenderedPageBreak/>
              <w:t>(3)</w:t>
            </w:r>
            <w:r w:rsidR="00560227">
              <w:rPr>
                <w:rFonts w:hint="eastAsia"/>
              </w:rPr>
              <w:t>大家庭：</w:t>
            </w:r>
            <w:r w:rsidR="00560227" w:rsidRPr="00560227">
              <w:rPr>
                <w:rFonts w:hint="eastAsia"/>
              </w:rPr>
              <w:t>由數個具有血緣關係的小家庭所組成的家庭，又稱為「血緣家庭」或「聯合家庭」。</w:t>
            </w:r>
          </w:p>
          <w:p w:rsidR="00015DC6" w:rsidRDefault="00015DC6" w:rsidP="002820F7">
            <w:pPr>
              <w:pStyle w:val="Default"/>
              <w:ind w:left="480"/>
            </w:pPr>
          </w:p>
          <w:p w:rsidR="003367BE" w:rsidRDefault="002820F7" w:rsidP="002820F7">
            <w:pPr>
              <w:pStyle w:val="Default"/>
            </w:pPr>
            <w:r>
              <w:rPr>
                <w:rFonts w:hint="eastAsia"/>
              </w:rPr>
              <w:t xml:space="preserve">    2.</w:t>
            </w:r>
            <w:r w:rsidR="00560227">
              <w:rPr>
                <w:rFonts w:hint="eastAsia"/>
              </w:rPr>
              <w:t>請學生分享不同型態的家庭，各自的</w:t>
            </w:r>
            <w:r w:rsidR="00560227" w:rsidRPr="00560227">
              <w:rPr>
                <w:rFonts w:hint="eastAsia"/>
              </w:rPr>
              <w:t>優點、缺點</w:t>
            </w:r>
            <w:r w:rsidR="00560227">
              <w:rPr>
                <w:rFonts w:hint="eastAsia"/>
              </w:rPr>
              <w:t>，</w:t>
            </w:r>
          </w:p>
          <w:p w:rsidR="002820F7" w:rsidRDefault="003367BE" w:rsidP="002820F7">
            <w:pPr>
              <w:pStyle w:val="Default"/>
            </w:pPr>
            <w:r>
              <w:rPr>
                <w:rFonts w:hint="eastAsia"/>
              </w:rPr>
              <w:t xml:space="preserve">      </w:t>
            </w:r>
            <w:r w:rsidR="00560227">
              <w:rPr>
                <w:rFonts w:hint="eastAsia"/>
              </w:rPr>
              <w:t>並</w:t>
            </w:r>
            <w:r>
              <w:rPr>
                <w:rFonts w:hint="eastAsia"/>
              </w:rPr>
              <w:t>由</w:t>
            </w:r>
            <w:r w:rsidR="00560227">
              <w:rPr>
                <w:rFonts w:hint="eastAsia"/>
              </w:rPr>
              <w:t>老師做最後的</w:t>
            </w:r>
            <w:r>
              <w:rPr>
                <w:rFonts w:hint="eastAsia"/>
              </w:rPr>
              <w:t>統整</w:t>
            </w:r>
            <w:r w:rsidR="00560227" w:rsidRPr="00560227">
              <w:rPr>
                <w:rFonts w:hint="eastAsia"/>
              </w:rPr>
              <w:t>。</w:t>
            </w:r>
          </w:p>
          <w:p w:rsidR="00015DC6" w:rsidRDefault="00015DC6" w:rsidP="002820F7">
            <w:pPr>
              <w:pStyle w:val="Default"/>
            </w:pPr>
          </w:p>
          <w:p w:rsidR="003367BE" w:rsidRDefault="003367BE" w:rsidP="002820F7">
            <w:pPr>
              <w:pStyle w:val="Default"/>
            </w:pPr>
            <w:r>
              <w:rPr>
                <w:rFonts w:hint="eastAsia"/>
              </w:rPr>
              <w:t xml:space="preserve">    3.多元化家庭生活模式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(1)雙薪家庭、頂客家庭：</w:t>
            </w:r>
            <w:r w:rsidRPr="003367BE">
              <w:rPr>
                <w:rFonts w:hint="eastAsia"/>
              </w:rPr>
              <w:t>夫妻雙方都就業且有收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   </w:t>
            </w:r>
            <w:r w:rsidRPr="003367BE">
              <w:rPr>
                <w:rFonts w:hint="eastAsia"/>
              </w:rPr>
              <w:t>入的家庭為雙薪家庭，其中若有些夫妻不生育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   </w:t>
            </w:r>
            <w:r w:rsidRPr="003367BE">
              <w:rPr>
                <w:rFonts w:hint="eastAsia"/>
              </w:rPr>
              <w:t>子女，則稱為頂客家庭。</w:t>
            </w:r>
            <w:r>
              <w:br/>
            </w:r>
            <w:r>
              <w:rPr>
                <w:rFonts w:hint="eastAsia"/>
              </w:rPr>
              <w:t xml:space="preserve">      (2)</w:t>
            </w:r>
            <w:r w:rsidRPr="003367BE">
              <w:rPr>
                <w:rFonts w:hint="eastAsia"/>
              </w:rPr>
              <w:t>單親家庭</w:t>
            </w:r>
            <w:r>
              <w:rPr>
                <w:rFonts w:hint="eastAsia"/>
              </w:rPr>
              <w:t>：</w:t>
            </w:r>
            <w:r w:rsidRPr="003367BE">
              <w:rPr>
                <w:rFonts w:hint="eastAsia"/>
              </w:rPr>
              <w:t>父母因離婚或一方死亡等原因而形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   </w:t>
            </w:r>
            <w:r w:rsidRPr="003367BE">
              <w:rPr>
                <w:rFonts w:hint="eastAsia"/>
              </w:rPr>
              <w:t>成由只有父、母其中一方與未婚子女組成的家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   </w:t>
            </w:r>
            <w:r w:rsidRPr="003367BE">
              <w:rPr>
                <w:rFonts w:hint="eastAsia"/>
              </w:rPr>
              <w:t>庭</w:t>
            </w:r>
            <w:r>
              <w:rPr>
                <w:rFonts w:hint="eastAsia"/>
              </w:rPr>
              <w:t>。</w:t>
            </w:r>
            <w:r>
              <w:br/>
            </w:r>
            <w:r>
              <w:rPr>
                <w:rFonts w:hint="eastAsia"/>
              </w:rPr>
              <w:t xml:space="preserve">      (3)重組家庭：</w:t>
            </w:r>
            <w:r w:rsidRPr="003367BE">
              <w:rPr>
                <w:rFonts w:hint="eastAsia"/>
              </w:rPr>
              <w:t>父母雙方或其中一方帶著前次婚姻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   </w:t>
            </w:r>
            <w:r w:rsidRPr="003367BE">
              <w:rPr>
                <w:rFonts w:hint="eastAsia"/>
              </w:rPr>
              <w:t>中的子女共組家庭，又稱為「繼親家庭」。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(4)</w:t>
            </w:r>
            <w:r w:rsidRPr="003367BE">
              <w:rPr>
                <w:rFonts w:hint="eastAsia"/>
              </w:rPr>
              <w:t>兩地家庭</w:t>
            </w:r>
            <w:r>
              <w:rPr>
                <w:rFonts w:hint="eastAsia"/>
              </w:rPr>
              <w:t>：</w:t>
            </w:r>
            <w:r w:rsidRPr="003367BE">
              <w:rPr>
                <w:rFonts w:hint="eastAsia"/>
              </w:rPr>
              <w:t>家庭成員因工作或其他因素，平日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   分居兩地，放假時以通勤方式團聚的家庭，</w:t>
            </w:r>
            <w:r w:rsidRPr="003367BE">
              <w:rPr>
                <w:rFonts w:hint="eastAsia"/>
              </w:rPr>
              <w:t>又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   </w:t>
            </w:r>
            <w:r w:rsidRPr="003367BE">
              <w:rPr>
                <w:rFonts w:hint="eastAsia"/>
              </w:rPr>
              <w:t>稱為「通勤家庭」。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(5)隔代教養家庭：父母因工作或其他因素，將子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   女託付配偶的父母照顧，導致家中只有祖父母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   或外祖父母與孫子女組成的家庭，又稱為「祖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   孫家庭」。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(6)跨國婚姻家庭：由本國人士與外籍人士透過婚</w:t>
            </w: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   姻組成的家庭，又稱為「新住民家庭」。</w:t>
            </w:r>
          </w:p>
          <w:p w:rsidR="00015DC6" w:rsidRDefault="00015DC6" w:rsidP="003367BE">
            <w:pPr>
              <w:pStyle w:val="Default"/>
            </w:pPr>
          </w:p>
          <w:p w:rsidR="003367BE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4.家庭的功能</w:t>
            </w:r>
          </w:p>
          <w:p w:rsidR="00E120DA" w:rsidRDefault="003367BE" w:rsidP="003367BE">
            <w:pPr>
              <w:pStyle w:val="Default"/>
            </w:pPr>
            <w:r>
              <w:rPr>
                <w:rFonts w:hint="eastAsia"/>
              </w:rPr>
              <w:t xml:space="preserve">       (1)生育功能：過去農業社會強調傳宗接代、繁衍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家族血緣，且因傳統農作需要勞動力，故普遍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生養眾多。隨著生育觀念改變，有人選擇選擇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少生或不生，使得家庭子女普遍減少；也有人</w:t>
            </w:r>
          </w:p>
          <w:p w:rsidR="003367BE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會透過收養子女方式來延續家庭傳承。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</w:t>
            </w:r>
            <w:r w:rsidR="003367BE">
              <w:rPr>
                <w:rFonts w:hint="eastAsia"/>
              </w:rPr>
              <w:t>(2)</w:t>
            </w:r>
            <w:r>
              <w:rPr>
                <w:rFonts w:hint="eastAsia"/>
              </w:rPr>
              <w:t>教育功能：</w:t>
            </w:r>
            <w:r w:rsidR="003367BE">
              <w:rPr>
                <w:rFonts w:hint="eastAsia"/>
              </w:rPr>
              <w:t>家庭是最初的學習場域，家人則是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最初的學習對象，因此個人成長受家庭影響極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大，言行舉止、待人處世態度生活習慣與價值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觀念，多與家庭成員的互動中潛移默化習得養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成。然而，由於雙薪家庭增加，父母與子女相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處時間減少，因此部分的家庭教育功能，逐漸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被大眾傳播媒體與普及的教育機構補充甚至取</w:t>
            </w:r>
          </w:p>
          <w:p w:rsidR="003367BE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代。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</w:t>
            </w:r>
            <w:r w:rsidR="003367BE">
              <w:rPr>
                <w:rFonts w:hint="eastAsia"/>
              </w:rPr>
              <w:t>(3)</w:t>
            </w:r>
            <w:r>
              <w:rPr>
                <w:rFonts w:hint="eastAsia"/>
              </w:rPr>
              <w:t>經濟功能：</w:t>
            </w:r>
            <w:r w:rsidR="003367BE">
              <w:rPr>
                <w:rFonts w:hint="eastAsia"/>
              </w:rPr>
              <w:t>傳統社會中，家庭是主要的經濟場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所、工作與消費的基本單位，提供家人食、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衣、住、行等消費的滿足。現代社會中，家庭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lastRenderedPageBreak/>
              <w:t xml:space="preserve">          </w:t>
            </w:r>
            <w:r w:rsidR="003367BE">
              <w:rPr>
                <w:rFonts w:hint="eastAsia"/>
              </w:rPr>
              <w:t>成員大多外出工作，家庭的經濟功能轉為以需</w:t>
            </w:r>
          </w:p>
          <w:p w:rsidR="003367BE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求的滿足為主。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</w:t>
            </w:r>
            <w:r w:rsidR="003367BE">
              <w:rPr>
                <w:rFonts w:hint="eastAsia"/>
              </w:rPr>
              <w:t>(4)</w:t>
            </w:r>
            <w:r>
              <w:rPr>
                <w:rFonts w:hint="eastAsia"/>
              </w:rPr>
              <w:t>保護與照顧功能：</w:t>
            </w:r>
            <w:r w:rsidR="003367BE">
              <w:rPr>
                <w:rFonts w:hint="eastAsia"/>
              </w:rPr>
              <w:t>傳統社會中，有親屬關係的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家庭多居住在附近，個人可透過家庭獲得生理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與心理的支持，家庭間也可以互相支援，發揮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保護與照顧的功能。現代社會中，由於就業與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經濟因素，以及工業化、都市化等因素影響，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具有親屬關係的家庭比鄰而居的情況較少，且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家庭成員數量也減少，因此得由社會福利、醫</w:t>
            </w:r>
          </w:p>
          <w:p w:rsidR="00E120DA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療與安養機構協助補足部分缺乏的保護與照顧</w:t>
            </w:r>
          </w:p>
          <w:p w:rsidR="003367BE" w:rsidRPr="003367BE" w:rsidRDefault="00E120DA" w:rsidP="003367BE">
            <w:pPr>
              <w:pStyle w:val="Default"/>
            </w:pPr>
            <w:r>
              <w:rPr>
                <w:rFonts w:hint="eastAsia"/>
              </w:rPr>
              <w:t xml:space="preserve">          </w:t>
            </w:r>
            <w:r w:rsidR="003367BE">
              <w:rPr>
                <w:rFonts w:hint="eastAsia"/>
              </w:rPr>
              <w:t>功能。</w:t>
            </w:r>
          </w:p>
          <w:p w:rsidR="00093AD8" w:rsidRDefault="00A45073" w:rsidP="00A45073">
            <w:pPr>
              <w:pStyle w:val="Default"/>
              <w:numPr>
                <w:ilvl w:val="0"/>
                <w:numId w:val="2"/>
              </w:numPr>
            </w:pPr>
            <w:r>
              <w:rPr>
                <w:rFonts w:hint="eastAsia"/>
              </w:rPr>
              <w:t>綜合活動</w:t>
            </w:r>
          </w:p>
          <w:p w:rsidR="00E120DA" w:rsidRPr="00093AD8" w:rsidRDefault="00E120DA" w:rsidP="00E120DA">
            <w:pPr>
              <w:pStyle w:val="Default"/>
              <w:ind w:left="480"/>
            </w:pPr>
            <w:r>
              <w:rPr>
                <w:rFonts w:hint="eastAsia"/>
              </w:rPr>
              <w:t>請回家完成『如果我是爸爸/媽媽，我會</w:t>
            </w:r>
            <w:r>
              <w:t>…</w:t>
            </w:r>
            <w:r>
              <w:rPr>
                <w:rFonts w:hint="eastAsia"/>
              </w:rPr>
              <w:t>』學習單，並於下堂課與同學分享。</w:t>
            </w:r>
          </w:p>
        </w:tc>
        <w:tc>
          <w:tcPr>
            <w:tcW w:w="2268" w:type="dxa"/>
            <w:shd w:val="clear" w:color="auto" w:fill="auto"/>
          </w:tcPr>
          <w:p w:rsidR="00FD4EC5" w:rsidRDefault="00FD4EC5" w:rsidP="00FD4EC5">
            <w:pPr>
              <w:pStyle w:val="Default"/>
              <w:jc w:val="center"/>
            </w:pPr>
            <w:r>
              <w:rPr>
                <w:rFonts w:hint="eastAsia"/>
              </w:rPr>
              <w:lastRenderedPageBreak/>
              <w:t>學習單評量</w:t>
            </w:r>
          </w:p>
          <w:p w:rsidR="00093AD8" w:rsidRDefault="00FD4EC5" w:rsidP="00FD4EC5">
            <w:pPr>
              <w:pStyle w:val="Default"/>
              <w:jc w:val="center"/>
            </w:pPr>
            <w:r>
              <w:rPr>
                <w:rFonts w:hint="eastAsia"/>
              </w:rPr>
              <w:t>學習態度評量</w:t>
            </w:r>
          </w:p>
          <w:p w:rsidR="00FD4EC5" w:rsidRDefault="00FD4EC5" w:rsidP="00FD4EC5">
            <w:pPr>
              <w:pStyle w:val="Default"/>
              <w:jc w:val="center"/>
            </w:pPr>
            <w:r>
              <w:rPr>
                <w:rFonts w:hint="eastAsia"/>
              </w:rPr>
              <w:t>口頭評量</w:t>
            </w:r>
          </w:p>
        </w:tc>
      </w:tr>
      <w:tr w:rsidR="00093AD8" w:rsidRPr="00F32EAE" w:rsidTr="00A45073">
        <w:tc>
          <w:tcPr>
            <w:tcW w:w="1980" w:type="dxa"/>
            <w:shd w:val="clear" w:color="auto" w:fill="auto"/>
          </w:tcPr>
          <w:p w:rsidR="00093AD8" w:rsidRPr="00093AD8" w:rsidRDefault="00093AD8" w:rsidP="00B56D5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參考資料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093AD8" w:rsidRDefault="00E120DA" w:rsidP="00E120DA">
            <w:pPr>
              <w:pStyle w:val="Default"/>
            </w:pPr>
            <w:r>
              <w:rPr>
                <w:rFonts w:hint="eastAsia"/>
              </w:rPr>
              <w:t>康軒版教科書</w:t>
            </w:r>
          </w:p>
          <w:p w:rsidR="00E120DA" w:rsidRDefault="00E120DA" w:rsidP="00E120DA">
            <w:pPr>
              <w:pStyle w:val="Default"/>
            </w:pPr>
            <w:r>
              <w:rPr>
                <w:rFonts w:hint="eastAsia"/>
              </w:rPr>
              <w:t>教育部家庭教育資源網</w:t>
            </w:r>
          </w:p>
        </w:tc>
      </w:tr>
    </w:tbl>
    <w:p w:rsidR="00A45073" w:rsidRDefault="00A45073" w:rsidP="00093AD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45073" w:rsidRDefault="00A45073" w:rsidP="00093AD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45073" w:rsidRDefault="00A4507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B5267" w:rsidRDefault="00EB5267" w:rsidP="00EB5267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EB5267">
        <w:rPr>
          <w:rFonts w:ascii="標楷體" w:eastAsia="標楷體" w:hAnsi="標楷體" w:hint="eastAsia"/>
          <w:b/>
          <w:sz w:val="32"/>
          <w:szCs w:val="32"/>
        </w:rPr>
        <w:lastRenderedPageBreak/>
        <w:t>七上</w:t>
      </w:r>
      <w:r w:rsidRPr="00EB5267">
        <w:rPr>
          <w:rFonts w:ascii="標楷體" w:eastAsia="標楷體" w:hAnsi="標楷體"/>
          <w:b/>
          <w:sz w:val="32"/>
          <w:szCs w:val="32"/>
        </w:rPr>
        <w:t xml:space="preserve"> </w:t>
      </w:r>
      <w:r w:rsidRPr="00EB5267">
        <w:rPr>
          <w:rFonts w:ascii="標楷體" w:eastAsia="標楷體" w:hAnsi="標楷體" w:hint="eastAsia"/>
          <w:b/>
          <w:sz w:val="32"/>
          <w:szCs w:val="32"/>
        </w:rPr>
        <w:t>我們都是一家人</w:t>
      </w:r>
      <w:r w:rsidRPr="00EB5267">
        <w:rPr>
          <w:rFonts w:ascii="標楷體" w:eastAsia="標楷體" w:hAnsi="標楷體"/>
          <w:b/>
          <w:sz w:val="32"/>
          <w:szCs w:val="32"/>
        </w:rPr>
        <w:t xml:space="preserve"> </w:t>
      </w:r>
      <w:r w:rsidRPr="00EB5267">
        <w:rPr>
          <w:rFonts w:ascii="標楷體" w:eastAsia="標楷體" w:hAnsi="標楷體" w:hint="eastAsia"/>
          <w:b/>
          <w:sz w:val="32"/>
          <w:szCs w:val="32"/>
        </w:rPr>
        <w:t>家庭教育融入學習單</w:t>
      </w:r>
      <w:bookmarkStart w:id="0" w:name="_GoBack"/>
      <w:bookmarkEnd w:id="0"/>
    </w:p>
    <w:tbl>
      <w:tblPr>
        <w:tblStyle w:val="a7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EB5267" w:rsidTr="00EB5267">
        <w:tc>
          <w:tcPr>
            <w:tcW w:w="10456" w:type="dxa"/>
          </w:tcPr>
          <w:p w:rsidR="00EB5267" w:rsidRDefault="00EB5267" w:rsidP="00EB5267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E82EBE4" wp14:editId="4D1C8AE0">
                  <wp:extent cx="5781675" cy="814387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675" cy="814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267" w:rsidRDefault="00EB5267" w:rsidP="00EB5267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B5267" w:rsidRDefault="00EB5267" w:rsidP="00093AD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93AD8" w:rsidRDefault="00093AD8" w:rsidP="00093AD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93AD8">
        <w:rPr>
          <w:rFonts w:ascii="標楷體" w:eastAsia="標楷體" w:hAnsi="標楷體" w:hint="eastAsia"/>
          <w:b/>
          <w:sz w:val="32"/>
          <w:szCs w:val="32"/>
        </w:rPr>
        <w:lastRenderedPageBreak/>
        <w:t>融入家庭教育議題學習單成果</w:t>
      </w:r>
    </w:p>
    <w:tbl>
      <w:tblPr>
        <w:tblStyle w:val="a7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093AD8" w:rsidTr="00432025">
        <w:trPr>
          <w:trHeight w:val="6987"/>
        </w:trPr>
        <w:tc>
          <w:tcPr>
            <w:tcW w:w="10376" w:type="dxa"/>
          </w:tcPr>
          <w:p w:rsidR="00093AD8" w:rsidRDefault="003D4633" w:rsidP="00093A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1408C65" wp14:editId="52358A51">
                  <wp:extent cx="3111957" cy="42481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2726" b="796"/>
                          <a:stretch/>
                        </pic:blipFill>
                        <pic:spPr bwMode="auto">
                          <a:xfrm>
                            <a:off x="0" y="0"/>
                            <a:ext cx="3139615" cy="4285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AD8" w:rsidTr="00432025">
        <w:trPr>
          <w:trHeight w:val="6563"/>
        </w:trPr>
        <w:tc>
          <w:tcPr>
            <w:tcW w:w="10376" w:type="dxa"/>
          </w:tcPr>
          <w:p w:rsidR="00093AD8" w:rsidRDefault="00405282" w:rsidP="00093A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158478" wp14:editId="79A85453">
                  <wp:extent cx="3038475" cy="4239302"/>
                  <wp:effectExtent l="0" t="0" r="0" b="889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313"/>
                          <a:stretch/>
                        </pic:blipFill>
                        <pic:spPr bwMode="auto">
                          <a:xfrm>
                            <a:off x="0" y="0"/>
                            <a:ext cx="3075100" cy="4290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D50" w:rsidRPr="00093AD8" w:rsidRDefault="00B56D50" w:rsidP="00015DC6">
      <w:pPr>
        <w:rPr>
          <w:rFonts w:ascii="標楷體" w:eastAsia="標楷體" w:hAnsi="標楷體"/>
        </w:rPr>
      </w:pPr>
    </w:p>
    <w:sectPr w:rsidR="00B56D50" w:rsidRPr="00093AD8" w:rsidSect="00015DC6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4D" w:rsidRDefault="00B72B4D" w:rsidP="00F32EAE">
      <w:r>
        <w:separator/>
      </w:r>
    </w:p>
  </w:endnote>
  <w:endnote w:type="continuationSeparator" w:id="0">
    <w:p w:rsidR="00B72B4D" w:rsidRDefault="00B72B4D" w:rsidP="00F3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4D" w:rsidRDefault="00B72B4D" w:rsidP="00F32EAE">
      <w:r>
        <w:separator/>
      </w:r>
    </w:p>
  </w:footnote>
  <w:footnote w:type="continuationSeparator" w:id="0">
    <w:p w:rsidR="00B72B4D" w:rsidRDefault="00B72B4D" w:rsidP="00F3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996"/>
    <w:multiLevelType w:val="hybridMultilevel"/>
    <w:tmpl w:val="11F8D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F314E6"/>
    <w:multiLevelType w:val="hybridMultilevel"/>
    <w:tmpl w:val="11F8D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7BBC"/>
    <w:multiLevelType w:val="hybridMultilevel"/>
    <w:tmpl w:val="886638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E48A8"/>
    <w:multiLevelType w:val="hybridMultilevel"/>
    <w:tmpl w:val="41361686"/>
    <w:lvl w:ilvl="0" w:tplc="0A745E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C4D33AC"/>
    <w:multiLevelType w:val="hybridMultilevel"/>
    <w:tmpl w:val="7E32C386"/>
    <w:lvl w:ilvl="0" w:tplc="0576FEE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86E6B9B"/>
    <w:multiLevelType w:val="hybridMultilevel"/>
    <w:tmpl w:val="70A607EC"/>
    <w:lvl w:ilvl="0" w:tplc="BC64BB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EA4347A"/>
    <w:multiLevelType w:val="hybridMultilevel"/>
    <w:tmpl w:val="11F8D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D7"/>
    <w:rsid w:val="00015DC6"/>
    <w:rsid w:val="00093AD8"/>
    <w:rsid w:val="00094D4A"/>
    <w:rsid w:val="001E41B1"/>
    <w:rsid w:val="00214FD1"/>
    <w:rsid w:val="0023419D"/>
    <w:rsid w:val="002820F7"/>
    <w:rsid w:val="002E74AE"/>
    <w:rsid w:val="003367BE"/>
    <w:rsid w:val="00374D3B"/>
    <w:rsid w:val="003D4633"/>
    <w:rsid w:val="00405282"/>
    <w:rsid w:val="00432025"/>
    <w:rsid w:val="004437E4"/>
    <w:rsid w:val="004C196F"/>
    <w:rsid w:val="00501E7B"/>
    <w:rsid w:val="00560227"/>
    <w:rsid w:val="00585107"/>
    <w:rsid w:val="006813DE"/>
    <w:rsid w:val="009659EF"/>
    <w:rsid w:val="00A45073"/>
    <w:rsid w:val="00A806CD"/>
    <w:rsid w:val="00B43994"/>
    <w:rsid w:val="00B56D50"/>
    <w:rsid w:val="00B72B4D"/>
    <w:rsid w:val="00E10E36"/>
    <w:rsid w:val="00E120DA"/>
    <w:rsid w:val="00EB5267"/>
    <w:rsid w:val="00EC626F"/>
    <w:rsid w:val="00F32EAE"/>
    <w:rsid w:val="00FC06D7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7011"/>
  <w15:chartTrackingRefBased/>
  <w15:docId w15:val="{3DA58E60-FF74-4796-BB3F-52A94C89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E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EAE"/>
    <w:rPr>
      <w:sz w:val="20"/>
      <w:szCs w:val="20"/>
    </w:rPr>
  </w:style>
  <w:style w:type="table" w:styleId="a7">
    <w:name w:val="Table Grid"/>
    <w:basedOn w:val="a1"/>
    <w:uiPriority w:val="39"/>
    <w:rsid w:val="00F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6D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counseling</dc:creator>
  <cp:keywords/>
  <dc:description/>
  <cp:lastModifiedBy>counseling</cp:lastModifiedBy>
  <cp:revision>12</cp:revision>
  <dcterms:created xsi:type="dcterms:W3CDTF">2023-03-17T06:47:00Z</dcterms:created>
  <dcterms:modified xsi:type="dcterms:W3CDTF">2023-04-28T07:28:00Z</dcterms:modified>
</cp:coreProperties>
</file>