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91" w:rsidRDefault="00C07991">
      <w:pPr>
        <w:jc w:val="center"/>
        <w:rPr>
          <w:rFonts w:ascii="標楷體" w:eastAsia="標楷體" w:hAnsi="標楷體"/>
          <w:color w:val="000000"/>
          <w:sz w:val="44"/>
        </w:rPr>
      </w:pPr>
      <w:r w:rsidRPr="006B426B">
        <w:rPr>
          <w:rFonts w:ascii="標楷體" w:eastAsia="標楷體" w:hAnsi="標楷體" w:hint="eastAsia"/>
          <w:color w:val="000000"/>
          <w:sz w:val="44"/>
        </w:rPr>
        <w:t>麻豆國小教孝月學童孝悌楷模選拔辦法</w:t>
      </w:r>
    </w:p>
    <w:p w:rsidR="00412269" w:rsidRDefault="00412269" w:rsidP="009F59DD">
      <w:pPr>
        <w:spacing w:line="280" w:lineRule="exact"/>
        <w:jc w:val="right"/>
        <w:rPr>
          <w:rFonts w:ascii="標楷體" w:eastAsia="標楷體" w:hAnsi="標楷體"/>
          <w:color w:val="000000"/>
          <w:sz w:val="28"/>
        </w:rPr>
      </w:pPr>
      <w:r w:rsidRPr="00412269">
        <w:rPr>
          <w:rFonts w:ascii="標楷體" w:eastAsia="標楷體" w:hAnsi="標楷體" w:hint="eastAsia"/>
          <w:color w:val="000000"/>
          <w:sz w:val="28"/>
        </w:rPr>
        <w:t>1</w:t>
      </w:r>
      <w:r w:rsidR="001B67EB">
        <w:rPr>
          <w:rFonts w:ascii="標楷體" w:eastAsia="標楷體" w:hAnsi="標楷體" w:hint="eastAsia"/>
          <w:color w:val="000000"/>
          <w:sz w:val="28"/>
        </w:rPr>
        <w:t>13</w:t>
      </w:r>
      <w:r w:rsidR="001B67EB">
        <w:rPr>
          <w:rFonts w:ascii="標楷體" w:eastAsia="標楷體" w:hAnsi="標楷體"/>
          <w:color w:val="000000"/>
          <w:sz w:val="28"/>
        </w:rPr>
        <w:t>.0</w:t>
      </w:r>
      <w:r w:rsidR="001B67EB">
        <w:rPr>
          <w:rFonts w:ascii="標楷體" w:eastAsia="標楷體" w:hAnsi="標楷體" w:hint="eastAsia"/>
          <w:color w:val="000000"/>
          <w:sz w:val="28"/>
        </w:rPr>
        <w:t>3</w:t>
      </w:r>
      <w:r w:rsidR="001B67EB">
        <w:rPr>
          <w:rFonts w:ascii="標楷體" w:eastAsia="標楷體" w:hAnsi="標楷體"/>
          <w:color w:val="000000"/>
          <w:sz w:val="28"/>
        </w:rPr>
        <w:t>.</w:t>
      </w:r>
      <w:r w:rsidR="001B67EB">
        <w:rPr>
          <w:rFonts w:ascii="標楷體" w:eastAsia="標楷體" w:hAnsi="標楷體" w:hint="eastAsia"/>
          <w:color w:val="000000"/>
          <w:sz w:val="28"/>
        </w:rPr>
        <w:t>14</w:t>
      </w:r>
      <w:r w:rsidRPr="00412269">
        <w:rPr>
          <w:rFonts w:ascii="標楷體" w:eastAsia="標楷體" w:hAnsi="標楷體" w:hint="eastAsia"/>
          <w:color w:val="000000"/>
          <w:sz w:val="28"/>
        </w:rPr>
        <w:t>修</w:t>
      </w:r>
      <w:r w:rsidRPr="00412269">
        <w:rPr>
          <w:rFonts w:ascii="標楷體" w:eastAsia="標楷體" w:hAnsi="標楷體"/>
          <w:color w:val="000000"/>
          <w:sz w:val="28"/>
        </w:rPr>
        <w:t>訂</w:t>
      </w:r>
      <w:r w:rsidR="009F59DD">
        <w:rPr>
          <w:rFonts w:ascii="標楷體" w:eastAsia="標楷體" w:hAnsi="標楷體" w:hint="eastAsia"/>
          <w:color w:val="000000"/>
          <w:sz w:val="28"/>
        </w:rPr>
        <w:t>通過</w:t>
      </w:r>
    </w:p>
    <w:p w:rsidR="009F59DD" w:rsidRPr="00412269" w:rsidRDefault="009F59DD" w:rsidP="009F59DD">
      <w:pPr>
        <w:spacing w:line="280" w:lineRule="exact"/>
        <w:jc w:val="right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113.03.10行政主管會議通過</w:t>
      </w:r>
    </w:p>
    <w:p w:rsidR="00C07991" w:rsidRDefault="00C07991" w:rsidP="00FA2A1A">
      <w:pPr>
        <w:numPr>
          <w:ilvl w:val="0"/>
          <w:numId w:val="1"/>
        </w:numPr>
        <w:tabs>
          <w:tab w:val="num" w:pos="720"/>
        </w:tabs>
        <w:spacing w:afterLines="50" w:after="180" w:line="5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目的：為宏揚我國傳統倫理道德，加強宣導孝親敬長觀念，落實表現於學生日常行為中。</w:t>
      </w:r>
    </w:p>
    <w:p w:rsidR="00C07991" w:rsidRPr="006B426B" w:rsidRDefault="00C07991" w:rsidP="006B426B">
      <w:pPr>
        <w:numPr>
          <w:ilvl w:val="0"/>
          <w:numId w:val="1"/>
        </w:numPr>
        <w:tabs>
          <w:tab w:val="num" w:pos="720"/>
        </w:tabs>
        <w:spacing w:afterLines="50" w:after="180"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0C1705">
        <w:rPr>
          <w:rFonts w:ascii="標楷體" w:eastAsia="標楷體" w:hAnsi="標楷體" w:hint="eastAsia"/>
          <w:color w:val="000000"/>
          <w:sz w:val="32"/>
          <w:szCs w:val="32"/>
        </w:rPr>
        <w:t>交件</w:t>
      </w:r>
      <w:r w:rsidRPr="006B426B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="004F6751" w:rsidRPr="006B426B">
        <w:rPr>
          <w:rFonts w:ascii="標楷體" w:eastAsia="標楷體" w:hAnsi="標楷體" w:hint="eastAsia"/>
          <w:color w:val="000000"/>
          <w:sz w:val="32"/>
          <w:szCs w:val="32"/>
        </w:rPr>
        <w:t>限</w:t>
      </w:r>
      <w:r w:rsidRPr="006B426B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6B426B" w:rsidRPr="006B426B">
        <w:rPr>
          <w:rFonts w:ascii="標楷體" w:eastAsia="標楷體" w:hAnsi="標楷體" w:hint="eastAsia"/>
          <w:color w:val="000000"/>
          <w:sz w:val="32"/>
          <w:szCs w:val="32"/>
        </w:rPr>
        <w:t>請</w:t>
      </w:r>
      <w:r w:rsidR="006B426B" w:rsidRPr="006B426B">
        <w:rPr>
          <w:rFonts w:ascii="標楷體" w:eastAsia="標楷體" w:hAnsi="標楷體"/>
          <w:color w:val="000000"/>
          <w:sz w:val="32"/>
          <w:szCs w:val="32"/>
        </w:rPr>
        <w:t>於</w:t>
      </w:r>
      <w:r w:rsidR="006B426B" w:rsidRPr="006B426B">
        <w:rPr>
          <w:rFonts w:ascii="標楷體" w:eastAsia="標楷體" w:hAnsi="標楷體" w:hint="eastAsia"/>
          <w:color w:val="000000"/>
          <w:sz w:val="32"/>
          <w:szCs w:val="32"/>
        </w:rPr>
        <w:t>每</w:t>
      </w:r>
      <w:r w:rsidR="006B426B" w:rsidRPr="006B426B">
        <w:rPr>
          <w:rFonts w:ascii="標楷體" w:eastAsia="標楷體" w:hAnsi="標楷體"/>
          <w:color w:val="000000"/>
          <w:sz w:val="32"/>
          <w:szCs w:val="32"/>
        </w:rPr>
        <w:t>年公告的</w:t>
      </w:r>
      <w:r w:rsidR="006B426B" w:rsidRPr="006B426B">
        <w:rPr>
          <w:rFonts w:ascii="標楷體" w:eastAsia="標楷體" w:hAnsi="標楷體" w:hint="eastAsia"/>
          <w:color w:val="000000"/>
          <w:sz w:val="32"/>
          <w:szCs w:val="32"/>
        </w:rPr>
        <w:t>時限</w:t>
      </w:r>
      <w:r w:rsidR="006B426B" w:rsidRPr="006B426B">
        <w:rPr>
          <w:rFonts w:ascii="標楷體" w:eastAsia="標楷體" w:hAnsi="標楷體"/>
          <w:color w:val="000000"/>
          <w:sz w:val="32"/>
          <w:szCs w:val="32"/>
        </w:rPr>
        <w:t>內繳交</w:t>
      </w:r>
      <w:r w:rsidR="006B426B" w:rsidRPr="006B426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C07991" w:rsidRDefault="00C07991" w:rsidP="009F59DD">
      <w:pPr>
        <w:numPr>
          <w:ilvl w:val="0"/>
          <w:numId w:val="1"/>
        </w:numPr>
        <w:tabs>
          <w:tab w:val="left" w:pos="360"/>
          <w:tab w:val="num" w:pos="720"/>
          <w:tab w:val="left" w:pos="1080"/>
        </w:tabs>
        <w:spacing w:afterLines="50" w:after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實施方式：每班推選一位學生（填寫孝悌楷模推</w:t>
      </w:r>
      <w:r w:rsidR="00511B9D">
        <w:rPr>
          <w:rFonts w:ascii="標楷體" w:eastAsia="標楷體" w:hAnsi="標楷體" w:hint="eastAsia"/>
          <w:sz w:val="32"/>
          <w:szCs w:val="32"/>
        </w:rPr>
        <w:t>薦</w:t>
      </w:r>
      <w:r>
        <w:rPr>
          <w:rFonts w:ascii="標楷體" w:eastAsia="標楷體" w:hAnsi="標楷體" w:hint="eastAsia"/>
          <w:sz w:val="32"/>
          <w:szCs w:val="32"/>
        </w:rPr>
        <w:t>表）接受表揚。</w:t>
      </w:r>
    </w:p>
    <w:p w:rsidR="00C07991" w:rsidRDefault="00C07991" w:rsidP="009F59DD">
      <w:pPr>
        <w:numPr>
          <w:ilvl w:val="0"/>
          <w:numId w:val="1"/>
        </w:numPr>
        <w:tabs>
          <w:tab w:val="left" w:pos="360"/>
          <w:tab w:val="num" w:pos="720"/>
          <w:tab w:val="left" w:pos="1080"/>
        </w:tabs>
        <w:spacing w:afterLines="50" w:after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獎勵方式：頒發孝悌楷模獎狀乙只，獎勵金</w:t>
      </w:r>
      <w:r w:rsidR="00782DD9" w:rsidRPr="007054EC">
        <w:rPr>
          <w:rFonts w:ascii="標楷體" w:eastAsia="標楷體" w:hAnsi="標楷體" w:hint="eastAsia"/>
          <w:color w:val="FF0000"/>
          <w:sz w:val="32"/>
          <w:szCs w:val="32"/>
        </w:rPr>
        <w:t>壹</w:t>
      </w:r>
      <w:r w:rsidRPr="007054EC">
        <w:rPr>
          <w:rFonts w:ascii="標楷體" w:eastAsia="標楷體" w:hAnsi="標楷體" w:hint="eastAsia"/>
          <w:color w:val="FF0000"/>
          <w:sz w:val="32"/>
          <w:szCs w:val="32"/>
        </w:rPr>
        <w:t>佰元</w:t>
      </w:r>
      <w:r>
        <w:rPr>
          <w:rFonts w:ascii="標楷體" w:eastAsia="標楷體" w:hAnsi="標楷體" w:hint="eastAsia"/>
          <w:sz w:val="32"/>
          <w:szCs w:val="32"/>
        </w:rPr>
        <w:t>，並</w:t>
      </w:r>
      <w:r w:rsidR="006C1982">
        <w:rPr>
          <w:rFonts w:ascii="標楷體" w:eastAsia="標楷體" w:hAnsi="標楷體" w:hint="eastAsia"/>
          <w:sz w:val="32"/>
          <w:szCs w:val="32"/>
        </w:rPr>
        <w:t>張貼姓名、相片及優良事蹟於榮譽榜</w:t>
      </w:r>
      <w:r>
        <w:rPr>
          <w:rFonts w:ascii="標楷體" w:eastAsia="標楷體" w:hAnsi="標楷體" w:hint="eastAsia"/>
          <w:sz w:val="32"/>
          <w:szCs w:val="32"/>
        </w:rPr>
        <w:t>公開表揚。</w:t>
      </w:r>
    </w:p>
    <w:p w:rsidR="00C07991" w:rsidRDefault="00C07991" w:rsidP="006B426B">
      <w:pPr>
        <w:numPr>
          <w:ilvl w:val="0"/>
          <w:numId w:val="1"/>
        </w:numPr>
        <w:tabs>
          <w:tab w:val="left" w:pos="360"/>
          <w:tab w:val="num" w:pos="720"/>
          <w:tab w:val="left" w:pos="1080"/>
        </w:tabs>
        <w:spacing w:afterLines="50" w:after="180" w:line="500" w:lineRule="exact"/>
        <w:ind w:left="2340" w:hanging="23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承辦單位：</w:t>
      </w:r>
      <w:r w:rsidR="000A15C7">
        <w:rPr>
          <w:rFonts w:ascii="標楷體" w:eastAsia="標楷體" w:hAnsi="標楷體" w:hint="eastAsia"/>
          <w:sz w:val="32"/>
          <w:szCs w:val="32"/>
        </w:rPr>
        <w:t>學務</w:t>
      </w:r>
      <w:r>
        <w:rPr>
          <w:rFonts w:ascii="標楷體" w:eastAsia="標楷體" w:hAnsi="標楷體" w:hint="eastAsia"/>
          <w:sz w:val="32"/>
          <w:szCs w:val="32"/>
        </w:rPr>
        <w:t>處</w:t>
      </w:r>
    </w:p>
    <w:p w:rsidR="00C07991" w:rsidRDefault="00C07991" w:rsidP="009F59DD">
      <w:pPr>
        <w:numPr>
          <w:ilvl w:val="0"/>
          <w:numId w:val="1"/>
        </w:numPr>
        <w:tabs>
          <w:tab w:val="left" w:pos="360"/>
          <w:tab w:val="num" w:pos="720"/>
          <w:tab w:val="left" w:pos="1080"/>
        </w:tabs>
        <w:spacing w:afterLines="50" w:after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經費來源：獎狀自行列印，獎勵金由本校</w:t>
      </w:r>
      <w:r w:rsidRPr="00F84BC4">
        <w:rPr>
          <w:rFonts w:ascii="標楷體" w:eastAsia="標楷體" w:hAnsi="標楷體" w:hint="eastAsia"/>
          <w:color w:val="FF0000"/>
          <w:sz w:val="32"/>
          <w:szCs w:val="32"/>
        </w:rPr>
        <w:t>李</w:t>
      </w:r>
      <w:r w:rsidR="00E975F2" w:rsidRPr="00F84BC4">
        <w:rPr>
          <w:rFonts w:ascii="標楷體" w:eastAsia="標楷體" w:hAnsi="標楷體" w:hint="eastAsia"/>
          <w:color w:val="FF0000"/>
          <w:sz w:val="32"/>
          <w:szCs w:val="32"/>
        </w:rPr>
        <w:t>勝</w:t>
      </w:r>
      <w:r w:rsidRPr="00F84BC4">
        <w:rPr>
          <w:rFonts w:ascii="標楷體" w:eastAsia="標楷體" w:hAnsi="標楷體" w:hint="eastAsia"/>
          <w:color w:val="FF0000"/>
          <w:sz w:val="32"/>
          <w:szCs w:val="32"/>
        </w:rPr>
        <w:t>賢孝行獎基金專款</w:t>
      </w:r>
      <w:r>
        <w:rPr>
          <w:rFonts w:ascii="標楷體" w:eastAsia="標楷體" w:hAnsi="標楷體" w:hint="eastAsia"/>
          <w:sz w:val="32"/>
          <w:szCs w:val="32"/>
        </w:rPr>
        <w:t>項下支出。</w:t>
      </w:r>
    </w:p>
    <w:p w:rsidR="00C07991" w:rsidRDefault="009F59DD" w:rsidP="009F59DD">
      <w:pPr>
        <w:numPr>
          <w:ilvl w:val="0"/>
          <w:numId w:val="1"/>
        </w:numPr>
        <w:spacing w:afterLines="50" w:after="18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F59DD">
        <w:rPr>
          <w:rFonts w:ascii="標楷體" w:eastAsia="標楷體" w:hAnsi="標楷體" w:hint="eastAsia"/>
          <w:sz w:val="32"/>
          <w:szCs w:val="32"/>
        </w:rPr>
        <w:t>本辦法陳請 校長核可，經</w:t>
      </w:r>
      <w:r>
        <w:rPr>
          <w:rFonts w:ascii="標楷體" w:eastAsia="標楷體" w:hAnsi="標楷體" w:hint="eastAsia"/>
          <w:sz w:val="32"/>
          <w:szCs w:val="32"/>
        </w:rPr>
        <w:t>行政主管</w:t>
      </w:r>
      <w:r w:rsidRPr="009F59DD">
        <w:rPr>
          <w:rFonts w:ascii="標楷體" w:eastAsia="標楷體" w:hAnsi="標楷體" w:hint="eastAsia"/>
          <w:sz w:val="32"/>
          <w:szCs w:val="32"/>
        </w:rPr>
        <w:t>會議通過後實施，修正時亦同。</w:t>
      </w:r>
    </w:p>
    <w:p w:rsidR="00412269" w:rsidRDefault="00412269">
      <w:pPr>
        <w:rPr>
          <w:rFonts w:ascii="標楷體" w:eastAsia="標楷體" w:hAnsi="標楷體"/>
          <w:sz w:val="32"/>
          <w:szCs w:val="32"/>
        </w:rPr>
      </w:pPr>
    </w:p>
    <w:p w:rsidR="00C07991" w:rsidRDefault="00181490" w:rsidP="005F4BC7">
      <w:pPr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承辦人       </w:t>
      </w:r>
      <w:r w:rsidR="005F4BC7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F054C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單位主</w:t>
      </w:r>
      <w:r w:rsidR="000F054C">
        <w:rPr>
          <w:rFonts w:ascii="標楷體" w:eastAsia="標楷體" w:hAnsi="標楷體" w:hint="eastAsia"/>
          <w:sz w:val="32"/>
          <w:szCs w:val="32"/>
        </w:rPr>
        <w:t xml:space="preserve">管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5F4BC7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   校長</w:t>
      </w:r>
    </w:p>
    <w:p w:rsidR="00C07991" w:rsidRDefault="00703C0E" w:rsidP="00703C0E">
      <w:pPr>
        <w:jc w:val="center"/>
        <w:rPr>
          <w:rFonts w:ascii="文鼎粗隸" w:eastAsia="標楷體"/>
          <w:b/>
          <w:color w:val="FF0000"/>
          <w:sz w:val="36"/>
          <w:szCs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0A15C7" w:rsidRPr="00695617">
        <w:rPr>
          <w:rFonts w:ascii="文鼎粗隸" w:eastAsia="標楷體" w:hint="eastAsia"/>
          <w:b/>
          <w:color w:val="FF0000"/>
          <w:sz w:val="36"/>
          <w:szCs w:val="36"/>
        </w:rPr>
        <w:lastRenderedPageBreak/>
        <w:t>臺</w:t>
      </w:r>
      <w:r w:rsidR="00C07991" w:rsidRPr="00695617">
        <w:rPr>
          <w:rFonts w:ascii="文鼎粗隸" w:eastAsia="標楷體" w:hint="eastAsia"/>
          <w:b/>
          <w:color w:val="FF0000"/>
          <w:sz w:val="36"/>
          <w:szCs w:val="36"/>
        </w:rPr>
        <w:t>南</w:t>
      </w:r>
      <w:r w:rsidR="00A41183" w:rsidRPr="00695617">
        <w:rPr>
          <w:rFonts w:ascii="文鼎粗隸" w:eastAsia="標楷體" w:hint="eastAsia"/>
          <w:b/>
          <w:color w:val="FF0000"/>
          <w:sz w:val="36"/>
          <w:szCs w:val="36"/>
        </w:rPr>
        <w:t>市</w:t>
      </w:r>
      <w:r w:rsidR="00C07991" w:rsidRPr="00695617">
        <w:rPr>
          <w:rFonts w:ascii="文鼎粗隸" w:eastAsia="標楷體" w:hint="eastAsia"/>
          <w:b/>
          <w:color w:val="FF0000"/>
          <w:sz w:val="36"/>
          <w:szCs w:val="36"/>
        </w:rPr>
        <w:t>麻豆國民小學孝悌楷模推薦表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9F59DD" w:rsidRPr="0043168E" w:rsidTr="008A5441">
        <w:trPr>
          <w:cantSplit/>
          <w:trHeight w:val="8504"/>
          <w:jc w:val="center"/>
        </w:trPr>
        <w:tc>
          <w:tcPr>
            <w:tcW w:w="8531" w:type="dxa"/>
            <w:gridSpan w:val="2"/>
            <w:vAlign w:val="center"/>
          </w:tcPr>
          <w:p w:rsidR="009F59DD" w:rsidRPr="0043168E" w:rsidRDefault="009F59DD" w:rsidP="009F59DD">
            <w:pPr>
              <w:jc w:val="center"/>
              <w:rPr>
                <w:rFonts w:ascii="文鼎粗隸" w:eastAsia="標楷體"/>
                <w:sz w:val="52"/>
              </w:rPr>
            </w:pPr>
            <w:r>
              <w:rPr>
                <w:rFonts w:ascii="文鼎粗隸" w:eastAsia="標楷體"/>
                <w:b/>
                <w:color w:val="FF0000"/>
                <w:sz w:val="36"/>
                <w:szCs w:val="36"/>
              </w:rPr>
              <w:br w:type="page"/>
            </w:r>
            <w:r w:rsidRPr="0043168E">
              <w:rPr>
                <w:rFonts w:ascii="文鼎粗隸" w:eastAsia="標楷體" w:hint="eastAsia"/>
                <w:sz w:val="44"/>
              </w:rPr>
              <w:t>照</w:t>
            </w:r>
            <w:bookmarkStart w:id="0" w:name="_GoBack"/>
            <w:bookmarkEnd w:id="0"/>
            <w:r w:rsidRPr="0043168E">
              <w:rPr>
                <w:rFonts w:ascii="文鼎粗隸" w:eastAsia="標楷體" w:hint="eastAsia"/>
                <w:sz w:val="44"/>
              </w:rPr>
              <w:t>片</w:t>
            </w:r>
            <w:r w:rsidRPr="0043168E">
              <w:rPr>
                <w:rFonts w:ascii="文鼎粗隸" w:eastAsia="標楷體" w:hint="eastAsia"/>
                <w:sz w:val="36"/>
              </w:rPr>
              <w:t>(</w:t>
            </w:r>
            <w:r w:rsidRPr="0043168E">
              <w:rPr>
                <w:rFonts w:ascii="文鼎粗隸" w:eastAsia="標楷體" w:hint="eastAsia"/>
                <w:sz w:val="36"/>
              </w:rPr>
              <w:t>橫式直式不拘</w:t>
            </w:r>
            <w:r w:rsidRPr="0043168E">
              <w:rPr>
                <w:rFonts w:ascii="文鼎粗隸" w:eastAsia="標楷體" w:hint="eastAsia"/>
                <w:sz w:val="36"/>
              </w:rPr>
              <w:t>)</w:t>
            </w:r>
          </w:p>
          <w:p w:rsidR="009F59DD" w:rsidRPr="0043168E" w:rsidRDefault="009F59DD" w:rsidP="009F59DD">
            <w:pPr>
              <w:jc w:val="center"/>
              <w:rPr>
                <w:rFonts w:ascii="文鼎粗隸" w:eastAsia="標楷體"/>
              </w:rPr>
            </w:pPr>
            <w:r w:rsidRPr="0043168E">
              <w:rPr>
                <w:rFonts w:ascii="文鼎粗隸" w:eastAsia="標楷體" w:hint="eastAsia"/>
              </w:rPr>
              <w:t>(</w:t>
            </w:r>
            <w:r w:rsidRPr="0043168E">
              <w:rPr>
                <w:rFonts w:ascii="文鼎粗隸" w:eastAsia="標楷體" w:hint="eastAsia"/>
              </w:rPr>
              <w:t>也可以直接提供電子檔</w:t>
            </w:r>
            <w:r w:rsidRPr="0043168E">
              <w:rPr>
                <w:rFonts w:ascii="文鼎粗隸" w:eastAsia="標楷體" w:hint="eastAsia"/>
              </w:rPr>
              <w:t>)</w:t>
            </w:r>
          </w:p>
        </w:tc>
      </w:tr>
      <w:tr w:rsidR="009F59DD" w:rsidRPr="0043168E" w:rsidTr="009F59DD"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9F59DD" w:rsidRPr="0043168E" w:rsidRDefault="009F59DD" w:rsidP="009F59DD">
            <w:pPr>
              <w:jc w:val="center"/>
              <w:rPr>
                <w:rFonts w:ascii="文鼎粗隸" w:eastAsia="標楷體"/>
                <w:sz w:val="32"/>
                <w:szCs w:val="32"/>
              </w:rPr>
            </w:pPr>
            <w:r w:rsidRPr="0043168E">
              <w:rPr>
                <w:rFonts w:ascii="文鼎粗隸"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9F59DD" w:rsidRPr="0043168E" w:rsidRDefault="009F59DD" w:rsidP="009F59DD">
            <w:pPr>
              <w:jc w:val="center"/>
              <w:rPr>
                <w:rFonts w:ascii="文鼎粗隸" w:eastAsia="標楷體"/>
                <w:sz w:val="36"/>
              </w:rPr>
            </w:pPr>
            <w:r w:rsidRPr="0043168E">
              <w:rPr>
                <w:rFonts w:ascii="文鼎粗隸" w:eastAsia="標楷體" w:hint="eastAsia"/>
                <w:sz w:val="36"/>
              </w:rPr>
              <w:t xml:space="preserve">(   </w:t>
            </w:r>
            <w:r w:rsidRPr="0043168E">
              <w:rPr>
                <w:rFonts w:ascii="細明體" w:eastAsia="細明體" w:hAnsi="細明體" w:cs="細明體" w:hint="eastAsia"/>
                <w:sz w:val="36"/>
              </w:rPr>
              <w:t xml:space="preserve">  </w:t>
            </w:r>
            <w:r w:rsidRPr="0043168E">
              <w:rPr>
                <w:rFonts w:ascii="文鼎粗隸" w:eastAsia="標楷體" w:hint="eastAsia"/>
                <w:sz w:val="36"/>
              </w:rPr>
              <w:t xml:space="preserve"> )</w:t>
            </w:r>
            <w:r w:rsidRPr="0043168E">
              <w:rPr>
                <w:rFonts w:ascii="文鼎粗隸" w:eastAsia="標楷體" w:hint="eastAsia"/>
                <w:sz w:val="36"/>
              </w:rPr>
              <w:t>年</w:t>
            </w:r>
            <w:r w:rsidRPr="0043168E">
              <w:rPr>
                <w:rFonts w:ascii="文鼎粗隸" w:eastAsia="標楷體" w:hint="eastAsia"/>
                <w:sz w:val="36"/>
              </w:rPr>
              <w:t xml:space="preserve">( </w:t>
            </w:r>
            <w:r w:rsidRPr="0043168E">
              <w:rPr>
                <w:rFonts w:ascii="細明體" w:eastAsia="細明體" w:hAnsi="細明體" w:cs="細明體" w:hint="eastAsia"/>
                <w:sz w:val="36"/>
              </w:rPr>
              <w:t xml:space="preserve">  </w:t>
            </w:r>
            <w:r w:rsidRPr="0043168E">
              <w:rPr>
                <w:rFonts w:ascii="文鼎粗隸" w:eastAsia="標楷體" w:hint="eastAsia"/>
                <w:sz w:val="36"/>
              </w:rPr>
              <w:t xml:space="preserve">   )</w:t>
            </w:r>
            <w:r w:rsidRPr="0043168E">
              <w:rPr>
                <w:rFonts w:ascii="文鼎粗隸" w:eastAsia="標楷體" w:hint="eastAsia"/>
                <w:sz w:val="36"/>
              </w:rPr>
              <w:t>班</w:t>
            </w:r>
          </w:p>
        </w:tc>
      </w:tr>
      <w:tr w:rsidR="009F59DD" w:rsidRPr="0043168E" w:rsidTr="009F59DD"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9F59DD" w:rsidRPr="0043168E" w:rsidRDefault="009F59DD" w:rsidP="009F59DD">
            <w:pPr>
              <w:jc w:val="center"/>
              <w:rPr>
                <w:rFonts w:ascii="文鼎粗隸" w:eastAsia="標楷體"/>
                <w:sz w:val="32"/>
                <w:szCs w:val="32"/>
              </w:rPr>
            </w:pPr>
            <w:r w:rsidRPr="0043168E">
              <w:rPr>
                <w:rFonts w:ascii="文鼎粗隸"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9F59DD" w:rsidRPr="0043168E" w:rsidRDefault="009F59DD" w:rsidP="009F59DD">
            <w:pPr>
              <w:jc w:val="center"/>
              <w:rPr>
                <w:rFonts w:ascii="文鼎粗隸" w:eastAsia="標楷體"/>
                <w:sz w:val="36"/>
              </w:rPr>
            </w:pPr>
          </w:p>
        </w:tc>
      </w:tr>
      <w:tr w:rsidR="009F59DD" w:rsidRPr="0043168E" w:rsidTr="008A5441">
        <w:trPr>
          <w:trHeight w:val="3402"/>
          <w:jc w:val="center"/>
        </w:trPr>
        <w:tc>
          <w:tcPr>
            <w:tcW w:w="2873" w:type="dxa"/>
            <w:vAlign w:val="center"/>
          </w:tcPr>
          <w:p w:rsidR="009F59DD" w:rsidRPr="0043168E" w:rsidRDefault="008A5441" w:rsidP="009F59DD">
            <w:pPr>
              <w:jc w:val="center"/>
              <w:rPr>
                <w:rFonts w:ascii="文鼎粗隸" w:eastAsia="標楷體"/>
                <w:sz w:val="32"/>
                <w:szCs w:val="32"/>
              </w:rPr>
            </w:pPr>
            <w:r w:rsidRPr="008A5441">
              <w:rPr>
                <w:rFonts w:ascii="文鼎粗隸" w:eastAsia="標楷體" w:hint="eastAsia"/>
                <w:sz w:val="32"/>
                <w:szCs w:val="32"/>
              </w:rPr>
              <w:t>孝悌優良事蹟</w:t>
            </w:r>
          </w:p>
        </w:tc>
        <w:tc>
          <w:tcPr>
            <w:tcW w:w="5658" w:type="dxa"/>
            <w:vAlign w:val="center"/>
          </w:tcPr>
          <w:p w:rsidR="009F59DD" w:rsidRPr="0043168E" w:rsidRDefault="009F59DD" w:rsidP="0042448B">
            <w:pPr>
              <w:jc w:val="both"/>
              <w:rPr>
                <w:rFonts w:ascii="文鼎粗隸" w:eastAsia="標楷體" w:hint="eastAsia"/>
                <w:sz w:val="36"/>
              </w:rPr>
            </w:pPr>
          </w:p>
        </w:tc>
      </w:tr>
    </w:tbl>
    <w:p w:rsidR="00C07991" w:rsidRDefault="00C07991">
      <w:pPr>
        <w:rPr>
          <w:rFonts w:hint="eastAsia"/>
        </w:rPr>
      </w:pPr>
    </w:p>
    <w:sectPr w:rsidR="00C07991" w:rsidSect="004244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DD" w:rsidRDefault="009F59DD">
      <w:r>
        <w:separator/>
      </w:r>
    </w:p>
  </w:endnote>
  <w:endnote w:type="continuationSeparator" w:id="0">
    <w:p w:rsidR="009F59DD" w:rsidRDefault="009F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DD" w:rsidRDefault="009F59DD">
      <w:r>
        <w:separator/>
      </w:r>
    </w:p>
  </w:footnote>
  <w:footnote w:type="continuationSeparator" w:id="0">
    <w:p w:rsidR="009F59DD" w:rsidRDefault="009F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E4CB8"/>
    <w:multiLevelType w:val="hybridMultilevel"/>
    <w:tmpl w:val="926E3346"/>
    <w:lvl w:ilvl="0" w:tplc="406E34F8">
      <w:start w:val="1"/>
      <w:numFmt w:val="ideographLegalTraditional"/>
      <w:suff w:val="nothing"/>
      <w:lvlText w:val="%1、"/>
      <w:lvlJc w:val="left"/>
      <w:pPr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D9"/>
    <w:rsid w:val="000310B9"/>
    <w:rsid w:val="00035668"/>
    <w:rsid w:val="00050999"/>
    <w:rsid w:val="0007013A"/>
    <w:rsid w:val="000A15C7"/>
    <w:rsid w:val="000C1705"/>
    <w:rsid w:val="000C7CC7"/>
    <w:rsid w:val="000F054C"/>
    <w:rsid w:val="000F2101"/>
    <w:rsid w:val="00177558"/>
    <w:rsid w:val="00181490"/>
    <w:rsid w:val="001B67EB"/>
    <w:rsid w:val="001D2DF4"/>
    <w:rsid w:val="001F7ED9"/>
    <w:rsid w:val="0020766E"/>
    <w:rsid w:val="002B0679"/>
    <w:rsid w:val="002B106E"/>
    <w:rsid w:val="002C460E"/>
    <w:rsid w:val="002E1225"/>
    <w:rsid w:val="00382CBB"/>
    <w:rsid w:val="00412269"/>
    <w:rsid w:val="0042448B"/>
    <w:rsid w:val="004332DD"/>
    <w:rsid w:val="00486EAF"/>
    <w:rsid w:val="004F6751"/>
    <w:rsid w:val="00511B9D"/>
    <w:rsid w:val="00547694"/>
    <w:rsid w:val="005970FC"/>
    <w:rsid w:val="005F4BC7"/>
    <w:rsid w:val="00645AE7"/>
    <w:rsid w:val="00695617"/>
    <w:rsid w:val="006B426B"/>
    <w:rsid w:val="006C1982"/>
    <w:rsid w:val="00703C0E"/>
    <w:rsid w:val="007054EC"/>
    <w:rsid w:val="00736CA1"/>
    <w:rsid w:val="00740182"/>
    <w:rsid w:val="00782DD9"/>
    <w:rsid w:val="0080108C"/>
    <w:rsid w:val="00842617"/>
    <w:rsid w:val="00870F8F"/>
    <w:rsid w:val="008838D6"/>
    <w:rsid w:val="0089607A"/>
    <w:rsid w:val="008A5441"/>
    <w:rsid w:val="008C6BA2"/>
    <w:rsid w:val="008D629F"/>
    <w:rsid w:val="00916C25"/>
    <w:rsid w:val="00956C3B"/>
    <w:rsid w:val="009775D6"/>
    <w:rsid w:val="009B4FFA"/>
    <w:rsid w:val="009F59DD"/>
    <w:rsid w:val="00A41183"/>
    <w:rsid w:val="00AA0C1E"/>
    <w:rsid w:val="00B17CE6"/>
    <w:rsid w:val="00B22CEA"/>
    <w:rsid w:val="00B248C4"/>
    <w:rsid w:val="00B93EA3"/>
    <w:rsid w:val="00BB4EFA"/>
    <w:rsid w:val="00BC3F9B"/>
    <w:rsid w:val="00BE43C1"/>
    <w:rsid w:val="00C07991"/>
    <w:rsid w:val="00C6159C"/>
    <w:rsid w:val="00C715D6"/>
    <w:rsid w:val="00CB6B73"/>
    <w:rsid w:val="00D6098F"/>
    <w:rsid w:val="00DB1FE4"/>
    <w:rsid w:val="00DE5D62"/>
    <w:rsid w:val="00E2520B"/>
    <w:rsid w:val="00E975F2"/>
    <w:rsid w:val="00EA2637"/>
    <w:rsid w:val="00EB654A"/>
    <w:rsid w:val="00EF2760"/>
    <w:rsid w:val="00F4398C"/>
    <w:rsid w:val="00F80975"/>
    <w:rsid w:val="00F84BC4"/>
    <w:rsid w:val="00FA201B"/>
    <w:rsid w:val="00FA2A1A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DDA41CB"/>
  <w15:chartTrackingRefBased/>
  <w15:docId w15:val="{E7AE6844-002E-4B47-BA05-53261053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4F675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4F675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72</Characters>
  <Application>Microsoft Office Word</Application>
  <DocSecurity>0</DocSecurity>
  <Lines>1</Lines>
  <Paragraphs>1</Paragraphs>
  <ScaleCrop>false</ScaleCrop>
  <Company>office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麻豆國小教孝月學童孝悌楷模選拔暨實施辦法</dc:title>
  <dc:subject/>
  <dc:creator>訓導處</dc:creator>
  <cp:keywords/>
  <cp:lastModifiedBy>椪碰</cp:lastModifiedBy>
  <cp:revision>2</cp:revision>
  <cp:lastPrinted>2020-01-07T00:37:00Z</cp:lastPrinted>
  <dcterms:created xsi:type="dcterms:W3CDTF">2025-03-06T07:12:00Z</dcterms:created>
  <dcterms:modified xsi:type="dcterms:W3CDTF">2025-03-06T07:12:00Z</dcterms:modified>
</cp:coreProperties>
</file>