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48" w:rsidRDefault="00032A48">
      <w:pPr>
        <w:rPr>
          <w:rFonts w:ascii="Arial" w:hAnsi="Arial" w:cs="Arial"/>
          <w:color w:val="000000"/>
          <w:sz w:val="23"/>
          <w:szCs w:val="23"/>
          <w:shd w:val="clear" w:color="auto" w:fill="F7FED5"/>
        </w:rPr>
      </w:pPr>
      <w:r>
        <w:rPr>
          <w:rFonts w:ascii="Arial" w:hAnsi="Arial" w:cs="Arial" w:hint="eastAsia"/>
          <w:color w:val="000000"/>
          <w:sz w:val="23"/>
          <w:szCs w:val="23"/>
          <w:shd w:val="clear" w:color="auto" w:fill="F7FED5"/>
        </w:rPr>
        <w:t>公告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7FED5"/>
        </w:rPr>
        <w:t>13909</w:t>
      </w:r>
    </w:p>
    <w:p w:rsidR="00B715B6" w:rsidRDefault="00032A48">
      <w:pPr>
        <w:rPr>
          <w:rFonts w:ascii="Arial" w:hAnsi="Arial" w:cs="Arial"/>
          <w:color w:val="0033CC"/>
          <w:sz w:val="23"/>
          <w:szCs w:val="23"/>
          <w:shd w:val="clear" w:color="auto" w:fill="F7FED5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標題</w:t>
      </w: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: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家庭教育中心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108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年「抓住家人幸福時光」親子微電影夏令營，請轉知所屬學生，踴躍報名參加</w:t>
      </w:r>
    </w:p>
    <w:p w:rsidR="00032A48" w:rsidRPr="00032A48" w:rsidRDefault="00032A48" w:rsidP="00032A4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說明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  <w:bookmarkStart w:id="0" w:name="_GoBack"/>
      <w:bookmarkEnd w:id="0"/>
    </w:p>
    <w:p w:rsidR="00032A48" w:rsidRPr="00032A48" w:rsidRDefault="00032A48" w:rsidP="00032A4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一、依據：教育部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108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22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日臺教社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二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字第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1080007098B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號函辦理。</w:t>
      </w:r>
    </w:p>
    <w:p w:rsidR="00032A48" w:rsidRPr="00032A48" w:rsidRDefault="00032A48" w:rsidP="00032A4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二、計畫目的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1200"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一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透過親子學習微電影拍攝與影片剪輯技巧，紀錄家人互動點滴，抓住家人幸福時光，留下美好回憶。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1200"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二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藉由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親子微電影共做共學活動，增進家庭凝聚力，透過資訊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3C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的互動，為親子關係增溫。</w:t>
      </w:r>
    </w:p>
    <w:p w:rsidR="00032A48" w:rsidRPr="00032A48" w:rsidRDefault="00032A48" w:rsidP="00032A4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三、辦理單位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72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一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指導單位：教育部、臺南市政府教育局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72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二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主辦單位：臺南市家庭教育中心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72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三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協辦單位：台南應用科技大學</w:t>
      </w:r>
    </w:p>
    <w:p w:rsidR="00032A48" w:rsidRPr="00032A48" w:rsidRDefault="00032A48" w:rsidP="00032A4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四、期程及場次：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72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一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第一場次：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108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5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25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、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26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日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星期六、日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，計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2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天。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72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二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第二場次：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108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7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6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、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7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日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星期六、日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，計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2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天。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1680" w:hanging="16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五、實施對象：本市國小</w:t>
      </w:r>
      <w:r w:rsidRPr="00032A48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  <w:u w:val="single"/>
        </w:rPr>
        <w:t>中、高年級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學生及其家長，每場次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15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個家庭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每場次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個家庭以主要照顧者和學生等親子至多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3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人為限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，合計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2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場次，共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30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個家庭參加。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1680" w:hanging="16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六、辦理地點：台南應用科技大學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第一天上課地點：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D606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教室，第二天上課地點：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D306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電腦多媒體教室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1680" w:hanging="16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七、報名時間：本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(108)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日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星期四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至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5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3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日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星期五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止。</w:t>
      </w:r>
    </w:p>
    <w:p w:rsidR="00032A48" w:rsidRPr="00032A48" w:rsidRDefault="00032A48" w:rsidP="00032A4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八、報名方式：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72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lastRenderedPageBreak/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一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由各校推薦</w:t>
      </w:r>
      <w:r w:rsidRPr="00032A48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</w:rPr>
        <w:t>1</w:t>
      </w:r>
      <w:r w:rsidRPr="00032A48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</w:rPr>
        <w:t>名學生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報名參加，</w:t>
      </w:r>
      <w:r w:rsidRPr="00032A48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  <w:u w:val="single"/>
        </w:rPr>
        <w:t>完全免費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，因名額有限，以</w:t>
      </w:r>
      <w:r w:rsidRPr="00032A48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  <w:u w:val="single"/>
        </w:rPr>
        <w:t>報名順序及資格符合者</w:t>
      </w:r>
      <w:r w:rsidRPr="00032A48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  <w:u w:val="single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如年級符合及家長陪同者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通知錄取結果。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72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二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參與學生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家庭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須</w:t>
      </w:r>
      <w:r w:rsidRPr="00032A48">
        <w:rPr>
          <w:rFonts w:ascii="新細明體" w:eastAsia="新細明體" w:hAnsi="新細明體" w:cs="Arial" w:hint="eastAsia"/>
          <w:b/>
          <w:bCs/>
          <w:color w:val="000000"/>
          <w:kern w:val="0"/>
          <w:sz w:val="23"/>
          <w:szCs w:val="23"/>
          <w:u w:val="single"/>
        </w:rPr>
        <w:t>自備攝影器材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請學校協助確認學生是否備有相關器材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72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三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採傳真報名，傳真專線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:2215349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，請務必來電確認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聯絡電話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:2210510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分機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17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，家庭教育中心黃小姐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1680" w:hanging="16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九、錄取通知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: 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本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(108)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5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日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星期五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前，公布於教育局資訊中心及家庭教育中心網站。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1680" w:hanging="16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十、檢附本案計畫及報名表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如附件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至</w:t>
      </w:r>
      <w:r w:rsidRPr="00032A48">
        <w:rPr>
          <w:rFonts w:ascii="Arial" w:eastAsia="新細明體" w:hAnsi="Arial" w:cs="Arial"/>
          <w:color w:val="000000"/>
          <w:kern w:val="0"/>
          <w:sz w:val="23"/>
          <w:szCs w:val="23"/>
        </w:rPr>
        <w:t>2)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032A48" w:rsidRPr="00032A48" w:rsidRDefault="00032A48" w:rsidP="00032A48">
      <w:pPr>
        <w:widowControl/>
        <w:spacing w:before="100" w:beforeAutospacing="1" w:after="100" w:afterAutospacing="1"/>
        <w:ind w:left="1680" w:hanging="16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十一、本案人聯絡人</w:t>
      </w:r>
      <w:r w:rsidRPr="00032A48">
        <w:rPr>
          <w:rFonts w:ascii="Calibri" w:eastAsia="新細明體" w:hAnsi="Calibri" w:cs="Arial"/>
          <w:color w:val="000000"/>
          <w:kern w:val="0"/>
          <w:sz w:val="23"/>
          <w:szCs w:val="23"/>
        </w:rPr>
        <w:t>: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家庭教育中心黃小姐，連絡電話</w:t>
      </w:r>
      <w:r w:rsidRPr="00032A48">
        <w:rPr>
          <w:rFonts w:ascii="Calibri" w:eastAsia="新細明體" w:hAnsi="Calibri" w:cs="Arial"/>
          <w:color w:val="000000"/>
          <w:kern w:val="0"/>
          <w:sz w:val="23"/>
          <w:szCs w:val="23"/>
        </w:rPr>
        <w:t>2210510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分機</w:t>
      </w:r>
      <w:r w:rsidRPr="00032A48">
        <w:rPr>
          <w:rFonts w:ascii="Calibri" w:eastAsia="新細明體" w:hAnsi="Calibri" w:cs="Arial"/>
          <w:color w:val="000000"/>
          <w:kern w:val="0"/>
          <w:sz w:val="23"/>
          <w:szCs w:val="23"/>
        </w:rPr>
        <w:t>17</w:t>
      </w:r>
      <w:r w:rsidRPr="00032A4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032A48" w:rsidRPr="00032A48" w:rsidRDefault="00032A48">
      <w:pPr>
        <w:rPr>
          <w:rFonts w:hint="eastAsia"/>
        </w:rPr>
      </w:pPr>
    </w:p>
    <w:sectPr w:rsidR="00032A48" w:rsidRPr="00032A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48"/>
    <w:rsid w:val="00032A48"/>
    <w:rsid w:val="00B7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90D72-6E7A-4399-B41A-9A6FFB8E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2019-04-12T03:30:00Z</dcterms:created>
  <dcterms:modified xsi:type="dcterms:W3CDTF">2019-04-12T03:32:00Z</dcterms:modified>
</cp:coreProperties>
</file>