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93" w:rsidRDefault="0075240D">
      <w:pPr>
        <w:pStyle w:val="Standard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t>臺南市家庭教育中心</w:t>
      </w:r>
      <w:r>
        <w:rPr>
          <w:rFonts w:ascii="標楷體" w:eastAsia="標楷體" w:hAnsi="標楷體"/>
          <w:b/>
          <w:color w:val="000000"/>
          <w:sz w:val="36"/>
          <w:szCs w:val="32"/>
        </w:rPr>
        <w:t>112</w:t>
      </w:r>
      <w:r>
        <w:rPr>
          <w:rFonts w:ascii="標楷體" w:eastAsia="標楷體" w:hAnsi="標楷體"/>
          <w:b/>
          <w:color w:val="000000"/>
          <w:sz w:val="36"/>
          <w:szCs w:val="32"/>
        </w:rPr>
        <w:t>年度「優質教養、健康上網」</w:t>
      </w:r>
    </w:p>
    <w:p w:rsidR="00E40E93" w:rsidRDefault="0075240D">
      <w:pPr>
        <w:pStyle w:val="Standard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t>親職教育線上講座實施計畫</w:t>
      </w:r>
    </w:p>
    <w:p w:rsidR="00E40E93" w:rsidRDefault="0075240D">
      <w:pPr>
        <w:pStyle w:val="Standard"/>
        <w:spacing w:before="180" w:line="460" w:lineRule="exact"/>
      </w:pPr>
      <w:r>
        <w:rPr>
          <w:rFonts w:ascii="標楷體" w:eastAsia="標楷體" w:hAnsi="標楷體"/>
          <w:color w:val="000000"/>
          <w:sz w:val="32"/>
          <w:szCs w:val="32"/>
        </w:rPr>
        <w:t>一、依據：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教育部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111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年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12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月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26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日臺教社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(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二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)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字第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1112405703B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號函</w:t>
      </w:r>
      <w:r>
        <w:rPr>
          <w:rFonts w:ascii="標楷體" w:eastAsia="標楷體" w:hAnsi="標楷體"/>
          <w:color w:val="000000"/>
          <w:spacing w:val="25"/>
          <w:w w:val="92"/>
          <w:sz w:val="32"/>
          <w:szCs w:val="24"/>
        </w:rPr>
        <w:t>。</w:t>
      </w:r>
    </w:p>
    <w:p w:rsidR="00E40E93" w:rsidRDefault="0075240D">
      <w:pPr>
        <w:pStyle w:val="Standard"/>
        <w:spacing w:line="460" w:lineRule="exact"/>
        <w:ind w:left="1600" w:hanging="16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二、目的：透過講座說明兒少網路沉迷成癮原因，並傳遞數位時代的家長協助孩子養成良好網路使用習慣的方法，預防孩子網路沉迷。</w:t>
      </w:r>
    </w:p>
    <w:p w:rsidR="00E40E93" w:rsidRDefault="0075240D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三、辦理單位</w:t>
      </w:r>
    </w:p>
    <w:p w:rsidR="00E40E93" w:rsidRDefault="0075240D">
      <w:pPr>
        <w:pStyle w:val="Standard"/>
        <w:spacing w:line="46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指導單位：教育部、臺南市政府教育局</w:t>
      </w:r>
    </w:p>
    <w:p w:rsidR="00E40E93" w:rsidRDefault="0075240D">
      <w:pPr>
        <w:pStyle w:val="Standard"/>
        <w:spacing w:line="46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主辦單位：臺南市家庭教育中心</w:t>
      </w:r>
    </w:p>
    <w:p w:rsidR="00E40E93" w:rsidRDefault="0075240D">
      <w:pPr>
        <w:pStyle w:val="Standard"/>
        <w:spacing w:line="460" w:lineRule="exact"/>
        <w:ind w:left="2240" w:hanging="2240"/>
      </w:pPr>
      <w:r>
        <w:rPr>
          <w:rFonts w:ascii="標楷體" w:eastAsia="標楷體" w:hAnsi="標楷體"/>
          <w:color w:val="000000"/>
          <w:sz w:val="32"/>
          <w:szCs w:val="32"/>
        </w:rPr>
        <w:t>四、辦理時間：</w:t>
      </w:r>
      <w:r>
        <w:rPr>
          <w:rFonts w:ascii="標楷體" w:eastAsia="標楷體" w:hAnsi="標楷體"/>
          <w:color w:val="000000"/>
          <w:sz w:val="32"/>
          <w:szCs w:val="32"/>
        </w:rPr>
        <w:t>112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>11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>19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星期日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上午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10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時至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12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時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10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分。</w:t>
      </w:r>
    </w:p>
    <w:p w:rsidR="00E40E93" w:rsidRDefault="0075240D">
      <w:pPr>
        <w:pStyle w:val="Standard"/>
        <w:spacing w:line="46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五、課程講師：嘉南療養院成癮暨司法精神科李俊宏主任醫師。</w:t>
      </w:r>
    </w:p>
    <w:p w:rsidR="00E40E93" w:rsidRDefault="0075240D">
      <w:pPr>
        <w:pStyle w:val="Standard"/>
        <w:spacing w:line="46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六、參加對象：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家有國中、小以下孩童之家長或對主題有興趣者。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終身學習機構、與家庭教育有關之公私立機構、法人或團體之推展家庭教育工作人員。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政府機關社會工作人員。</w:t>
      </w:r>
    </w:p>
    <w:p w:rsidR="00E40E93" w:rsidRDefault="0075240D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七、</w:t>
      </w:r>
      <w:r>
        <w:rPr>
          <w:rFonts w:ascii="標楷體" w:eastAsia="標楷體" w:hAnsi="標楷體"/>
          <w:color w:val="000000"/>
          <w:sz w:val="32"/>
          <w:szCs w:val="32"/>
        </w:rPr>
        <w:t>講座方式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/>
          <w:color w:val="000000"/>
          <w:sz w:val="32"/>
          <w:szCs w:val="32"/>
        </w:rPr>
        <w:t>Google Meet</w:t>
      </w:r>
      <w:r>
        <w:rPr>
          <w:rFonts w:ascii="標楷體" w:eastAsia="標楷體" w:hAnsi="標楷體"/>
          <w:color w:val="000000"/>
          <w:sz w:val="32"/>
          <w:szCs w:val="32"/>
        </w:rPr>
        <w:t>線上會議室。</w:t>
      </w:r>
    </w:p>
    <w:p w:rsidR="00E40E93" w:rsidRDefault="0075240D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八、報名方式與研習時數：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請於</w:t>
      </w:r>
      <w:r>
        <w:rPr>
          <w:rFonts w:ascii="標楷體" w:eastAsia="標楷體" w:hAnsi="標楷體"/>
          <w:color w:val="000000"/>
          <w:sz w:val="32"/>
          <w:szCs w:val="32"/>
        </w:rPr>
        <w:t>11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>14</w:t>
      </w:r>
      <w:r>
        <w:rPr>
          <w:rFonts w:ascii="標楷體" w:eastAsia="標楷體" w:hAnsi="標楷體"/>
          <w:color w:val="000000"/>
          <w:sz w:val="32"/>
          <w:szCs w:val="32"/>
        </w:rPr>
        <w:t>日（星期二）下午</w:t>
      </w:r>
      <w:r>
        <w:rPr>
          <w:rFonts w:ascii="標楷體" w:eastAsia="標楷體" w:hAnsi="標楷體"/>
          <w:color w:val="000000"/>
          <w:sz w:val="32"/>
          <w:szCs w:val="32"/>
        </w:rPr>
        <w:t>5</w:t>
      </w:r>
      <w:r>
        <w:rPr>
          <w:rFonts w:ascii="標楷體" w:eastAsia="標楷體" w:hAnsi="標楷體"/>
          <w:color w:val="000000"/>
          <w:sz w:val="32"/>
          <w:szCs w:val="32"/>
        </w:rPr>
        <w:t>時前，逕至網址（</w:t>
      </w:r>
      <w:r>
        <w:rPr>
          <w:rFonts w:ascii="標楷體" w:eastAsia="標楷體" w:hAnsi="標楷體"/>
          <w:color w:val="000000"/>
          <w:sz w:val="32"/>
          <w:szCs w:val="32"/>
        </w:rPr>
        <w:t>https://forms.gle/8RRHqapBHDaMzuQk7</w:t>
      </w:r>
      <w:r>
        <w:rPr>
          <w:rFonts w:ascii="標楷體" w:eastAsia="標楷體" w:hAnsi="標楷體"/>
          <w:color w:val="000000"/>
          <w:sz w:val="32"/>
          <w:szCs w:val="32"/>
        </w:rPr>
        <w:t>）完成報名。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本講座報名即錄取，將於</w:t>
      </w:r>
      <w:r>
        <w:rPr>
          <w:rFonts w:ascii="標楷體" w:eastAsia="標楷體" w:hAnsi="標楷體"/>
          <w:color w:val="000000"/>
          <w:sz w:val="32"/>
          <w:szCs w:val="32"/>
        </w:rPr>
        <w:t>11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>15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星期三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發送線上講座網址及相關訊息。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全程參與者核發研習時數</w:t>
      </w:r>
      <w:r>
        <w:rPr>
          <w:rFonts w:ascii="標楷體" w:eastAsia="標楷體" w:hAnsi="標楷體"/>
          <w:color w:val="000000"/>
          <w:sz w:val="32"/>
          <w:szCs w:val="32"/>
        </w:rPr>
        <w:t>2</w:t>
      </w:r>
      <w:r>
        <w:rPr>
          <w:rFonts w:ascii="標楷體" w:eastAsia="標楷體" w:hAnsi="標楷體"/>
          <w:color w:val="000000"/>
          <w:sz w:val="32"/>
          <w:szCs w:val="32"/>
        </w:rPr>
        <w:t>小時。</w:t>
      </w:r>
    </w:p>
    <w:p w:rsidR="00E40E93" w:rsidRDefault="0075240D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九、預期成效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提升家長安全健康上網知能，宣導正確使用電腦及網路觀念，進而使學童利用電腦輔助學習，瞭解數位時代的教養方式。</w:t>
      </w:r>
    </w:p>
    <w:p w:rsidR="00E40E93" w:rsidRDefault="0075240D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使家長能教導孩子辨識不當網路誘惑及詐騙手法，預防兒少性剝削及網路霸凌等事件發生，並能善用</w:t>
      </w:r>
      <w:r>
        <w:rPr>
          <w:rFonts w:ascii="標楷體" w:eastAsia="標楷體" w:hAnsi="標楷體"/>
          <w:color w:val="000000"/>
          <w:sz w:val="32"/>
          <w:szCs w:val="32"/>
        </w:rPr>
        <w:t>3C</w:t>
      </w:r>
      <w:r>
        <w:rPr>
          <w:rFonts w:ascii="標楷體" w:eastAsia="標楷體" w:hAnsi="標楷體"/>
          <w:color w:val="000000"/>
          <w:sz w:val="32"/>
          <w:szCs w:val="32"/>
        </w:rPr>
        <w:t>產品與孩童共學、共遊，創造家人間美好時光。</w:t>
      </w:r>
    </w:p>
    <w:p w:rsidR="00E40E93" w:rsidRDefault="0075240D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十、本計畫奉核後實施，修正時亦同。</w:t>
      </w:r>
    </w:p>
    <w:sectPr w:rsidR="00E40E93" w:rsidSect="00E40E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0D" w:rsidRDefault="0075240D" w:rsidP="00E40E93">
      <w:r>
        <w:separator/>
      </w:r>
    </w:p>
  </w:endnote>
  <w:endnote w:type="continuationSeparator" w:id="0">
    <w:p w:rsidR="0075240D" w:rsidRDefault="0075240D" w:rsidP="00E4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0D" w:rsidRDefault="0075240D" w:rsidP="00E40E93">
      <w:r w:rsidRPr="00E40E93">
        <w:rPr>
          <w:color w:val="000000"/>
        </w:rPr>
        <w:separator/>
      </w:r>
    </w:p>
  </w:footnote>
  <w:footnote w:type="continuationSeparator" w:id="0">
    <w:p w:rsidR="0075240D" w:rsidRDefault="0075240D" w:rsidP="00E40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0E93"/>
    <w:rsid w:val="0075240D"/>
    <w:rsid w:val="00E272F7"/>
    <w:rsid w:val="00E4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0E93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rsid w:val="00E40E9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rsid w:val="00E40E93"/>
    <w:pPr>
      <w:spacing w:after="120"/>
    </w:pPr>
  </w:style>
  <w:style w:type="paragraph" w:styleId="a3">
    <w:name w:val="List"/>
    <w:basedOn w:val="Textbody"/>
    <w:rsid w:val="00E40E93"/>
    <w:rPr>
      <w:rFonts w:cs="Lucida Sans"/>
    </w:rPr>
  </w:style>
  <w:style w:type="paragraph" w:customStyle="1" w:styleId="Caption">
    <w:name w:val="Caption"/>
    <w:basedOn w:val="Standard"/>
    <w:rsid w:val="00E40E9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E40E93"/>
    <w:pPr>
      <w:suppressLineNumbers/>
    </w:pPr>
    <w:rPr>
      <w:rFonts w:cs="Lucida Sans"/>
    </w:rPr>
  </w:style>
  <w:style w:type="paragraph" w:styleId="a4">
    <w:name w:val="header"/>
    <w:basedOn w:val="a"/>
    <w:link w:val="a5"/>
    <w:uiPriority w:val="99"/>
    <w:semiHidden/>
    <w:unhideWhenUsed/>
    <w:rsid w:val="00E2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272F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2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272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>C.M.T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dcterms:created xsi:type="dcterms:W3CDTF">2023-11-06T23:51:00Z</dcterms:created>
  <dcterms:modified xsi:type="dcterms:W3CDTF">2023-11-13T02:19:00Z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