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97" w:rsidRDefault="00066F1C">
      <w:pPr>
        <w:pStyle w:val="3"/>
        <w:snapToGrid w:val="0"/>
        <w:spacing w:line="400" w:lineRule="exact"/>
        <w:jc w:val="center"/>
        <w:rPr>
          <w:b/>
          <w:spacing w:val="-6"/>
          <w:sz w:val="32"/>
          <w:szCs w:val="32"/>
        </w:rPr>
      </w:pPr>
      <w:bookmarkStart w:id="0" w:name="_GoBack"/>
      <w:bookmarkEnd w:id="0"/>
      <w:r>
        <w:rPr>
          <w:b/>
          <w:spacing w:val="-6"/>
          <w:sz w:val="32"/>
          <w:szCs w:val="32"/>
        </w:rPr>
        <w:t>臺南市政府教育局補助本市所屬國民中小學參與</w:t>
      </w:r>
    </w:p>
    <w:p w:rsidR="004D6D97" w:rsidRDefault="00066F1C">
      <w:pPr>
        <w:pStyle w:val="3"/>
        <w:snapToGrid w:val="0"/>
        <w:spacing w:line="400" w:lineRule="exact"/>
        <w:jc w:val="center"/>
        <w:rPr>
          <w:b/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>瘋狂科學家</w:t>
      </w:r>
      <w:r>
        <w:rPr>
          <w:b/>
          <w:spacing w:val="-6"/>
          <w:sz w:val="32"/>
          <w:szCs w:val="32"/>
        </w:rPr>
        <w:t>-</w:t>
      </w:r>
      <w:r>
        <w:rPr>
          <w:b/>
          <w:spacing w:val="-6"/>
          <w:sz w:val="32"/>
          <w:szCs w:val="32"/>
        </w:rPr>
        <w:t>趣味科學特展計畫</w:t>
      </w:r>
    </w:p>
    <w:p w:rsidR="004D6D97" w:rsidRDefault="004D6D97">
      <w:pPr>
        <w:pStyle w:val="3"/>
        <w:snapToGrid w:val="0"/>
        <w:spacing w:after="0" w:line="400" w:lineRule="exact"/>
        <w:ind w:left="0"/>
        <w:jc w:val="center"/>
        <w:rPr>
          <w:b/>
          <w:spacing w:val="-6"/>
          <w:sz w:val="32"/>
          <w:szCs w:val="32"/>
        </w:rPr>
      </w:pPr>
    </w:p>
    <w:p w:rsidR="004D6D97" w:rsidRDefault="00066F1C">
      <w:pPr>
        <w:pStyle w:val="ae"/>
        <w:numPr>
          <w:ilvl w:val="0"/>
          <w:numId w:val="1"/>
        </w:numPr>
        <w:tabs>
          <w:tab w:val="left" w:pos="600"/>
        </w:tabs>
        <w:snapToGrid w:val="0"/>
        <w:spacing w:line="54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</w:t>
      </w:r>
    </w:p>
    <w:p w:rsidR="004D6D97" w:rsidRDefault="00066F1C">
      <w:pPr>
        <w:pStyle w:val="ae"/>
        <w:numPr>
          <w:ilvl w:val="0"/>
          <w:numId w:val="2"/>
        </w:numPr>
        <w:snapToGrid w:val="0"/>
        <w:spacing w:line="54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國立科學工藝博物館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日館展字第</w:t>
      </w:r>
      <w:r>
        <w:rPr>
          <w:rFonts w:ascii="標楷體" w:eastAsia="標楷體" w:hAnsi="標楷體"/>
          <w:sz w:val="28"/>
          <w:szCs w:val="28"/>
        </w:rPr>
        <w:t>1106163181</w:t>
      </w:r>
      <w:r>
        <w:rPr>
          <w:rFonts w:ascii="標楷體" w:eastAsia="標楷體" w:hAnsi="標楷體"/>
          <w:sz w:val="28"/>
          <w:szCs w:val="28"/>
        </w:rPr>
        <w:t>號函。</w:t>
      </w:r>
    </w:p>
    <w:p w:rsidR="004D6D97" w:rsidRDefault="00066F1C">
      <w:pPr>
        <w:pStyle w:val="ae"/>
        <w:numPr>
          <w:ilvl w:val="0"/>
          <w:numId w:val="2"/>
        </w:numPr>
        <w:snapToGrid w:val="0"/>
        <w:spacing w:line="54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本局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日南市教課（一）字第</w:t>
      </w:r>
      <w:r>
        <w:rPr>
          <w:rFonts w:ascii="標楷體" w:eastAsia="標楷體" w:hAnsi="標楷體"/>
          <w:sz w:val="28"/>
          <w:szCs w:val="28"/>
        </w:rPr>
        <w:t>1130657730</w:t>
      </w:r>
      <w:r>
        <w:rPr>
          <w:rFonts w:ascii="標楷體" w:eastAsia="標楷體" w:hAnsi="標楷體"/>
          <w:sz w:val="28"/>
          <w:szCs w:val="28"/>
        </w:rPr>
        <w:t>號函。</w:t>
      </w:r>
    </w:p>
    <w:p w:rsidR="004D6D97" w:rsidRDefault="00066F1C">
      <w:pPr>
        <w:pStyle w:val="ae"/>
        <w:numPr>
          <w:ilvl w:val="0"/>
          <w:numId w:val="1"/>
        </w:numPr>
        <w:tabs>
          <w:tab w:val="left" w:pos="600"/>
        </w:tabs>
        <w:snapToGrid w:val="0"/>
        <w:spacing w:line="54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</w:t>
      </w:r>
    </w:p>
    <w:p w:rsidR="004D6D97" w:rsidRDefault="00066F1C">
      <w:pPr>
        <w:pStyle w:val="ae"/>
        <w:numPr>
          <w:ilvl w:val="0"/>
          <w:numId w:val="3"/>
        </w:numPr>
        <w:snapToGrid w:val="0"/>
        <w:spacing w:line="54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培養學生主動探索及創造性思考，讓學生具備邏輯思維及問題解決的能力。</w:t>
      </w:r>
    </w:p>
    <w:p w:rsidR="004D6D97" w:rsidRDefault="00066F1C">
      <w:pPr>
        <w:pStyle w:val="ae"/>
        <w:numPr>
          <w:ilvl w:val="0"/>
          <w:numId w:val="3"/>
        </w:numPr>
        <w:snapToGrid w:val="0"/>
        <w:spacing w:line="54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透過透過一系列可「動手操作」的展品中認識科學，並跟隨史上著名科學家的腳步，體會科學家不斷實驗、測試的科學精神。</w:t>
      </w:r>
    </w:p>
    <w:p w:rsidR="004D6D97" w:rsidRDefault="00066F1C">
      <w:pPr>
        <w:pStyle w:val="ae"/>
        <w:numPr>
          <w:ilvl w:val="0"/>
          <w:numId w:val="1"/>
        </w:numPr>
        <w:tabs>
          <w:tab w:val="left" w:pos="600"/>
        </w:tabs>
        <w:snapToGrid w:val="0"/>
        <w:spacing w:line="540" w:lineRule="exact"/>
        <w:jc w:val="lef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辦理單位：</w:t>
      </w:r>
    </w:p>
    <w:p w:rsidR="004D6D97" w:rsidRDefault="00066F1C">
      <w:pPr>
        <w:pStyle w:val="ae"/>
        <w:numPr>
          <w:ilvl w:val="0"/>
          <w:numId w:val="4"/>
        </w:numPr>
        <w:snapToGrid w:val="0"/>
        <w:spacing w:line="54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主辦單位：臺南市政府教育局。</w:t>
      </w:r>
    </w:p>
    <w:p w:rsidR="004D6D97" w:rsidRDefault="00066F1C">
      <w:pPr>
        <w:pStyle w:val="ae"/>
        <w:numPr>
          <w:ilvl w:val="0"/>
          <w:numId w:val="4"/>
        </w:numPr>
        <w:snapToGrid w:val="0"/>
        <w:spacing w:line="540" w:lineRule="exact"/>
        <w:jc w:val="left"/>
      </w:pPr>
      <w:r>
        <w:rPr>
          <w:rFonts w:ascii="標楷體" w:eastAsia="標楷體" w:hAnsi="標楷體"/>
          <w:sz w:val="28"/>
          <w:szCs w:val="28"/>
        </w:rPr>
        <w:t>協辦單</w:t>
      </w:r>
      <w:r>
        <w:rPr>
          <w:rFonts w:ascii="標楷體" w:eastAsia="標楷體" w:hAnsi="標楷體"/>
          <w:kern w:val="0"/>
          <w:sz w:val="28"/>
          <w:szCs w:val="28"/>
        </w:rPr>
        <w:t>位：</w:t>
      </w:r>
      <w:r>
        <w:rPr>
          <w:rFonts w:ascii="標楷體" w:eastAsia="標楷體" w:hAnsi="標楷體"/>
          <w:sz w:val="28"/>
          <w:szCs w:val="28"/>
        </w:rPr>
        <w:t>國立科學工藝博物館、慈濟慈善事業基金會。</w:t>
      </w:r>
    </w:p>
    <w:p w:rsidR="004D6D97" w:rsidRDefault="00066F1C">
      <w:pPr>
        <w:pStyle w:val="ae"/>
        <w:numPr>
          <w:ilvl w:val="0"/>
          <w:numId w:val="1"/>
        </w:numPr>
        <w:tabs>
          <w:tab w:val="left" w:pos="600"/>
        </w:tabs>
        <w:snapToGrid w:val="0"/>
        <w:spacing w:line="540" w:lineRule="exact"/>
        <w:jc w:val="lef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辦理地點：慈濟安平聯絡處（臺南市安平區國平路</w:t>
      </w:r>
      <w:r>
        <w:rPr>
          <w:rFonts w:ascii="標楷體" w:eastAsia="標楷體" w:hAnsi="標楷體"/>
          <w:bCs/>
          <w:sz w:val="28"/>
          <w:szCs w:val="28"/>
        </w:rPr>
        <w:t>211</w:t>
      </w:r>
      <w:r>
        <w:rPr>
          <w:rFonts w:ascii="標楷體" w:eastAsia="標楷體" w:hAnsi="標楷體"/>
          <w:bCs/>
          <w:sz w:val="28"/>
          <w:szCs w:val="28"/>
        </w:rPr>
        <w:t>號）。</w:t>
      </w:r>
    </w:p>
    <w:p w:rsidR="004D6D97" w:rsidRDefault="00066F1C">
      <w:pPr>
        <w:pStyle w:val="ae"/>
        <w:numPr>
          <w:ilvl w:val="0"/>
          <w:numId w:val="1"/>
        </w:numPr>
        <w:tabs>
          <w:tab w:val="left" w:pos="600"/>
        </w:tabs>
        <w:snapToGrid w:val="0"/>
        <w:spacing w:line="540" w:lineRule="exact"/>
        <w:ind w:left="239" w:hanging="210"/>
        <w:jc w:val="left"/>
      </w:pPr>
      <w:r>
        <w:rPr>
          <w:rFonts w:ascii="標楷體" w:eastAsia="標楷體" w:hAnsi="標楷體"/>
          <w:bCs/>
          <w:sz w:val="28"/>
          <w:szCs w:val="28"/>
        </w:rPr>
        <w:t>執行期程：</w:t>
      </w:r>
      <w:r>
        <w:rPr>
          <w:rFonts w:ascii="標楷體" w:eastAsia="標楷體" w:hAnsi="標楷體"/>
          <w:sz w:val="28"/>
          <w:szCs w:val="28"/>
        </w:rPr>
        <w:t>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日止。</w:t>
      </w:r>
    </w:p>
    <w:p w:rsidR="004D6D97" w:rsidRDefault="00066F1C">
      <w:pPr>
        <w:pStyle w:val="ae"/>
        <w:numPr>
          <w:ilvl w:val="0"/>
          <w:numId w:val="1"/>
        </w:numPr>
        <w:tabs>
          <w:tab w:val="left" w:pos="600"/>
        </w:tabs>
        <w:snapToGrid w:val="0"/>
        <w:spacing w:line="540" w:lineRule="exact"/>
        <w:ind w:left="239" w:hanging="210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方案說明及補助基準：</w:t>
      </w:r>
    </w:p>
    <w:p w:rsidR="004D6D97" w:rsidRDefault="00066F1C">
      <w:pPr>
        <w:pStyle w:val="ae"/>
        <w:numPr>
          <w:ilvl w:val="0"/>
          <w:numId w:val="5"/>
        </w:numPr>
        <w:snapToGrid w:val="0"/>
        <w:spacing w:line="54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申請對象：本市所屬國民中小學，偏遠地區學校優先補助，餘依申請先後順序補助。</w:t>
      </w:r>
    </w:p>
    <w:p w:rsidR="004D6D97" w:rsidRDefault="00066F1C">
      <w:pPr>
        <w:pStyle w:val="ae"/>
        <w:numPr>
          <w:ilvl w:val="0"/>
          <w:numId w:val="5"/>
        </w:numPr>
        <w:snapToGrid w:val="0"/>
        <w:spacing w:line="54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申請方式：請填具申請書（如附件），並於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日（星期五）前將核章掃描檔寄至以下信箱：</w:t>
      </w:r>
      <w:r>
        <w:rPr>
          <w:rFonts w:ascii="標楷體" w:eastAsia="標楷體" w:hAnsi="標楷體"/>
          <w:sz w:val="28"/>
          <w:szCs w:val="28"/>
        </w:rPr>
        <w:t>cava9394@tn.edu.tw</w:t>
      </w:r>
      <w:r>
        <w:rPr>
          <w:rFonts w:ascii="標楷體" w:eastAsia="標楷體" w:hAnsi="標楷體"/>
          <w:sz w:val="28"/>
          <w:szCs w:val="28"/>
        </w:rPr>
        <w:t>，本局將另案函文核定學校。</w:t>
      </w:r>
    </w:p>
    <w:p w:rsidR="004D6D97" w:rsidRDefault="00066F1C">
      <w:pPr>
        <w:pStyle w:val="ae"/>
        <w:numPr>
          <w:ilvl w:val="0"/>
          <w:numId w:val="5"/>
        </w:numPr>
        <w:snapToGrid w:val="0"/>
        <w:spacing w:line="54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經費補助基準及申請表撰寫說明：</w:t>
      </w:r>
    </w:p>
    <w:p w:rsidR="004D6D97" w:rsidRDefault="00066F1C">
      <w:pPr>
        <w:pStyle w:val="ae"/>
        <w:numPr>
          <w:ilvl w:val="0"/>
          <w:numId w:val="6"/>
        </w:numPr>
        <w:tabs>
          <w:tab w:val="left" w:pos="1134"/>
        </w:tabs>
        <w:snapToGrid w:val="0"/>
        <w:spacing w:line="54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經費補助基準：以學校為申請單位，各校得以每團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人或以班級為單位進行規劃，每校至多得申請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團，且每團皆需有帶隊教師，本局將依申請團數核予補助。本案補助每校</w:t>
      </w:r>
      <w:r>
        <w:rPr>
          <w:rFonts w:ascii="標楷體" w:eastAsia="標楷體" w:hAnsi="標楷體"/>
          <w:sz w:val="28"/>
          <w:szCs w:val="28"/>
        </w:rPr>
        <w:t>15,000-30,000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lastRenderedPageBreak/>
        <w:t>（含交通費、保險費、膳費及雜支等，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校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團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班、車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核予</w:t>
      </w:r>
      <w:r>
        <w:rPr>
          <w:rFonts w:ascii="標楷體" w:eastAsia="標楷體" w:hAnsi="標楷體"/>
          <w:sz w:val="28"/>
          <w:szCs w:val="28"/>
        </w:rPr>
        <w:t>15,000</w:t>
      </w:r>
      <w:r>
        <w:rPr>
          <w:rFonts w:ascii="標楷體" w:eastAsia="標楷體" w:hAnsi="標楷體"/>
          <w:sz w:val="28"/>
          <w:szCs w:val="28"/>
        </w:rPr>
        <w:t>元、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校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團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班、車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核予</w:t>
      </w:r>
      <w:r>
        <w:rPr>
          <w:rFonts w:ascii="標楷體" w:eastAsia="標楷體" w:hAnsi="標楷體"/>
          <w:sz w:val="28"/>
          <w:szCs w:val="28"/>
        </w:rPr>
        <w:t>30,000</w:t>
      </w:r>
      <w:r>
        <w:rPr>
          <w:rFonts w:ascii="標楷體" w:eastAsia="標楷體" w:hAnsi="標楷體"/>
          <w:sz w:val="28"/>
          <w:szCs w:val="28"/>
        </w:rPr>
        <w:t>元），預計補助至多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團</w:t>
      </w:r>
      <w:r>
        <w:rPr>
          <w:rFonts w:ascii="標楷體" w:eastAsia="標楷體" w:hAnsi="標楷體"/>
          <w:sz w:val="28"/>
          <w:szCs w:val="28"/>
        </w:rPr>
        <w:t>。</w:t>
      </w:r>
    </w:p>
    <w:p w:rsidR="004D6D97" w:rsidRDefault="004D6D97">
      <w:pPr>
        <w:tabs>
          <w:tab w:val="left" w:pos="1134"/>
        </w:tabs>
        <w:snapToGrid w:val="0"/>
        <w:spacing w:line="540" w:lineRule="exact"/>
        <w:jc w:val="left"/>
        <w:rPr>
          <w:rFonts w:ascii="標楷體" w:eastAsia="標楷體" w:hAnsi="標楷體"/>
          <w:sz w:val="28"/>
          <w:szCs w:val="28"/>
        </w:rPr>
      </w:pPr>
    </w:p>
    <w:tbl>
      <w:tblPr>
        <w:tblW w:w="89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992"/>
        <w:gridCol w:w="850"/>
        <w:gridCol w:w="993"/>
        <w:gridCol w:w="993"/>
        <w:gridCol w:w="1134"/>
        <w:gridCol w:w="2003"/>
      </w:tblGrid>
      <w:tr w:rsidR="004D6D97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補助項目</w:t>
            </w:r>
          </w:p>
          <w:p w:rsidR="004D6D97" w:rsidRDefault="00066F1C">
            <w:pPr>
              <w:pStyle w:val="3"/>
              <w:snapToGrid w:val="0"/>
              <w:spacing w:after="0" w:line="540" w:lineRule="exact"/>
              <w:ind w:left="0"/>
            </w:pPr>
            <w:r>
              <w:rPr>
                <w:sz w:val="20"/>
                <w:szCs w:val="20"/>
              </w:rPr>
              <w:t>申請團數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交通費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膳費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保險費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備註</w:t>
            </w:r>
          </w:p>
        </w:tc>
      </w:tr>
      <w:tr w:rsidR="004D6D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團上限為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人</w:t>
            </w:r>
          </w:p>
        </w:tc>
      </w:tr>
      <w:tr w:rsidR="004D6D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D97" w:rsidRDefault="00066F1C">
            <w:pPr>
              <w:pStyle w:val="3"/>
              <w:snapToGrid w:val="0"/>
              <w:spacing w:after="0" w:line="54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D97" w:rsidRDefault="004D6D97">
            <w:pPr>
              <w:pStyle w:val="3"/>
              <w:snapToGrid w:val="0"/>
              <w:spacing w:after="0" w:line="540" w:lineRule="exact"/>
              <w:ind w:left="0"/>
              <w:rPr>
                <w:sz w:val="24"/>
                <w:szCs w:val="24"/>
              </w:rPr>
            </w:pPr>
          </w:p>
        </w:tc>
      </w:tr>
    </w:tbl>
    <w:p w:rsidR="004D6D97" w:rsidRDefault="004D6D97">
      <w:pPr>
        <w:pStyle w:val="ae"/>
        <w:tabs>
          <w:tab w:val="left" w:pos="1134"/>
        </w:tabs>
        <w:snapToGrid w:val="0"/>
        <w:spacing w:line="540" w:lineRule="exact"/>
        <w:ind w:left="1003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066F1C">
      <w:pPr>
        <w:pStyle w:val="ae"/>
        <w:numPr>
          <w:ilvl w:val="0"/>
          <w:numId w:val="6"/>
        </w:numPr>
        <w:tabs>
          <w:tab w:val="left" w:pos="1134"/>
        </w:tabs>
        <w:snapToGrid w:val="0"/>
        <w:spacing w:line="540" w:lineRule="exact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申請書撰寫說明：學校須先至以下網址填寫預約登記表（</w:t>
      </w:r>
      <w:r>
        <w:rPr>
          <w:rFonts w:ascii="標楷體" w:eastAsia="標楷體" w:hAnsi="標楷體"/>
          <w:sz w:val="28"/>
          <w:szCs w:val="28"/>
        </w:rPr>
        <w:t>https://reurl.cc/krAMdK</w:t>
      </w:r>
      <w:r>
        <w:rPr>
          <w:rFonts w:ascii="標楷體" w:eastAsia="標楷體" w:hAnsi="標楷體"/>
          <w:sz w:val="28"/>
          <w:szCs w:val="28"/>
        </w:rPr>
        <w:t>）並於本計畫申請表（如附件）填寫預計參展之日期及時段（依最後參展日期為主）。除上開參觀行程外，學校可運用本市戶外教育資源自行規劃行程，並填寫於「行程規劃及說明」欄位。</w:t>
      </w:r>
    </w:p>
    <w:p w:rsidR="004D6D97" w:rsidRDefault="004D6D97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4D6D97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4D6D97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4D6D97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4D6D97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4D6D97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4D6D97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4D6D97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4D6D97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4D6D97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4D6D97">
      <w:pPr>
        <w:snapToGrid w:val="0"/>
        <w:spacing w:line="400" w:lineRule="exact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4D6D97">
      <w:pPr>
        <w:snapToGrid w:val="0"/>
        <w:spacing w:line="400" w:lineRule="exact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4D6D97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4D6D97">
      <w:pPr>
        <w:snapToGrid w:val="0"/>
        <w:spacing w:line="400" w:lineRule="exact"/>
        <w:ind w:left="1127" w:hanging="277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4D6D97">
      <w:pPr>
        <w:snapToGrid w:val="0"/>
        <w:spacing w:line="400" w:lineRule="exact"/>
        <w:jc w:val="left"/>
        <w:rPr>
          <w:rFonts w:ascii="標楷體" w:eastAsia="標楷體" w:hAnsi="標楷體"/>
          <w:sz w:val="28"/>
          <w:szCs w:val="28"/>
        </w:rPr>
      </w:pPr>
    </w:p>
    <w:p w:rsidR="004D6D97" w:rsidRDefault="00066F1C">
      <w:pPr>
        <w:pStyle w:val="3"/>
        <w:snapToGrid w:val="0"/>
        <w:spacing w:after="0" w:line="400" w:lineRule="exact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附件</w:t>
      </w:r>
    </w:p>
    <w:p w:rsidR="004D6D97" w:rsidRDefault="00066F1C">
      <w:pPr>
        <w:pStyle w:val="3"/>
        <w:snapToGrid w:val="0"/>
        <w:spacing w:line="400" w:lineRule="exact"/>
        <w:jc w:val="center"/>
        <w:rPr>
          <w:b/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>臺南市政府教育局補助本市所屬國民中小學參與</w:t>
      </w:r>
    </w:p>
    <w:p w:rsidR="004D6D97" w:rsidRDefault="00066F1C">
      <w:pPr>
        <w:pStyle w:val="3"/>
        <w:snapToGrid w:val="0"/>
        <w:spacing w:after="0" w:line="440" w:lineRule="exact"/>
        <w:ind w:left="0"/>
        <w:jc w:val="center"/>
        <w:rPr>
          <w:b/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>瘋狂科學家</w:t>
      </w:r>
      <w:r>
        <w:rPr>
          <w:b/>
          <w:spacing w:val="-6"/>
          <w:sz w:val="32"/>
          <w:szCs w:val="32"/>
        </w:rPr>
        <w:t>-</w:t>
      </w:r>
      <w:r>
        <w:rPr>
          <w:b/>
          <w:spacing w:val="-6"/>
          <w:sz w:val="32"/>
          <w:szCs w:val="32"/>
        </w:rPr>
        <w:t>趣味科學特展計畫</w:t>
      </w:r>
    </w:p>
    <w:p w:rsidR="004D6D97" w:rsidRDefault="00066F1C">
      <w:pPr>
        <w:pStyle w:val="3"/>
        <w:snapToGrid w:val="0"/>
        <w:spacing w:line="4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申請表</w:t>
      </w:r>
    </w:p>
    <w:tbl>
      <w:tblPr>
        <w:tblW w:w="97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04"/>
        <w:gridCol w:w="1276"/>
        <w:gridCol w:w="850"/>
        <w:gridCol w:w="289"/>
        <w:gridCol w:w="987"/>
        <w:gridCol w:w="430"/>
        <w:gridCol w:w="421"/>
        <w:gridCol w:w="3090"/>
      </w:tblGrid>
      <w:tr w:rsidR="004D6D9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申請學校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lang w:val="zh-TW"/>
              </w:rPr>
              <w:t>臺南市</w:t>
            </w:r>
            <w:r>
              <w:rPr>
                <w:rFonts w:ascii="標楷體" w:eastAsia="標楷體" w:hAnsi="標楷體" w:cs="新細明體"/>
                <w:lang w:val="zh-TW"/>
              </w:rPr>
              <w:t>○○</w:t>
            </w:r>
            <w:r>
              <w:rPr>
                <w:rFonts w:ascii="標楷體" w:eastAsia="標楷體" w:hAnsi="標楷體" w:cs="新細明體"/>
                <w:lang w:val="zh-TW"/>
              </w:rPr>
              <w:t>國民</w:t>
            </w:r>
            <w:r>
              <w:rPr>
                <w:rFonts w:ascii="標楷體" w:eastAsia="標楷體" w:hAnsi="標楷體" w:cs="新細明體"/>
                <w:lang w:val="zh-TW"/>
              </w:rPr>
              <w:t>(</w:t>
            </w:r>
            <w:r>
              <w:rPr>
                <w:rFonts w:ascii="標楷體" w:eastAsia="標楷體" w:hAnsi="標楷體" w:cs="新細明體"/>
                <w:lang w:val="zh-TW"/>
              </w:rPr>
              <w:t>中</w:t>
            </w:r>
            <w:r>
              <w:rPr>
                <w:rFonts w:ascii="標楷體" w:eastAsia="標楷體" w:hAnsi="標楷體" w:cs="新細明體"/>
                <w:lang w:val="zh-TW"/>
              </w:rPr>
              <w:t>)</w:t>
            </w:r>
            <w:r>
              <w:rPr>
                <w:rFonts w:ascii="標楷體" w:eastAsia="標楷體" w:hAnsi="標楷體" w:cs="新細明體"/>
                <w:lang w:val="zh-TW"/>
              </w:rPr>
              <w:t>小學</w:t>
            </w:r>
            <w:r>
              <w:rPr>
                <w:rFonts w:ascii="標楷體" w:eastAsia="標楷體" w:hAnsi="標楷體" w:cs="新細明體"/>
                <w:lang w:val="zh-TW"/>
              </w:rPr>
              <w:t xml:space="preserve">    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學校類型</w:t>
            </w:r>
          </w:p>
          <w:p w:rsidR="004D6D97" w:rsidRDefault="00066F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/>
                <w:lang w:val="zh-TW"/>
              </w:rPr>
              <w:t>(</w:t>
            </w:r>
            <w:r>
              <w:rPr>
                <w:rFonts w:ascii="標楷體" w:eastAsia="標楷體" w:hAnsi="標楷體"/>
                <w:lang w:val="zh-TW"/>
              </w:rPr>
              <w:t>請勾選</w:t>
            </w:r>
            <w:r>
              <w:rPr>
                <w:rFonts w:ascii="標楷體" w:eastAsia="標楷體" w:hAnsi="標楷體"/>
                <w:lang w:val="zh-TW"/>
              </w:rPr>
              <w:t>)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pacing w:line="36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lang w:val="zh-TW"/>
              </w:rPr>
              <w:t>一般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lang w:val="zh-TW"/>
              </w:rPr>
              <w:t>非山非市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lang w:val="zh-TW"/>
              </w:rPr>
              <w:t>特偏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lang w:val="zh-TW"/>
              </w:rPr>
              <w:t>偏遠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lang w:val="zh-TW"/>
              </w:rPr>
              <w:t>極偏</w:t>
            </w:r>
          </w:p>
        </w:tc>
      </w:tr>
      <w:tr w:rsidR="004D6D9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聯絡人姓名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D97" w:rsidRDefault="004D6D97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4D6D97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D6D9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D97" w:rsidRDefault="004D6D97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E_mail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4D6D97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D6D97">
        <w:tblPrEx>
          <w:tblCellMar>
            <w:top w:w="0" w:type="dxa"/>
            <w:bottom w:w="0" w:type="dxa"/>
          </w:tblCellMar>
        </w:tblPrEx>
        <w:trPr>
          <w:trHeight w:val="90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預計參展日期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113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cs="新細明體"/>
                <w:lang w:val="zh-TW"/>
              </w:rPr>
              <w:t>○</w:t>
            </w:r>
            <w:r>
              <w:rPr>
                <w:rFonts w:ascii="標楷體" w:eastAsia="標楷體" w:hAnsi="標楷體" w:cs="新細明體"/>
                <w:lang w:val="zh-TW"/>
              </w:rPr>
              <w:t>月</w:t>
            </w:r>
            <w:r>
              <w:rPr>
                <w:rFonts w:ascii="標楷體" w:eastAsia="標楷體" w:hAnsi="標楷體" w:cs="新細明體"/>
                <w:lang w:val="zh-TW"/>
              </w:rPr>
              <w:t>○</w:t>
            </w:r>
            <w:r>
              <w:rPr>
                <w:rFonts w:ascii="標楷體" w:eastAsia="標楷體" w:hAnsi="標楷體" w:cs="新細明體"/>
                <w:lang w:val="zh-TW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參觀時段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（例：上午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時至中午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時）</w:t>
            </w:r>
          </w:p>
        </w:tc>
      </w:tr>
      <w:tr w:rsidR="004D6D97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行程規劃</w:t>
            </w:r>
          </w:p>
          <w:p w:rsidR="004D6D97" w:rsidRDefault="00066F1C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及說明</w:t>
            </w:r>
          </w:p>
        </w:tc>
        <w:tc>
          <w:tcPr>
            <w:tcW w:w="8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D97" w:rsidRDefault="004D6D97">
            <w:pPr>
              <w:spacing w:line="360" w:lineRule="exact"/>
              <w:ind w:left="240" w:hanging="240"/>
              <w:jc w:val="left"/>
              <w:rPr>
                <w:rFonts w:ascii="標楷體" w:eastAsia="標楷體" w:hAnsi="標楷體"/>
              </w:rPr>
            </w:pPr>
          </w:p>
        </w:tc>
      </w:tr>
      <w:tr w:rsidR="004D6D97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參加人數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spacing w:line="360" w:lineRule="exact"/>
              <w:ind w:left="240" w:hanging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spacing w:line="360" w:lineRule="exact"/>
              <w:ind w:left="240" w:hanging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spacing w:line="360" w:lineRule="exact"/>
              <w:ind w:left="240" w:hanging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4D6D97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申請補助金額</w:t>
            </w:r>
          </w:p>
        </w:tc>
        <w:tc>
          <w:tcPr>
            <w:tcW w:w="8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團共</w:t>
            </w:r>
            <w:r>
              <w:rPr>
                <w:rFonts w:ascii="標楷體" w:eastAsia="標楷體" w:hAnsi="標楷體"/>
              </w:rPr>
              <w:t>15,000</w:t>
            </w:r>
            <w:r>
              <w:rPr>
                <w:rFonts w:ascii="標楷體" w:eastAsia="標楷體" w:hAnsi="標楷體"/>
              </w:rPr>
              <w:t>元整</w:t>
            </w:r>
          </w:p>
          <w:p w:rsidR="004D6D97" w:rsidRDefault="00066F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團共</w:t>
            </w:r>
            <w:r>
              <w:rPr>
                <w:rFonts w:ascii="標楷體" w:eastAsia="標楷體" w:hAnsi="標楷體"/>
              </w:rPr>
              <w:t>30,000</w:t>
            </w:r>
            <w:r>
              <w:rPr>
                <w:rFonts w:ascii="標楷體" w:eastAsia="標楷體" w:hAnsi="標楷體"/>
              </w:rPr>
              <w:t>元整</w:t>
            </w:r>
          </w:p>
        </w:tc>
      </w:tr>
      <w:tr w:rsidR="004D6D97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核定補助金額</w:t>
            </w:r>
          </w:p>
        </w:tc>
        <w:tc>
          <w:tcPr>
            <w:tcW w:w="8047" w:type="dxa"/>
            <w:gridSpan w:val="8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D97" w:rsidRDefault="00066F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　元整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學校請勿填寫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4D6D97" w:rsidRDefault="00066F1C">
      <w:pPr>
        <w:snapToGrid w:val="0"/>
        <w:spacing w:line="360" w:lineRule="auto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承辦人</w:t>
      </w:r>
      <w:r>
        <w:rPr>
          <w:rFonts w:ascii="標楷體" w:eastAsia="標楷體" w:hAnsi="標楷體"/>
          <w:sz w:val="26"/>
          <w:szCs w:val="26"/>
        </w:rPr>
        <w:t xml:space="preserve">           </w:t>
      </w:r>
      <w:r>
        <w:rPr>
          <w:rFonts w:ascii="標楷體" w:eastAsia="標楷體" w:hAnsi="標楷體"/>
          <w:sz w:val="26"/>
          <w:szCs w:val="26"/>
        </w:rPr>
        <w:t>單位主管</w:t>
      </w:r>
      <w:r>
        <w:rPr>
          <w:rFonts w:ascii="標楷體" w:eastAsia="標楷體" w:hAnsi="標楷體"/>
          <w:sz w:val="26"/>
          <w:szCs w:val="26"/>
        </w:rPr>
        <w:t xml:space="preserve">           </w:t>
      </w:r>
      <w:r>
        <w:rPr>
          <w:rFonts w:ascii="標楷體" w:eastAsia="標楷體" w:hAnsi="標楷體"/>
          <w:sz w:val="26"/>
          <w:szCs w:val="26"/>
        </w:rPr>
        <w:t>會計單位</w:t>
      </w:r>
      <w:r>
        <w:rPr>
          <w:rFonts w:ascii="標楷體" w:eastAsia="標楷體" w:hAnsi="標楷體"/>
          <w:sz w:val="26"/>
          <w:szCs w:val="26"/>
        </w:rPr>
        <w:t xml:space="preserve">            </w:t>
      </w:r>
      <w:r>
        <w:rPr>
          <w:rFonts w:ascii="標楷體" w:eastAsia="標楷體" w:hAnsi="標楷體"/>
          <w:sz w:val="26"/>
          <w:szCs w:val="26"/>
        </w:rPr>
        <w:t>校長</w:t>
      </w:r>
      <w:r>
        <w:rPr>
          <w:rFonts w:ascii="標楷體" w:eastAsia="標楷體" w:hAnsi="標楷體"/>
          <w:sz w:val="26"/>
          <w:szCs w:val="26"/>
        </w:rPr>
        <w:t xml:space="preserve">        </w:t>
      </w:r>
    </w:p>
    <w:p w:rsidR="004D6D97" w:rsidRDefault="004D6D97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4D6D97" w:rsidRDefault="004D6D97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4D6D97" w:rsidRDefault="004D6D97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4D6D97" w:rsidRDefault="004D6D97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4D6D97" w:rsidRDefault="004D6D97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4D6D97" w:rsidRDefault="004D6D97">
      <w:pPr>
        <w:pStyle w:val="3"/>
        <w:snapToGrid w:val="0"/>
        <w:spacing w:after="0" w:line="500" w:lineRule="exact"/>
        <w:ind w:left="0"/>
        <w:rPr>
          <w:sz w:val="26"/>
          <w:szCs w:val="26"/>
        </w:rPr>
      </w:pPr>
    </w:p>
    <w:p w:rsidR="004D6D97" w:rsidRDefault="00066F1C">
      <w:pPr>
        <w:pStyle w:val="3"/>
        <w:snapToGrid w:val="0"/>
        <w:spacing w:after="0" w:line="500" w:lineRule="exact"/>
        <w:ind w:left="0"/>
        <w:jc w:val="center"/>
      </w:pPr>
      <w:r>
        <w:rPr>
          <w:b/>
          <w:sz w:val="28"/>
          <w:szCs w:val="28"/>
        </w:rPr>
        <w:t>中華民國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日</w:t>
      </w:r>
    </w:p>
    <w:sectPr w:rsidR="004D6D97">
      <w:footerReference w:type="default" r:id="rId7"/>
      <w:pgSz w:w="11906" w:h="16838"/>
      <w:pgMar w:top="1440" w:right="1418" w:bottom="1440" w:left="1418" w:header="851" w:footer="992" w:gutter="0"/>
      <w:pgNumType w:start="1"/>
      <w:cols w:space="720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1C" w:rsidRDefault="00066F1C">
      <w:pPr>
        <w:spacing w:line="240" w:lineRule="auto"/>
      </w:pPr>
      <w:r>
        <w:separator/>
      </w:r>
    </w:p>
  </w:endnote>
  <w:endnote w:type="continuationSeparator" w:id="0">
    <w:p w:rsidR="00066F1C" w:rsidRDefault="00066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352" w:rsidRDefault="00066F1C">
    <w:pPr>
      <w:pStyle w:val="a3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9233D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1C" w:rsidRDefault="00066F1C">
      <w:pPr>
        <w:spacing w:line="240" w:lineRule="auto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066F1C" w:rsidRDefault="00066F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D2C"/>
    <w:multiLevelType w:val="multilevel"/>
    <w:tmpl w:val="BFF6FA88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C35A04"/>
    <w:multiLevelType w:val="multilevel"/>
    <w:tmpl w:val="3DCE7EBC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AB133CE"/>
    <w:multiLevelType w:val="multilevel"/>
    <w:tmpl w:val="3770438E"/>
    <w:lvl w:ilvl="0">
      <w:start w:val="1"/>
      <w:numFmt w:val="ideographLegalTradition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3F5FD8"/>
    <w:multiLevelType w:val="multilevel"/>
    <w:tmpl w:val="56CA1A6A"/>
    <w:lvl w:ilvl="0">
      <w:start w:val="1"/>
      <w:numFmt w:val="taiwaneseCountingThousand"/>
      <w:lvlText w:val="（%1）"/>
      <w:lvlJc w:val="left"/>
      <w:pPr>
        <w:ind w:left="1003" w:hanging="72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6D61E60"/>
    <w:multiLevelType w:val="multilevel"/>
    <w:tmpl w:val="ED522340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BA6BFD"/>
    <w:multiLevelType w:val="multilevel"/>
    <w:tmpl w:val="224E5FEC"/>
    <w:lvl w:ilvl="0">
      <w:start w:val="1"/>
      <w:numFmt w:val="taiwaneseCountingThousand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6D97"/>
    <w:rsid w:val="00066F1C"/>
    <w:rsid w:val="0009233D"/>
    <w:rsid w:val="004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C2D944-B79E-418E-85D6-1EB006D5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420" w:lineRule="exact"/>
      <w:jc w:val="center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after="120" w:line="240" w:lineRule="auto"/>
      <w:ind w:left="480"/>
      <w:jc w:val="left"/>
    </w:pPr>
    <w:rPr>
      <w:rFonts w:ascii="標楷體" w:eastAsia="標楷體" w:hAnsi="標楷體"/>
      <w:kern w:val="0"/>
      <w:sz w:val="16"/>
      <w:szCs w:val="16"/>
    </w:rPr>
  </w:style>
  <w:style w:type="character" w:customStyle="1" w:styleId="30">
    <w:name w:val="本文縮排 3 字元"/>
    <w:rPr>
      <w:rFonts w:ascii="標楷體" w:eastAsia="標楷體" w:hAnsi="標楷體" w:cs="Times New Roman"/>
      <w:kern w:val="0"/>
      <w:sz w:val="16"/>
      <w:szCs w:val="16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spacing w:line="240" w:lineRule="auto"/>
    </w:pPr>
    <w:rPr>
      <w:rFonts w:ascii="Arial" w:eastAsia="標楷體" w:hAnsi="Arial"/>
      <w:kern w:val="0"/>
      <w:sz w:val="28"/>
      <w:szCs w:val="20"/>
    </w:rPr>
  </w:style>
  <w:style w:type="character" w:customStyle="1" w:styleId="a7">
    <w:name w:val="註釋標題 字元"/>
    <w:rPr>
      <w:rFonts w:ascii="Arial" w:eastAsia="標楷體" w:hAnsi="Arial" w:cs="Times New Roman"/>
      <w:sz w:val="28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2024-05-09T07:20:00Z</cp:lastPrinted>
  <dcterms:created xsi:type="dcterms:W3CDTF">2024-05-22T04:12:00Z</dcterms:created>
  <dcterms:modified xsi:type="dcterms:W3CDTF">2024-05-22T04:12:00Z</dcterms:modified>
</cp:coreProperties>
</file>