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A8" w:rsidRPr="00E045E5" w:rsidRDefault="00225BA8" w:rsidP="00225BA8">
      <w:pPr>
        <w:jc w:val="center"/>
        <w:rPr>
          <w:rFonts w:eastAsia="標楷體"/>
          <w:b/>
          <w:sz w:val="32"/>
          <w:szCs w:val="32"/>
        </w:rPr>
      </w:pPr>
      <w:r w:rsidRPr="00E045E5">
        <w:rPr>
          <w:rFonts w:eastAsia="標楷體"/>
          <w:b/>
          <w:sz w:val="32"/>
          <w:szCs w:val="32"/>
        </w:rPr>
        <w:t>中華民國第</w:t>
      </w:r>
      <w:r w:rsidRPr="00E045E5">
        <w:rPr>
          <w:rFonts w:eastAsia="標楷體" w:hint="eastAsia"/>
          <w:b/>
          <w:sz w:val="32"/>
          <w:szCs w:val="32"/>
        </w:rPr>
        <w:t>55</w:t>
      </w:r>
      <w:r w:rsidRPr="00E045E5">
        <w:rPr>
          <w:rFonts w:eastAsia="標楷體"/>
          <w:b/>
          <w:sz w:val="32"/>
          <w:szCs w:val="32"/>
        </w:rPr>
        <w:t>屆中小學科學展覽會</w:t>
      </w:r>
      <w:r w:rsidRPr="00E045E5">
        <w:rPr>
          <w:rFonts w:eastAsia="標楷體" w:hint="eastAsia"/>
          <w:b/>
          <w:sz w:val="32"/>
          <w:szCs w:val="32"/>
        </w:rPr>
        <w:t>時程表</w:t>
      </w:r>
    </w:p>
    <w:p w:rsidR="00225BA8" w:rsidRPr="00E045E5" w:rsidRDefault="00225BA8" w:rsidP="00225BA8">
      <w:pPr>
        <w:rPr>
          <w:rFonts w:eastAsia="標楷體"/>
          <w:b/>
          <w:sz w:val="32"/>
          <w:szCs w:val="32"/>
        </w:rPr>
      </w:pPr>
      <w:r w:rsidRPr="00E045E5">
        <w:rPr>
          <w:rFonts w:eastAsia="標楷體"/>
          <w:sz w:val="28"/>
          <w:szCs w:val="28"/>
        </w:rPr>
        <w:t>舉辦時間</w:t>
      </w:r>
      <w:r w:rsidRPr="00E045E5">
        <w:rPr>
          <w:rFonts w:eastAsia="標楷體" w:hint="eastAsia"/>
          <w:sz w:val="28"/>
          <w:szCs w:val="28"/>
        </w:rPr>
        <w:t>及</w:t>
      </w:r>
      <w:r w:rsidRPr="00E045E5">
        <w:rPr>
          <w:rFonts w:eastAsia="標楷體"/>
          <w:sz w:val="28"/>
          <w:szCs w:val="28"/>
        </w:rPr>
        <w:t>展覽會活動日程如下：</w:t>
      </w:r>
    </w:p>
    <w:tbl>
      <w:tblPr>
        <w:tblW w:w="10718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10"/>
        <w:gridCol w:w="990"/>
        <w:gridCol w:w="2610"/>
        <w:gridCol w:w="792"/>
        <w:gridCol w:w="1008"/>
        <w:gridCol w:w="1440"/>
        <w:gridCol w:w="954"/>
        <w:gridCol w:w="970"/>
        <w:gridCol w:w="844"/>
      </w:tblGrid>
      <w:tr w:rsidR="00225BA8" w:rsidRPr="00E045E5" w:rsidTr="00831A9A">
        <w:trPr>
          <w:cantSplit/>
          <w:trHeight w:val="840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br w:type="page"/>
              <w:t>時 間</w:t>
            </w:r>
          </w:p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活動內容</w:t>
            </w:r>
          </w:p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日 期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08:30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09:00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12:00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13:00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13:00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16:00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17:00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17:</w:t>
            </w:r>
            <w:r w:rsidRPr="00E045E5">
              <w:rPr>
                <w:rFonts w:ascii="標楷體" w:eastAsia="標楷體" w:hAnsi="標楷體" w:hint="eastAsia"/>
                <w:szCs w:val="24"/>
              </w:rPr>
              <w:t>0</w:t>
            </w:r>
            <w:r w:rsidRPr="00E045E5">
              <w:rPr>
                <w:rFonts w:ascii="標楷體" w:eastAsia="標楷體" w:hAnsi="標楷體"/>
                <w:szCs w:val="24"/>
              </w:rPr>
              <w:t>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20:30</w:t>
            </w:r>
          </w:p>
        </w:tc>
      </w:tr>
      <w:tr w:rsidR="00225BA8" w:rsidRPr="00E045E5" w:rsidTr="00831A9A">
        <w:trPr>
          <w:cantSplit/>
          <w:trHeight w:val="831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</w:t>
            </w:r>
            <w:r w:rsidRPr="00E045E5">
              <w:rPr>
                <w:rFonts w:ascii="標楷體" w:eastAsia="標楷體" w:hAnsi="標楷體"/>
                <w:szCs w:val="24"/>
              </w:rPr>
              <w:t>月</w:t>
            </w:r>
            <w:r w:rsidRPr="00E045E5">
              <w:rPr>
                <w:rFonts w:ascii="標楷體" w:eastAsia="標楷體" w:hAnsi="標楷體" w:hint="eastAsia"/>
                <w:szCs w:val="24"/>
              </w:rPr>
              <w:t>19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參展作品報到、佈置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及規格審查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午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休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參展作品報到、佈置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及規格審查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開放展示器材架設至</w:t>
            </w:r>
            <w:r w:rsidRPr="00E045E5">
              <w:rPr>
                <w:rFonts w:ascii="標楷體" w:eastAsia="標楷體" w:hAnsi="標楷體" w:hint="eastAsia"/>
                <w:b/>
                <w:szCs w:val="24"/>
              </w:rPr>
              <w:t>18:00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開幕典禮暨未來大師</w:t>
            </w:r>
            <w:r w:rsidRPr="00E045E5">
              <w:rPr>
                <w:rFonts w:ascii="標楷體" w:eastAsia="標楷體" w:hAnsi="標楷體" w:hint="eastAsia"/>
                <w:szCs w:val="24"/>
              </w:rPr>
              <w:t>之夜</w:t>
            </w:r>
          </w:p>
        </w:tc>
      </w:tr>
      <w:tr w:rsidR="00225BA8" w:rsidRPr="00E045E5" w:rsidTr="00831A9A">
        <w:trPr>
          <w:cantSplit/>
          <w:trHeight w:val="85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</w:t>
            </w:r>
            <w:r w:rsidRPr="00E045E5">
              <w:rPr>
                <w:rFonts w:ascii="標楷體" w:eastAsia="標楷體" w:hAnsi="標楷體"/>
                <w:szCs w:val="24"/>
              </w:rPr>
              <w:t>月</w:t>
            </w:r>
            <w:r w:rsidRPr="00E045E5">
              <w:rPr>
                <w:rFonts w:ascii="標楷體" w:eastAsia="標楷體" w:hAnsi="標楷體" w:hint="eastAsia"/>
                <w:szCs w:val="24"/>
              </w:rPr>
              <w:t>20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與大師有約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10:00-12:00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2" w:space="0" w:color="auto"/>
              <w:bottom w:val="nil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參展作品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安全審查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260" w:lineRule="exact"/>
              <w:ind w:left="-34" w:right="-30"/>
              <w:jc w:val="both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b/>
                <w:szCs w:val="24"/>
              </w:rPr>
              <w:t>1</w:t>
            </w:r>
            <w:r w:rsidRPr="00E045E5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E045E5">
              <w:rPr>
                <w:rFonts w:ascii="標楷體" w:eastAsia="標楷體" w:hAnsi="標楷體"/>
                <w:b/>
                <w:szCs w:val="24"/>
              </w:rPr>
              <w:t>:</w:t>
            </w:r>
            <w:r w:rsidRPr="00E045E5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E045E5">
              <w:rPr>
                <w:rFonts w:ascii="標楷體" w:eastAsia="標楷體" w:hAnsi="標楷體"/>
                <w:b/>
                <w:szCs w:val="24"/>
              </w:rPr>
              <w:t>0</w:t>
            </w:r>
            <w:r w:rsidRPr="00E045E5">
              <w:rPr>
                <w:rFonts w:ascii="標楷體" w:eastAsia="標楷體" w:hAnsi="標楷體"/>
                <w:szCs w:val="24"/>
              </w:rPr>
              <w:t>公布安全審查結果</w:t>
            </w:r>
          </w:p>
          <w:p w:rsidR="00225BA8" w:rsidRPr="00E045E5" w:rsidRDefault="00225BA8" w:rsidP="00831A9A">
            <w:pPr>
              <w:spacing w:line="260" w:lineRule="exact"/>
              <w:ind w:left="-34" w:right="57"/>
              <w:jc w:val="both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b/>
                <w:szCs w:val="24"/>
              </w:rPr>
              <w:t>17:00</w:t>
            </w:r>
            <w:r w:rsidRPr="00E045E5">
              <w:rPr>
                <w:rFonts w:ascii="標楷體" w:eastAsia="標楷體" w:hAnsi="標楷體"/>
                <w:szCs w:val="24"/>
              </w:rPr>
              <w:t>前修改完</w:t>
            </w:r>
            <w:r w:rsidRPr="00E045E5">
              <w:rPr>
                <w:rFonts w:ascii="標楷體" w:eastAsia="標楷體" w:hAnsi="標楷體" w:hint="eastAsia"/>
                <w:szCs w:val="24"/>
              </w:rPr>
              <w:t>畢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b/>
                <w:szCs w:val="24"/>
              </w:rPr>
              <w:t>18:00</w:t>
            </w:r>
            <w:r w:rsidRPr="00E045E5">
              <w:rPr>
                <w:rFonts w:ascii="標楷體" w:eastAsia="標楷體" w:hAnsi="標楷體"/>
                <w:szCs w:val="24"/>
              </w:rPr>
              <w:t>網路公告未通過</w:t>
            </w:r>
            <w:r w:rsidRPr="00E045E5">
              <w:rPr>
                <w:rFonts w:ascii="標楷體" w:eastAsia="標楷體" w:hAnsi="標楷體" w:hint="eastAsia"/>
                <w:szCs w:val="24"/>
              </w:rPr>
              <w:t>安全審查</w:t>
            </w:r>
            <w:r w:rsidRPr="00E045E5">
              <w:rPr>
                <w:rFonts w:ascii="標楷體" w:eastAsia="標楷體" w:hAnsi="標楷體"/>
                <w:szCs w:val="24"/>
              </w:rPr>
              <w:t>複查</w:t>
            </w:r>
            <w:r w:rsidRPr="00E045E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天文</w:t>
            </w:r>
            <w:r w:rsidRPr="00E045E5">
              <w:rPr>
                <w:rFonts w:ascii="標楷體" w:eastAsia="標楷體" w:hAnsi="標楷體" w:hint="eastAsia"/>
                <w:szCs w:val="24"/>
              </w:rPr>
              <w:t>觀星活動</w:t>
            </w:r>
          </w:p>
        </w:tc>
      </w:tr>
      <w:tr w:rsidR="00225BA8" w:rsidRPr="00E045E5" w:rsidTr="00831A9A">
        <w:trPr>
          <w:cantSplit/>
          <w:trHeight w:val="503"/>
          <w:jc w:val="center"/>
        </w:trPr>
        <w:tc>
          <w:tcPr>
            <w:tcW w:w="111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lef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科學之旅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科學之旅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456"/>
          <w:jc w:val="center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97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1117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7月21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26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08:10第1次評審會議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第</w:t>
            </w:r>
            <w:r w:rsidRPr="00E045E5">
              <w:rPr>
                <w:rFonts w:ascii="標楷體" w:eastAsia="標楷體" w:hAnsi="標楷體" w:hint="eastAsia"/>
                <w:szCs w:val="24"/>
              </w:rPr>
              <w:t>1天</w:t>
            </w:r>
            <w:r w:rsidRPr="00E045E5">
              <w:rPr>
                <w:rFonts w:ascii="標楷體" w:eastAsia="標楷體" w:hAnsi="標楷體"/>
                <w:szCs w:val="24"/>
              </w:rPr>
              <w:t>評審</w:t>
            </w:r>
          </w:p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(分梯進場)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第</w:t>
            </w:r>
            <w:r w:rsidRPr="00E045E5">
              <w:rPr>
                <w:rFonts w:ascii="標楷體" w:eastAsia="標楷體" w:hAnsi="標楷體" w:hint="eastAsia"/>
                <w:szCs w:val="24"/>
              </w:rPr>
              <w:t>1天</w:t>
            </w:r>
            <w:r w:rsidRPr="00E045E5">
              <w:rPr>
                <w:rFonts w:ascii="標楷體" w:eastAsia="標楷體" w:hAnsi="標楷體"/>
                <w:szCs w:val="24"/>
              </w:rPr>
              <w:t>評審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(分梯進場)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天文</w:t>
            </w:r>
            <w:r w:rsidRPr="00E045E5">
              <w:rPr>
                <w:rFonts w:ascii="標楷體" w:eastAsia="標楷體" w:hAnsi="標楷體" w:hint="eastAsia"/>
                <w:szCs w:val="24"/>
              </w:rPr>
              <w:t>觀星活動</w:t>
            </w:r>
          </w:p>
        </w:tc>
      </w:tr>
      <w:tr w:rsidR="00225BA8" w:rsidRPr="00E045E5" w:rsidTr="00831A9A">
        <w:trPr>
          <w:cantSplit/>
          <w:trHeight w:val="439"/>
          <w:jc w:val="center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181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811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</w:t>
            </w:r>
            <w:r w:rsidRPr="00E045E5">
              <w:rPr>
                <w:rFonts w:ascii="標楷體" w:eastAsia="標楷體" w:hAnsi="標楷體"/>
                <w:szCs w:val="24"/>
              </w:rPr>
              <w:t>月</w:t>
            </w:r>
            <w:r w:rsidRPr="00E045E5">
              <w:rPr>
                <w:rFonts w:ascii="標楷體" w:eastAsia="標楷體" w:hAnsi="標楷體" w:hint="eastAsia"/>
                <w:szCs w:val="24"/>
              </w:rPr>
              <w:t>22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08:30-12:30</w:t>
            </w:r>
          </w:p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第2天評審</w:t>
            </w:r>
          </w:p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(分梯進場)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14:30  第2次評審會議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napToGrid w:val="0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E045E5">
              <w:rPr>
                <w:rFonts w:ascii="標楷體" w:eastAsia="標楷體" w:hAnsi="標楷體" w:hint="eastAsia"/>
                <w:szCs w:val="24"/>
              </w:rPr>
              <w:t>之夜</w:t>
            </w:r>
          </w:p>
        </w:tc>
      </w:tr>
      <w:tr w:rsidR="00225BA8" w:rsidRPr="00E045E5" w:rsidTr="00831A9A">
        <w:trPr>
          <w:cantSplit/>
          <w:trHeight w:val="910"/>
          <w:jc w:val="center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參展作品公開展覽</w:t>
            </w:r>
          </w:p>
          <w:p w:rsidR="00225BA8" w:rsidRPr="00E045E5" w:rsidRDefault="00225BA8" w:rsidP="00831A9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045E5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E045E5">
              <w:rPr>
                <w:rFonts w:ascii="標楷體" w:eastAsia="標楷體" w:hAnsi="標楷體" w:hint="eastAsia"/>
                <w:sz w:val="20"/>
              </w:rPr>
              <w:t>作者親自解説）</w:t>
            </w:r>
          </w:p>
          <w:p w:rsidR="00225BA8" w:rsidRPr="00E045E5" w:rsidRDefault="00225BA8" w:rsidP="00831A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615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</w:t>
            </w:r>
            <w:r w:rsidRPr="00E045E5">
              <w:rPr>
                <w:rFonts w:ascii="標楷體" w:eastAsia="標楷體" w:hAnsi="標楷體"/>
                <w:szCs w:val="24"/>
              </w:rPr>
              <w:t>月</w:t>
            </w:r>
            <w:r w:rsidRPr="00E045E5">
              <w:rPr>
                <w:rFonts w:ascii="標楷體" w:eastAsia="標楷體" w:hAnsi="標楷體" w:hint="eastAsia"/>
                <w:szCs w:val="24"/>
              </w:rPr>
              <w:t>23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45E5">
              <w:rPr>
                <w:rFonts w:ascii="標楷體" w:eastAsia="標楷體" w:hAnsi="標楷體"/>
                <w:b/>
                <w:szCs w:val="24"/>
              </w:rPr>
              <w:t>頒獎</w:t>
            </w:r>
            <w:r w:rsidRPr="00E045E5">
              <w:rPr>
                <w:rFonts w:ascii="標楷體" w:eastAsia="標楷體" w:hAnsi="標楷體" w:hint="eastAsia"/>
                <w:b/>
                <w:szCs w:val="24"/>
              </w:rPr>
              <w:t>典禮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參展作品開放展覽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538"/>
          <w:jc w:val="center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tl2br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871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7月24日星期五至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7月25日星期六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參展作品開放展覽</w:t>
            </w:r>
          </w:p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參展作品開放展覽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「哈雷與牛頓</w:t>
            </w:r>
            <w:r w:rsidRPr="00E045E5">
              <w:rPr>
                <w:rFonts w:ascii="標楷體" w:eastAsia="標楷體" w:hAnsi="標楷體"/>
                <w:szCs w:val="24"/>
              </w:rPr>
              <w:t>-</w:t>
            </w:r>
            <w:r w:rsidRPr="00E045E5">
              <w:rPr>
                <w:rFonts w:ascii="標楷體" w:eastAsia="標楷體" w:hAnsi="標楷體" w:hint="eastAsia"/>
                <w:szCs w:val="24"/>
              </w:rPr>
              <w:t>從黑暗到光明」多媒體科學藝術舞台劇</w:t>
            </w:r>
          </w:p>
        </w:tc>
      </w:tr>
      <w:tr w:rsidR="00225BA8" w:rsidRPr="00E045E5" w:rsidTr="00831A9A">
        <w:trPr>
          <w:cantSplit/>
          <w:trHeight w:val="861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7月26日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045E5">
              <w:rPr>
                <w:rFonts w:ascii="標楷體" w:eastAsia="標楷體" w:hAnsi="標楷體" w:hint="eastAsia"/>
                <w:szCs w:val="24"/>
              </w:rPr>
              <w:t>拆還作業及撒展</w:t>
            </w:r>
            <w:proofErr w:type="gramEnd"/>
          </w:p>
        </w:tc>
        <w:tc>
          <w:tcPr>
            <w:tcW w:w="792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5BA8" w:rsidRPr="00E045E5" w:rsidRDefault="00225BA8" w:rsidP="00225BA8">
      <w:pPr>
        <w:ind w:firstLineChars="150" w:firstLine="420"/>
        <w:rPr>
          <w:rFonts w:eastAsia="標楷體"/>
          <w:sz w:val="28"/>
          <w:szCs w:val="28"/>
        </w:rPr>
      </w:pPr>
    </w:p>
    <w:p w:rsidR="00225BA8" w:rsidRPr="00E045E5" w:rsidRDefault="00225BA8" w:rsidP="00225BA8">
      <w:pPr>
        <w:numPr>
          <w:ilvl w:val="0"/>
          <w:numId w:val="1"/>
        </w:numPr>
        <w:rPr>
          <w:rFonts w:eastAsia="標楷體"/>
        </w:rPr>
      </w:pPr>
      <w:r w:rsidRPr="00E045E5">
        <w:rPr>
          <w:rFonts w:eastAsia="標楷體" w:hint="eastAsia"/>
        </w:rPr>
        <w:t>備註：科學教育博覽會包含「行動科教館、科學演示遊戲攤位、展示活動、與大師有約</w:t>
      </w:r>
      <w:r w:rsidRPr="00E045E5">
        <w:rPr>
          <w:rFonts w:ascii="新細明體" w:hAnsi="新細明體" w:hint="eastAsia"/>
        </w:rPr>
        <w:t>、</w:t>
      </w:r>
      <w:r w:rsidRPr="00E045E5">
        <w:rPr>
          <w:rFonts w:eastAsia="標楷體" w:hint="eastAsia"/>
        </w:rPr>
        <w:t>科展指導教師交流會、科學指導教師研習及參展作品公開展覽」</w:t>
      </w:r>
    </w:p>
    <w:p w:rsidR="00474AAD" w:rsidRPr="00225BA8" w:rsidRDefault="00474AAD"/>
    <w:sectPr w:rsidR="00474AAD" w:rsidRPr="00225BA8" w:rsidSect="00225B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5109"/>
    <w:multiLevelType w:val="hybridMultilevel"/>
    <w:tmpl w:val="1E54CE5A"/>
    <w:lvl w:ilvl="0" w:tplc="7EBC8FB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BA8"/>
    <w:rsid w:val="00225BA8"/>
    <w:rsid w:val="00474AAD"/>
    <w:rsid w:val="009879A3"/>
    <w:rsid w:val="00A03C3C"/>
    <w:rsid w:val="00F7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2015-03-19T06:52:00Z</dcterms:created>
  <dcterms:modified xsi:type="dcterms:W3CDTF">2015-03-19T06:53:00Z</dcterms:modified>
</cp:coreProperties>
</file>