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49" w:rsidRDefault="00D84D49">
      <w:pPr>
        <w:spacing w:line="400" w:lineRule="exact"/>
        <w:ind w:left="851" w:hanging="85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D84D4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110</w:t>
      </w:r>
      <w:r w:rsidRPr="00D84D4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D84D4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臺南市立麻豆國民中學</w:t>
      </w:r>
    </w:p>
    <w:p w:rsidR="004820FB" w:rsidRPr="00D84D49" w:rsidRDefault="00D84D49">
      <w:pPr>
        <w:spacing w:line="400" w:lineRule="exact"/>
        <w:ind w:left="851" w:hanging="85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D84D4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設置太陽光電設施公開標租案</w:t>
      </w:r>
      <w:r w:rsidRPr="00D84D4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（屋頂型）</w:t>
      </w:r>
    </w:p>
    <w:p w:rsidR="004820FB" w:rsidRDefault="00937EC7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2"/>
          <w:sz w:val="32"/>
          <w:szCs w:val="28"/>
        </w:rPr>
        <w:t>評審委員評分表（序位法）</w:t>
      </w:r>
    </w:p>
    <w:p w:rsidR="004820FB" w:rsidRDefault="00937EC7">
      <w:pPr>
        <w:spacing w:line="400" w:lineRule="exact"/>
        <w:textAlignment w:val="auto"/>
      </w:pPr>
      <w:r>
        <w:rPr>
          <w:rFonts w:eastAsia="標楷體"/>
          <w:bCs/>
          <w:color w:val="000000"/>
          <w:kern w:val="2"/>
          <w:sz w:val="28"/>
          <w:szCs w:val="28"/>
        </w:rPr>
        <w:t>評審委員編號：</w:t>
      </w:r>
      <w:r>
        <w:rPr>
          <w:rFonts w:eastAsia="標楷體"/>
          <w:bCs/>
          <w:color w:val="000000"/>
          <w:kern w:val="2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2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2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2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2"/>
          <w:sz w:val="28"/>
          <w:szCs w:val="28"/>
        </w:rPr>
        <w:t xml:space="preserve">　　　　　</w:t>
      </w:r>
      <w:r>
        <w:rPr>
          <w:rFonts w:eastAsia="標楷體"/>
          <w:bCs/>
          <w:color w:val="000000"/>
          <w:kern w:val="2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2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2621"/>
        <w:gridCol w:w="849"/>
        <w:gridCol w:w="993"/>
        <w:gridCol w:w="851"/>
        <w:gridCol w:w="849"/>
        <w:gridCol w:w="852"/>
        <w:gridCol w:w="2980"/>
      </w:tblGrid>
      <w:tr w:rsidR="004820FB">
        <w:trPr>
          <w:cantSplit/>
          <w:trHeight w:val="410"/>
          <w:jc w:val="center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/>
                <w:color w:val="000000"/>
                <w:kern w:val="2"/>
                <w:szCs w:val="24"/>
              </w:rPr>
              <w:t>評</w:t>
            </w:r>
            <w:r>
              <w:rPr>
                <w:rFonts w:eastAsia="標楷體"/>
                <w:color w:val="0000FF"/>
                <w:kern w:val="2"/>
                <w:szCs w:val="24"/>
              </w:rPr>
              <w:t>審</w:t>
            </w:r>
            <w:r>
              <w:rPr>
                <w:rFonts w:eastAsia="標楷體"/>
                <w:color w:val="000000"/>
                <w:kern w:val="2"/>
                <w:szCs w:val="24"/>
              </w:rPr>
              <w:t>項目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/>
                <w:color w:val="000000"/>
                <w:kern w:val="2"/>
                <w:szCs w:val="24"/>
              </w:rPr>
              <w:t>配分</w:t>
            </w: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/>
                <w:color w:val="000000"/>
                <w:kern w:val="2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2"/>
              </w:rPr>
            </w:pPr>
            <w:r>
              <w:rPr>
                <w:rFonts w:eastAsia="標楷體"/>
                <w:color w:val="000000"/>
                <w:kern w:val="2"/>
              </w:rPr>
              <w:t>評</w:t>
            </w:r>
            <w:r>
              <w:rPr>
                <w:rFonts w:eastAsia="標楷體"/>
                <w:color w:val="0000FF"/>
                <w:kern w:val="2"/>
                <w:szCs w:val="24"/>
              </w:rPr>
              <w:t>審</w:t>
            </w:r>
            <w:r>
              <w:rPr>
                <w:rFonts w:eastAsia="標楷體"/>
                <w:color w:val="000000"/>
                <w:kern w:val="2"/>
              </w:rPr>
              <w:t>意見</w:t>
            </w:r>
          </w:p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2"/>
              </w:rPr>
              <w:t>(</w:t>
            </w:r>
            <w:r>
              <w:rPr>
                <w:rFonts w:eastAsia="標楷體"/>
                <w:kern w:val="2"/>
              </w:rPr>
              <w:t>評定分數為</w:t>
            </w:r>
            <w:r>
              <w:rPr>
                <w:rFonts w:eastAsia="標楷體"/>
                <w:kern w:val="2"/>
              </w:rPr>
              <w:t>90</w:t>
            </w:r>
            <w:r>
              <w:rPr>
                <w:rFonts w:eastAsia="標楷體"/>
                <w:kern w:val="2"/>
              </w:rPr>
              <w:t>分以上或</w:t>
            </w:r>
            <w:r>
              <w:rPr>
                <w:rFonts w:eastAsia="標楷體"/>
                <w:kern w:val="2"/>
              </w:rPr>
              <w:t>70</w:t>
            </w:r>
            <w:r>
              <w:rPr>
                <w:rFonts w:eastAsia="標楷體"/>
                <w:kern w:val="2"/>
              </w:rPr>
              <w:t>分以下，請加註</w:t>
            </w:r>
            <w:r>
              <w:rPr>
                <w:rFonts w:eastAsia="標楷體"/>
                <w:color w:val="000000"/>
                <w:kern w:val="2"/>
              </w:rPr>
              <w:t>優點、缺點</w:t>
            </w:r>
            <w:r>
              <w:rPr>
                <w:rFonts w:eastAsia="標楷體"/>
                <w:color w:val="000000"/>
                <w:kern w:val="2"/>
              </w:rPr>
              <w:t>)</w:t>
            </w:r>
          </w:p>
        </w:tc>
      </w:tr>
      <w:tr w:rsidR="004820FB">
        <w:trPr>
          <w:cantSplit/>
          <w:trHeight w:val="364"/>
          <w:jc w:val="center"/>
        </w:trPr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/>
                <w:color w:val="000000"/>
                <w:kern w:val="2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/>
                <w:color w:val="000000"/>
                <w:kern w:val="2"/>
                <w:szCs w:val="24"/>
              </w:rPr>
              <w:t>乙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/>
                <w:color w:val="000000"/>
                <w:kern w:val="2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/>
                <w:color w:val="000000"/>
                <w:kern w:val="2"/>
                <w:szCs w:val="24"/>
              </w:rPr>
              <w:t>丁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837"/>
          <w:jc w:val="center"/>
        </w:trPr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numPr>
                <w:ilvl w:val="0"/>
                <w:numId w:val="2"/>
              </w:numPr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4820FB" w:rsidRDefault="00937EC7">
            <w:pPr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tabs>
                <w:tab w:val="left" w:pos="512"/>
                <w:tab w:val="left" w:pos="1052"/>
              </w:tabs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numPr>
                <w:ilvl w:val="0"/>
                <w:numId w:val="2"/>
              </w:numPr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tabs>
                <w:tab w:val="left" w:pos="512"/>
                <w:tab w:val="left" w:pos="1052"/>
              </w:tabs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numPr>
                <w:ilvl w:val="0"/>
                <w:numId w:val="2"/>
              </w:numPr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工法</w:t>
            </w:r>
          </w:p>
          <w:p w:rsidR="004820FB" w:rsidRDefault="00937EC7">
            <w:pPr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太陽光電設施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  <w:p w:rsidR="004820FB" w:rsidRDefault="00937EC7">
            <w:pPr>
              <w:spacing w:line="320" w:lineRule="exact"/>
              <w:ind w:left="48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-</w:t>
            </w:r>
            <w:r>
              <w:rPr>
                <w:rFonts w:ascii="標楷體" w:eastAsia="標楷體" w:hAnsi="標楷體"/>
                <w:szCs w:val="24"/>
              </w:rPr>
              <w:t>結構物（含屋頂鋼板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/>
                <w:szCs w:val="24"/>
              </w:rPr>
              <w:t>等）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tabs>
                <w:tab w:val="left" w:pos="512"/>
                <w:tab w:val="left" w:pos="1052"/>
              </w:tabs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numPr>
                <w:ilvl w:val="0"/>
                <w:numId w:val="2"/>
              </w:numPr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tabs>
                <w:tab w:val="left" w:pos="512"/>
                <w:tab w:val="left" w:pos="1052"/>
              </w:tabs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numPr>
                <w:ilvl w:val="0"/>
                <w:numId w:val="2"/>
              </w:numPr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回饋金百分比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tabs>
                <w:tab w:val="left" w:pos="512"/>
                <w:tab w:val="left" w:pos="1052"/>
              </w:tabs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numPr>
                <w:ilvl w:val="0"/>
                <w:numId w:val="2"/>
              </w:numPr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標租系統設置容量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tabs>
                <w:tab w:val="left" w:pos="512"/>
                <w:tab w:val="left" w:pos="1052"/>
              </w:tabs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numPr>
                <w:ilvl w:val="0"/>
                <w:numId w:val="2"/>
              </w:numPr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tabs>
                <w:tab w:val="left" w:pos="512"/>
                <w:tab w:val="left" w:pos="1052"/>
              </w:tabs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FB" w:rsidRDefault="004820FB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numPr>
                <w:ilvl w:val="0"/>
                <w:numId w:val="2"/>
              </w:numPr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2"/>
                <w:szCs w:val="24"/>
              </w:rPr>
              <w:t>簡</w:t>
            </w:r>
            <w:r>
              <w:rPr>
                <w:rFonts w:ascii="標楷體" w:eastAsia="標楷體" w:hAnsi="標楷體"/>
                <w:szCs w:val="24"/>
              </w:rPr>
              <w:t>報與詢答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2"/>
                <w:szCs w:val="24"/>
              </w:rPr>
              <w:t>得</w:t>
            </w:r>
            <w:r>
              <w:rPr>
                <w:rFonts w:eastAsia="標楷體"/>
                <w:color w:val="000000"/>
                <w:kern w:val="2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2"/>
                <w:szCs w:val="24"/>
              </w:rPr>
              <w:t>分</w:t>
            </w:r>
            <w:r>
              <w:rPr>
                <w:rFonts w:eastAsia="標楷體"/>
                <w:color w:val="000000"/>
                <w:kern w:val="2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2"/>
                <w:szCs w:val="24"/>
              </w:rPr>
              <w:t>合</w:t>
            </w:r>
            <w:r>
              <w:rPr>
                <w:rFonts w:eastAsia="標楷體"/>
                <w:color w:val="000000"/>
                <w:kern w:val="2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2"/>
                <w:szCs w:val="24"/>
              </w:rPr>
              <w:t>計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/>
                <w:color w:val="000000"/>
                <w:kern w:val="2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2"/>
                <w:szCs w:val="24"/>
              </w:rPr>
              <w:t>序</w:t>
            </w:r>
            <w:r>
              <w:rPr>
                <w:rFonts w:eastAsia="標楷體"/>
                <w:color w:val="000000"/>
                <w:kern w:val="2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2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4820FB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</w:tr>
      <w:tr w:rsidR="004820FB">
        <w:trPr>
          <w:cantSplit/>
          <w:trHeight w:val="697"/>
          <w:jc w:val="center"/>
        </w:trPr>
        <w:tc>
          <w:tcPr>
            <w:tcW w:w="9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0FB" w:rsidRDefault="00937EC7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4820FB" w:rsidRDefault="00937EC7">
      <w:pPr>
        <w:spacing w:line="300" w:lineRule="exact"/>
        <w:textAlignment w:val="auto"/>
        <w:rPr>
          <w:rFonts w:eastAsia="標楷體"/>
          <w:bCs/>
          <w:color w:val="000000"/>
          <w:kern w:val="2"/>
          <w:szCs w:val="24"/>
        </w:rPr>
      </w:pPr>
      <w:r>
        <w:rPr>
          <w:rFonts w:eastAsia="標楷體"/>
          <w:bCs/>
          <w:color w:val="000000"/>
          <w:kern w:val="2"/>
          <w:szCs w:val="24"/>
        </w:rPr>
        <w:t>備註：</w:t>
      </w:r>
    </w:p>
    <w:p w:rsidR="004820FB" w:rsidRDefault="00937EC7">
      <w:pPr>
        <w:numPr>
          <w:ilvl w:val="1"/>
          <w:numId w:val="3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2"/>
          <w:szCs w:val="24"/>
        </w:rPr>
      </w:pPr>
      <w:r>
        <w:rPr>
          <w:rFonts w:eastAsia="標楷體"/>
          <w:bCs/>
          <w:color w:val="000000"/>
          <w:kern w:val="2"/>
          <w:szCs w:val="24"/>
        </w:rPr>
        <w:t>各委員就各項目分別得分加總後轉換算為序位（得分最高者序位第</w:t>
      </w:r>
      <w:r>
        <w:rPr>
          <w:rFonts w:eastAsia="標楷體"/>
          <w:bCs/>
          <w:color w:val="000000"/>
          <w:kern w:val="2"/>
          <w:szCs w:val="24"/>
        </w:rPr>
        <w:t>1</w:t>
      </w:r>
      <w:r>
        <w:rPr>
          <w:rFonts w:eastAsia="標楷體"/>
          <w:bCs/>
          <w:color w:val="000000"/>
          <w:kern w:val="2"/>
          <w:szCs w:val="24"/>
        </w:rPr>
        <w:t>，依此類推）。</w:t>
      </w:r>
    </w:p>
    <w:p w:rsidR="004820FB" w:rsidRDefault="00937EC7">
      <w:pPr>
        <w:numPr>
          <w:ilvl w:val="1"/>
          <w:numId w:val="3"/>
        </w:numPr>
        <w:spacing w:line="300" w:lineRule="exact"/>
        <w:ind w:left="284" w:hanging="284"/>
        <w:jc w:val="both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96F52F3">
                <wp:simplePos x="0" y="0"/>
                <wp:positionH relativeFrom="column">
                  <wp:posOffset>5405755</wp:posOffset>
                </wp:positionH>
                <wp:positionV relativeFrom="paragraph">
                  <wp:posOffset>108585</wp:posOffset>
                </wp:positionV>
                <wp:extent cx="1920875" cy="3399155"/>
                <wp:effectExtent l="0" t="0" r="22860" b="30480"/>
                <wp:wrapNone/>
                <wp:docPr id="1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339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custDash>
                            <a:ds d="400000" sp="100000"/>
                          </a:custDash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0027F" id="直線接點 8" o:spid="_x0000_s1026" style="position:absolute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65pt,8.55pt" to="576.9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" strokecolor="black [3213]"/>
            </w:pict>
          </mc:Fallback>
        </mc:AlternateContent>
      </w:r>
      <w:r>
        <w:rPr>
          <w:rFonts w:eastAsia="標楷體"/>
          <w:bCs/>
          <w:color w:val="000000"/>
          <w:kern w:val="2"/>
          <w:szCs w:val="24"/>
        </w:rPr>
        <w:t>評審</w:t>
      </w:r>
      <w:r>
        <w:rPr>
          <w:rFonts w:eastAsia="標楷體"/>
          <w:kern w:val="2"/>
          <w:szCs w:val="24"/>
        </w:rPr>
        <w:t>委</w:t>
      </w:r>
      <w:r>
        <w:rPr>
          <w:rFonts w:eastAsia="標楷體"/>
          <w:bCs/>
          <w:color w:val="000000"/>
          <w:kern w:val="2"/>
          <w:szCs w:val="24"/>
        </w:rPr>
        <w:t>員對個別廠商評定分數為</w:t>
      </w:r>
      <w:r>
        <w:rPr>
          <w:rFonts w:eastAsia="標楷體"/>
          <w:bCs/>
          <w:color w:val="000000"/>
          <w:kern w:val="2"/>
          <w:szCs w:val="24"/>
        </w:rPr>
        <w:t>90</w:t>
      </w:r>
      <w:r>
        <w:rPr>
          <w:rFonts w:eastAsia="標楷體"/>
          <w:bCs/>
          <w:color w:val="000000"/>
          <w:kern w:val="2"/>
          <w:szCs w:val="24"/>
        </w:rPr>
        <w:t>分以上或</w:t>
      </w:r>
      <w:r>
        <w:rPr>
          <w:rFonts w:eastAsia="標楷體"/>
          <w:bCs/>
          <w:color w:val="000000"/>
          <w:kern w:val="2"/>
          <w:szCs w:val="24"/>
        </w:rPr>
        <w:t>70</w:t>
      </w:r>
      <w:r>
        <w:rPr>
          <w:rFonts w:eastAsia="標楷體"/>
          <w:bCs/>
          <w:color w:val="000000"/>
          <w:kern w:val="2"/>
          <w:szCs w:val="24"/>
        </w:rPr>
        <w:t>分以下，應加註評審意見。</w:t>
      </w:r>
    </w:p>
    <w:p w:rsidR="004820FB" w:rsidRDefault="00937EC7">
      <w:pPr>
        <w:numPr>
          <w:ilvl w:val="1"/>
          <w:numId w:val="3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2"/>
          <w:szCs w:val="24"/>
        </w:rPr>
      </w:pPr>
      <w:r>
        <w:rPr>
          <w:rFonts w:eastAsia="標楷體"/>
          <w:bCs/>
          <w:color w:val="000000"/>
          <w:kern w:val="2"/>
          <w:szCs w:val="24"/>
        </w:rPr>
        <w:t>本表不得修改，並請勿以鉛筆書寫本表，填寫後未交於承辦單位之前如須更正，委員應請向承辦人員索取新表填寫，原舊表請委員自行作廢；交於承辦單位之後如因計算錯誤，由委員會確認後請該委員更正重謄新表，原舊表註記「計算錯誤」後併新表存檔。</w:t>
      </w:r>
    </w:p>
    <w:p w:rsidR="004820FB" w:rsidRDefault="00937EC7">
      <w:pPr>
        <w:numPr>
          <w:ilvl w:val="1"/>
          <w:numId w:val="3"/>
        </w:numPr>
        <w:spacing w:line="300" w:lineRule="exact"/>
        <w:ind w:left="284" w:hanging="284"/>
        <w:jc w:val="both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B618F49">
                <wp:simplePos x="0" y="0"/>
                <wp:positionH relativeFrom="column">
                  <wp:posOffset>4132580</wp:posOffset>
                </wp:positionH>
                <wp:positionV relativeFrom="paragraph">
                  <wp:posOffset>323850</wp:posOffset>
                </wp:positionV>
                <wp:extent cx="2350770" cy="1413510"/>
                <wp:effectExtent l="0" t="0" r="12065" b="15875"/>
                <wp:wrapNone/>
                <wp:docPr id="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080" cy="14130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600" cap="rnd">
                          <a:solidFill>
                            <a:srgbClr val="000000"/>
                          </a:solidFill>
                          <a:custDash>
                            <a:ds d="400000" sp="3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820FB" w:rsidRDefault="00937EC7">
                            <w:pPr>
                              <w:pStyle w:val="afb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18F49" id="Text Box 13" o:spid="_x0000_s1026" style="position:absolute;left:0;text-align:left;margin-left:325.4pt;margin-top:25.5pt;width:185.1pt;height:111.3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" fillcolor="#b2b2b2" strokeweight=".35mm">
                <v:stroke joinstyle="round" endcap="round"/>
                <v:textbox>
                  <w:txbxContent>
                    <w:p w:rsidR="004820FB" w:rsidRDefault="00937EC7">
                      <w:pPr>
                        <w:pStyle w:val="afb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</w:t>
                      </w:r>
                      <w:r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委員簽名：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Cs/>
          <w:color w:val="000000"/>
          <w:kern w:val="2"/>
          <w:szCs w:val="24"/>
        </w:rPr>
        <w:t>各出席委員之序位評比表，除法令另有規定外，應保守秘密，不得申請閱覽、抄寫、複印或攝影。</w:t>
      </w:r>
    </w:p>
    <w:p w:rsidR="004820FB" w:rsidRDefault="004820FB">
      <w:pPr>
        <w:spacing w:line="300" w:lineRule="exact"/>
        <w:ind w:left="238" w:hanging="238"/>
        <w:textAlignment w:val="auto"/>
      </w:pPr>
    </w:p>
    <w:sectPr w:rsidR="004820FB">
      <w:footerReference w:type="default" r:id="rId8"/>
      <w:pgSz w:w="11906" w:h="16838"/>
      <w:pgMar w:top="1191" w:right="986" w:bottom="1049" w:left="1304" w:header="0" w:footer="992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C7" w:rsidRDefault="00937EC7">
      <w:pPr>
        <w:spacing w:line="240" w:lineRule="auto"/>
      </w:pPr>
      <w:r>
        <w:separator/>
      </w:r>
    </w:p>
  </w:endnote>
  <w:endnote w:type="continuationSeparator" w:id="0">
    <w:p w:rsidR="00937EC7" w:rsidRDefault="00937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roman"/>
    <w:pitch w:val="variable"/>
  </w:font>
  <w:font w:name="華康仿宋體W4">
    <w:panose1 w:val="00000000000000000000"/>
    <w:charset w:val="88"/>
    <w:family w:val="roman"/>
    <w:notTrueType/>
    <w:pitch w:val="default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panose1 w:val="00000000000000000000"/>
    <w:charset w:val="88"/>
    <w:family w:val="roman"/>
    <w:notTrueType/>
    <w:pitch w:val="default"/>
  </w:font>
  <w:font w:name="華康中明體">
    <w:charset w:val="8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FB" w:rsidRDefault="00937EC7">
    <w:pPr>
      <w:pStyle w:val="ab"/>
      <w:ind w:firstLine="360"/>
      <w:jc w:val="center"/>
    </w:pPr>
    <w:r>
      <w:rPr>
        <w:rFonts w:eastAsia="標楷體"/>
      </w:rPr>
      <w:t>第</w:t>
    </w:r>
    <w:r>
      <w:rPr>
        <w:rFonts w:eastAsia="標楷體"/>
      </w:rPr>
      <w:fldChar w:fldCharType="begin"/>
    </w:r>
    <w:r>
      <w:rPr>
        <w:rFonts w:eastAsia="標楷體"/>
      </w:rPr>
      <w:instrText>PAGE</w:instrText>
    </w:r>
    <w:r>
      <w:rPr>
        <w:rFonts w:eastAsia="標楷體"/>
      </w:rPr>
      <w:fldChar w:fldCharType="separate"/>
    </w:r>
    <w:r w:rsidR="00D84D49">
      <w:rPr>
        <w:rFonts w:eastAsia="標楷體"/>
        <w:noProof/>
      </w:rPr>
      <w:t>1</w:t>
    </w:r>
    <w:r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>
      <w:rPr>
        <w:rFonts w:eastAsia="標楷體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C7" w:rsidRDefault="00937EC7">
      <w:pPr>
        <w:spacing w:line="240" w:lineRule="auto"/>
      </w:pPr>
      <w:r>
        <w:separator/>
      </w:r>
    </w:p>
  </w:footnote>
  <w:footnote w:type="continuationSeparator" w:id="0">
    <w:p w:rsidR="00937EC7" w:rsidRDefault="00937E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B85"/>
    <w:multiLevelType w:val="multilevel"/>
    <w:tmpl w:val="284A0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eastAsia="標楷體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eastAsia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eastAsia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eastAsia="華康儷粗黑"/>
        <w:b w:val="0"/>
        <w:i w:val="0"/>
        <w:sz w:val="24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1" w15:restartNumberingAfterBreak="0">
    <w:nsid w:val="32BF0F3F"/>
    <w:multiLevelType w:val="multilevel"/>
    <w:tmpl w:val="17542F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982A0E"/>
    <w:multiLevelType w:val="multilevel"/>
    <w:tmpl w:val="3E28CFBE"/>
    <w:lvl w:ilvl="0">
      <w:start w:val="1"/>
      <w:numFmt w:val="taiwaneseCountingThousand"/>
      <w:lvlText w:val="(%1)"/>
      <w:lvlJc w:val="left"/>
      <w:pPr>
        <w:ind w:left="480" w:hanging="480"/>
      </w:pPr>
      <w:rPr>
        <w:rFonts w:eastAsia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FB"/>
    <w:rsid w:val="004820FB"/>
    <w:rsid w:val="00937EC7"/>
    <w:rsid w:val="00D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ADD2C"/>
  <w15:docId w15:val="{2E2DF6C6-1866-4090-88C2-060F6A1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6A"/>
    <w:pPr>
      <w:widowControl w:val="0"/>
      <w:suppressAutoHyphens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qFormat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2"/>
      <w:sz w:val="52"/>
    </w:rPr>
  </w:style>
  <w:style w:type="paragraph" w:styleId="2">
    <w:name w:val="heading 2"/>
    <w:basedOn w:val="a"/>
    <w:qFormat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"/>
    <w:qFormat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"/>
    <w:qFormat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"/>
    <w:qFormat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"/>
    <w:qFormat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2"/>
      <w:sz w:val="36"/>
    </w:rPr>
  </w:style>
  <w:style w:type="paragraph" w:styleId="7">
    <w:name w:val="heading 7"/>
    <w:basedOn w:val="a"/>
    <w:qFormat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2"/>
      <w:sz w:val="36"/>
    </w:rPr>
  </w:style>
  <w:style w:type="paragraph" w:styleId="8">
    <w:name w:val="heading 8"/>
    <w:basedOn w:val="a"/>
    <w:qFormat/>
    <w:rsid w:val="0010726A"/>
    <w:pPr>
      <w:keepNext/>
      <w:spacing w:line="720" w:lineRule="auto"/>
      <w:outlineLvl w:val="7"/>
    </w:pPr>
    <w:rPr>
      <w:rFonts w:ascii="Arial" w:hAnsi="Arial"/>
      <w:kern w:val="2"/>
      <w:sz w:val="36"/>
    </w:rPr>
  </w:style>
  <w:style w:type="paragraph" w:styleId="9">
    <w:name w:val="heading 9"/>
    <w:basedOn w:val="a"/>
    <w:qFormat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0726A"/>
  </w:style>
  <w:style w:type="character" w:customStyle="1" w:styleId="a4">
    <w:name w:val="網際網路連結"/>
    <w:rsid w:val="0010726A"/>
    <w:rPr>
      <w:color w:val="0000FF"/>
      <w:u w:val="single"/>
    </w:rPr>
  </w:style>
  <w:style w:type="character" w:customStyle="1" w:styleId="ListLabel1">
    <w:name w:val="ListLabel 1"/>
    <w:qFormat/>
    <w:rPr>
      <w:rFonts w:eastAsia="標楷體"/>
      <w:b w:val="0"/>
      <w:i w:val="0"/>
      <w:sz w:val="24"/>
    </w:rPr>
  </w:style>
  <w:style w:type="character" w:customStyle="1" w:styleId="ListLabel2">
    <w:name w:val="ListLabel 2"/>
    <w:qFormat/>
    <w:rPr>
      <w:rFonts w:eastAsia="標楷體"/>
      <w:b w:val="0"/>
      <w:i w:val="0"/>
      <w:sz w:val="24"/>
    </w:rPr>
  </w:style>
  <w:style w:type="character" w:customStyle="1" w:styleId="ListLabel3">
    <w:name w:val="ListLabel 3"/>
    <w:qFormat/>
    <w:rPr>
      <w:rFonts w:eastAsia="新細明體"/>
      <w:b w:val="0"/>
      <w:i w:val="0"/>
      <w:sz w:val="24"/>
    </w:rPr>
  </w:style>
  <w:style w:type="character" w:customStyle="1" w:styleId="ListLabel4">
    <w:name w:val="ListLabel 4"/>
    <w:qFormat/>
    <w:rPr>
      <w:rFonts w:eastAsia="新細明體"/>
      <w:b w:val="0"/>
      <w:i w:val="0"/>
      <w:sz w:val="24"/>
    </w:rPr>
  </w:style>
  <w:style w:type="character" w:customStyle="1" w:styleId="ListLabel5">
    <w:name w:val="ListLabel 5"/>
    <w:qFormat/>
    <w:rPr>
      <w:rFonts w:eastAsia="華康儷粗黑"/>
      <w:b w:val="0"/>
      <w:i w:val="0"/>
      <w:sz w:val="24"/>
    </w:rPr>
  </w:style>
  <w:style w:type="character" w:customStyle="1" w:styleId="ListLabel6">
    <w:name w:val="ListLabel 6"/>
    <w:qFormat/>
    <w:rPr>
      <w:rFonts w:eastAsia="華康儷粗黑"/>
      <w:b w:val="0"/>
      <w:i w:val="0"/>
      <w:sz w:val="24"/>
    </w:rPr>
  </w:style>
  <w:style w:type="character" w:customStyle="1" w:styleId="ListLabel7">
    <w:name w:val="ListLabel 7"/>
    <w:qFormat/>
    <w:rPr>
      <w:rFonts w:eastAsia="標楷體"/>
      <w:b w:val="0"/>
      <w:i w:val="0"/>
      <w:sz w:val="24"/>
    </w:rPr>
  </w:style>
  <w:style w:type="character" w:customStyle="1" w:styleId="ListLabel8">
    <w:name w:val="ListLabel 8"/>
    <w:qFormat/>
    <w:rPr>
      <w:rFonts w:eastAsia="標楷體"/>
      <w:b w:val="0"/>
      <w:i w:val="0"/>
      <w:sz w:val="24"/>
    </w:rPr>
  </w:style>
  <w:style w:type="character" w:customStyle="1" w:styleId="ListLabel9">
    <w:name w:val="ListLabel 9"/>
    <w:qFormat/>
    <w:rPr>
      <w:rFonts w:eastAsia="新細明體"/>
      <w:b w:val="0"/>
      <w:i w:val="0"/>
      <w:sz w:val="24"/>
    </w:rPr>
  </w:style>
  <w:style w:type="character" w:customStyle="1" w:styleId="ListLabel10">
    <w:name w:val="ListLabel 10"/>
    <w:qFormat/>
    <w:rPr>
      <w:rFonts w:eastAsia="新細明體"/>
      <w:b w:val="0"/>
      <w:i w:val="0"/>
      <w:sz w:val="24"/>
    </w:rPr>
  </w:style>
  <w:style w:type="character" w:customStyle="1" w:styleId="ListLabel11">
    <w:name w:val="ListLabel 11"/>
    <w:qFormat/>
    <w:rPr>
      <w:rFonts w:eastAsia="華康儷粗黑"/>
      <w:b w:val="0"/>
      <w:i w:val="0"/>
      <w:sz w:val="24"/>
    </w:rPr>
  </w:style>
  <w:style w:type="character" w:customStyle="1" w:styleId="ListLabel12">
    <w:name w:val="ListLabel 12"/>
    <w:qFormat/>
    <w:rPr>
      <w:rFonts w:eastAsia="華康儷粗黑"/>
      <w:b w:val="0"/>
      <w:i w:val="0"/>
      <w:sz w:val="24"/>
    </w:rPr>
  </w:style>
  <w:style w:type="character" w:customStyle="1" w:styleId="ListLabel13">
    <w:name w:val="ListLabel 13"/>
    <w:qFormat/>
    <w:rPr>
      <w:rFonts w:eastAsia="標楷體"/>
      <w:b w:val="0"/>
      <w:i w:val="0"/>
      <w:sz w:val="24"/>
    </w:rPr>
  </w:style>
  <w:style w:type="character" w:customStyle="1" w:styleId="ListLabel14">
    <w:name w:val="ListLabel 14"/>
    <w:qFormat/>
    <w:rPr>
      <w:rFonts w:eastAsia="標楷體"/>
      <w:b w:val="0"/>
      <w:i w:val="0"/>
      <w:sz w:val="24"/>
    </w:rPr>
  </w:style>
  <w:style w:type="character" w:customStyle="1" w:styleId="ListLabel15">
    <w:name w:val="ListLabel 15"/>
    <w:qFormat/>
    <w:rPr>
      <w:rFonts w:eastAsia="新細明體"/>
      <w:b w:val="0"/>
      <w:i w:val="0"/>
      <w:sz w:val="24"/>
    </w:rPr>
  </w:style>
  <w:style w:type="character" w:customStyle="1" w:styleId="ListLabel16">
    <w:name w:val="ListLabel 16"/>
    <w:qFormat/>
    <w:rPr>
      <w:rFonts w:eastAsia="新細明體"/>
      <w:b w:val="0"/>
      <w:i w:val="0"/>
      <w:sz w:val="24"/>
    </w:rPr>
  </w:style>
  <w:style w:type="character" w:customStyle="1" w:styleId="ListLabel17">
    <w:name w:val="ListLabel 17"/>
    <w:qFormat/>
    <w:rPr>
      <w:rFonts w:eastAsia="華康儷粗黑"/>
      <w:b w:val="0"/>
      <w:i w:val="0"/>
      <w:sz w:val="24"/>
    </w:rPr>
  </w:style>
  <w:style w:type="character" w:customStyle="1" w:styleId="ListLabel18">
    <w:name w:val="ListLabel 18"/>
    <w:qFormat/>
    <w:rPr>
      <w:rFonts w:eastAsia="華康儷粗黑"/>
      <w:b w:val="0"/>
      <w:i w:val="0"/>
      <w:sz w:val="24"/>
    </w:rPr>
  </w:style>
  <w:style w:type="character" w:customStyle="1" w:styleId="ListLabel19">
    <w:name w:val="ListLabel 19"/>
    <w:qFormat/>
    <w:rPr>
      <w:rFonts w:eastAsia="標楷體"/>
      <w:b w:val="0"/>
      <w:i w:val="0"/>
      <w:sz w:val="24"/>
    </w:rPr>
  </w:style>
  <w:style w:type="character" w:customStyle="1" w:styleId="ListLabel20">
    <w:name w:val="ListLabel 20"/>
    <w:qFormat/>
    <w:rPr>
      <w:rFonts w:eastAsia="華康儷粗黑"/>
      <w:b w:val="0"/>
      <w:i w:val="0"/>
      <w:spacing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標楷體"/>
      <w:b w:val="0"/>
      <w:i w:val="0"/>
      <w:sz w:val="24"/>
    </w:rPr>
  </w:style>
  <w:style w:type="character" w:customStyle="1" w:styleId="ListLabel22">
    <w:name w:val="ListLabel 22"/>
    <w:qFormat/>
    <w:rPr>
      <w:rFonts w:eastAsia="新細明體"/>
      <w:b w:val="0"/>
      <w:i w:val="0"/>
      <w:sz w:val="24"/>
    </w:rPr>
  </w:style>
  <w:style w:type="character" w:customStyle="1" w:styleId="ListLabel23">
    <w:name w:val="ListLabel 23"/>
    <w:qFormat/>
    <w:rPr>
      <w:rFonts w:eastAsia="新細明體"/>
      <w:b w:val="0"/>
      <w:i w:val="0"/>
      <w:sz w:val="24"/>
    </w:rPr>
  </w:style>
  <w:style w:type="character" w:customStyle="1" w:styleId="ListLabel24">
    <w:name w:val="ListLabel 24"/>
    <w:qFormat/>
    <w:rPr>
      <w:rFonts w:eastAsia="華康儷粗黑"/>
      <w:b w:val="0"/>
      <w:i w:val="0"/>
      <w:sz w:val="24"/>
    </w:rPr>
  </w:style>
  <w:style w:type="character" w:customStyle="1" w:styleId="ListLabel25">
    <w:name w:val="ListLabel 25"/>
    <w:qFormat/>
    <w:rPr>
      <w:b/>
      <w:i w:val="0"/>
      <w:sz w:val="24"/>
    </w:rPr>
  </w:style>
  <w:style w:type="character" w:customStyle="1" w:styleId="ListLabel26">
    <w:name w:val="ListLabel 26"/>
    <w:qFormat/>
    <w:rPr>
      <w:rFonts w:eastAsia="華康儷粗黑"/>
      <w:b w:val="0"/>
      <w:i w:val="0"/>
      <w:sz w:val="24"/>
    </w:rPr>
  </w:style>
  <w:style w:type="character" w:customStyle="1" w:styleId="ListLabel27">
    <w:name w:val="ListLabel 27"/>
    <w:qFormat/>
    <w:rPr>
      <w:rFonts w:eastAsia="標楷體"/>
      <w:b/>
      <w:sz w:val="28"/>
      <w:szCs w:val="28"/>
      <w:lang w:val="en-US"/>
    </w:rPr>
  </w:style>
  <w:style w:type="character" w:customStyle="1" w:styleId="ListLabel28">
    <w:name w:val="ListLabel 28"/>
    <w:qFormat/>
    <w:rPr>
      <w:rFonts w:eastAsia="標楷體" w:cs="Times New Roman"/>
      <w:b w:val="0"/>
    </w:rPr>
  </w:style>
  <w:style w:type="character" w:customStyle="1" w:styleId="ListLabel29">
    <w:name w:val="ListLabel 29"/>
    <w:qFormat/>
    <w:rPr>
      <w:rFonts w:eastAsia="標楷體" w:cs="Times New Roman"/>
      <w:b w:val="0"/>
    </w:rPr>
  </w:style>
  <w:style w:type="character" w:customStyle="1" w:styleId="ListLabel30">
    <w:name w:val="ListLabel 30"/>
    <w:qFormat/>
    <w:rPr>
      <w:rFonts w:cs="Times New Roman"/>
      <w:b w:val="0"/>
      <w:sz w:val="28"/>
      <w:szCs w:val="28"/>
    </w:rPr>
  </w:style>
  <w:style w:type="character" w:customStyle="1" w:styleId="ListLabel31">
    <w:name w:val="ListLabel 31"/>
    <w:qFormat/>
    <w:rPr>
      <w:rFonts w:cs="Times New Roman"/>
      <w:b w:val="0"/>
    </w:rPr>
  </w:style>
  <w:style w:type="character" w:customStyle="1" w:styleId="ListLabel32">
    <w:name w:val="ListLabel 32"/>
    <w:qFormat/>
    <w:rPr>
      <w:rFonts w:cs="Times New Roman"/>
      <w:b w:val="0"/>
    </w:rPr>
  </w:style>
  <w:style w:type="character" w:customStyle="1" w:styleId="ListLabel33">
    <w:name w:val="ListLabel 33"/>
    <w:qFormat/>
    <w:rPr>
      <w:rFonts w:cs="Times New Roman"/>
      <w:b w:val="0"/>
      <w:color w:val="auto"/>
    </w:rPr>
  </w:style>
  <w:style w:type="character" w:customStyle="1" w:styleId="ListLabel34">
    <w:name w:val="ListLabel 34"/>
    <w:qFormat/>
    <w:rPr>
      <w:rFonts w:eastAsia="標楷體" w:cs="Times New Roman"/>
      <w:b w:val="0"/>
    </w:rPr>
  </w:style>
  <w:style w:type="character" w:customStyle="1" w:styleId="ListLabel35">
    <w:name w:val="ListLabel 35"/>
    <w:qFormat/>
    <w:rPr>
      <w:rFonts w:eastAsia="標楷體" w:cs="Times New Roman"/>
      <w:b w:val="0"/>
      <w:lang w:val="en-US"/>
    </w:rPr>
  </w:style>
  <w:style w:type="character" w:customStyle="1" w:styleId="ListLabel36">
    <w:name w:val="ListLabel 36"/>
    <w:qFormat/>
    <w:rPr>
      <w:rFonts w:eastAsia="標楷體" w:cs="Times New Roman"/>
      <w:b w:val="0"/>
      <w:color w:val="auto"/>
    </w:rPr>
  </w:style>
  <w:style w:type="character" w:customStyle="1" w:styleId="ListLabel37">
    <w:name w:val="ListLabel 37"/>
    <w:qFormat/>
    <w:rPr>
      <w:rFonts w:eastAsia="標楷體" w:cs="Times New Roman"/>
      <w:b w:val="0"/>
    </w:rPr>
  </w:style>
  <w:style w:type="character" w:customStyle="1" w:styleId="ListLabel38">
    <w:name w:val="ListLabel 38"/>
    <w:qFormat/>
    <w:rPr>
      <w:rFonts w:eastAsia="標楷體"/>
    </w:rPr>
  </w:style>
  <w:style w:type="character" w:customStyle="1" w:styleId="ListLabel39">
    <w:name w:val="ListLabel 39"/>
    <w:qFormat/>
    <w:rPr>
      <w:rFonts w:eastAsia="標楷體" w:cs="Times New Roman"/>
      <w:b w:val="0"/>
    </w:rPr>
  </w:style>
  <w:style w:type="character" w:customStyle="1" w:styleId="ListLabel40">
    <w:name w:val="ListLabel 40"/>
    <w:qFormat/>
    <w:rPr>
      <w:rFonts w:eastAsia="標楷體"/>
      <w:b w:val="0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Times New Roman"/>
      <w:b w:val="0"/>
    </w:rPr>
  </w:style>
  <w:style w:type="character" w:customStyle="1" w:styleId="ListLabel43">
    <w:name w:val="ListLabel 43"/>
    <w:qFormat/>
    <w:rPr>
      <w:rFonts w:cs="Times New Roman"/>
      <w:b w:val="0"/>
    </w:rPr>
  </w:style>
  <w:style w:type="character" w:customStyle="1" w:styleId="ListLabel44">
    <w:name w:val="ListLabel 44"/>
    <w:qFormat/>
    <w:rPr>
      <w:rFonts w:cs="Times New Roman"/>
      <w:b w:val="0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rsid w:val="0010726A"/>
    <w:rPr>
      <w:rFonts w:ascii="標楷體" w:eastAsia="標楷體" w:hAnsi="標楷體"/>
      <w:sz w:val="4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10">
    <w:name w:val="內文1"/>
    <w:basedOn w:val="a"/>
    <w:qFormat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"/>
    <w:qFormat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"/>
    <w:qFormat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a">
    <w:name w:val="內文４"/>
    <w:basedOn w:val="30"/>
    <w:qFormat/>
    <w:rsid w:val="0010726A"/>
    <w:pPr>
      <w:spacing w:line="380" w:lineRule="atLeast"/>
      <w:ind w:left="1553" w:right="539" w:hanging="833"/>
    </w:pPr>
  </w:style>
  <w:style w:type="paragraph" w:styleId="ab">
    <w:name w:val="footer"/>
    <w:basedOn w:val="a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Plain Text"/>
    <w:basedOn w:val="a"/>
    <w:qFormat/>
    <w:rsid w:val="0010726A"/>
    <w:pPr>
      <w:spacing w:line="240" w:lineRule="auto"/>
      <w:textAlignment w:val="auto"/>
    </w:pPr>
    <w:rPr>
      <w:rFonts w:ascii="細明體" w:eastAsia="細明體" w:hAnsi="細明體"/>
      <w:kern w:val="2"/>
    </w:rPr>
  </w:style>
  <w:style w:type="paragraph" w:styleId="ad">
    <w:name w:val="header"/>
    <w:basedOn w:val="a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"/>
    <w:qFormat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e">
    <w:name w:val="條文三"/>
    <w:basedOn w:val="a"/>
    <w:qFormat/>
    <w:rsid w:val="0010726A"/>
    <w:p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2"/>
      <w:sz w:val="28"/>
    </w:rPr>
  </w:style>
  <w:style w:type="paragraph" w:styleId="af">
    <w:name w:val="Body Text Indent"/>
    <w:basedOn w:val="a"/>
    <w:rsid w:val="0010726A"/>
    <w:pPr>
      <w:spacing w:line="240" w:lineRule="auto"/>
      <w:ind w:left="624"/>
      <w:textAlignment w:val="auto"/>
    </w:pPr>
    <w:rPr>
      <w:rFonts w:eastAsia="標楷體"/>
      <w:kern w:val="2"/>
      <w:sz w:val="32"/>
    </w:rPr>
  </w:style>
  <w:style w:type="paragraph" w:styleId="31">
    <w:name w:val="Body Text Indent 3"/>
    <w:basedOn w:val="a"/>
    <w:qFormat/>
    <w:rsid w:val="0010726A"/>
    <w:pPr>
      <w:spacing w:line="240" w:lineRule="auto"/>
      <w:ind w:left="624"/>
      <w:jc w:val="both"/>
      <w:textAlignment w:val="auto"/>
    </w:pPr>
    <w:rPr>
      <w:rFonts w:eastAsia="標楷體"/>
      <w:kern w:val="2"/>
      <w:sz w:val="32"/>
    </w:rPr>
  </w:style>
  <w:style w:type="paragraph" w:styleId="21">
    <w:name w:val="Body Text Indent 2"/>
    <w:basedOn w:val="a"/>
    <w:qFormat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"/>
    <w:qFormat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qFormat/>
    <w:rsid w:val="0010726A"/>
    <w:pPr>
      <w:ind w:left="714"/>
    </w:pPr>
  </w:style>
  <w:style w:type="paragraph" w:customStyle="1" w:styleId="11">
    <w:name w:val="樣式1"/>
    <w:basedOn w:val="a"/>
    <w:qFormat/>
    <w:rsid w:val="0010726A"/>
    <w:pPr>
      <w:ind w:left="238" w:hanging="238"/>
    </w:pPr>
    <w:rPr>
      <w:rFonts w:ascii="標楷體" w:eastAsia="雅真中楷" w:hAnsi="標楷體"/>
    </w:rPr>
  </w:style>
  <w:style w:type="paragraph" w:styleId="af0">
    <w:name w:val="Balloon Text"/>
    <w:basedOn w:val="a"/>
    <w:qFormat/>
    <w:rsid w:val="0010726A"/>
    <w:rPr>
      <w:rFonts w:ascii="Arial" w:hAnsi="Arial"/>
      <w:sz w:val="18"/>
      <w:szCs w:val="18"/>
    </w:rPr>
  </w:style>
  <w:style w:type="paragraph" w:styleId="23">
    <w:name w:val="Body Text 2"/>
    <w:basedOn w:val="a"/>
    <w:qFormat/>
    <w:rsid w:val="0010726A"/>
    <w:pPr>
      <w:spacing w:after="120" w:line="480" w:lineRule="auto"/>
    </w:pPr>
  </w:style>
  <w:style w:type="paragraph" w:customStyle="1" w:styleId="sasha123">
    <w:name w:val="sasha次123"/>
    <w:basedOn w:val="a"/>
    <w:qFormat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"/>
    <w:qFormat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f1">
    <w:name w:val="款"/>
    <w:basedOn w:val="a"/>
    <w:qFormat/>
    <w:rsid w:val="0010726A"/>
    <w:pPr>
      <w:ind w:hanging="480"/>
      <w:textAlignment w:val="auto"/>
    </w:pPr>
    <w:rPr>
      <w:rFonts w:ascii="新細明體" w:hAnsi="新細明體"/>
      <w:kern w:val="2"/>
      <w:szCs w:val="24"/>
    </w:rPr>
  </w:style>
  <w:style w:type="paragraph" w:customStyle="1" w:styleId="50">
    <w:name w:val="樣式5"/>
    <w:basedOn w:val="32"/>
    <w:autoRedefine/>
    <w:qFormat/>
    <w:rsid w:val="0010726A"/>
    <w:pPr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qFormat/>
    <w:rsid w:val="0010726A"/>
    <w:pPr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f2">
    <w:name w:val="人力運用"/>
    <w:basedOn w:val="a"/>
    <w:qFormat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"/>
    <w:qFormat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"/>
    <w:qFormat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3">
    <w:name w:val="國外出差表"/>
    <w:basedOn w:val="a"/>
    <w:qFormat/>
    <w:rsid w:val="0010726A"/>
    <w:pPr>
      <w:widowControl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4">
    <w:name w:val="成果經費運用"/>
    <w:basedOn w:val="a"/>
    <w:qFormat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5">
    <w:name w:val="endnote text"/>
    <w:basedOn w:val="a"/>
    <w:rsid w:val="0010726A"/>
    <w:rPr>
      <w:rFonts w:ascii="細明體" w:eastAsia="細明體" w:hAnsi="細明體"/>
    </w:rPr>
  </w:style>
  <w:style w:type="paragraph" w:styleId="af6">
    <w:name w:val="Block Text"/>
    <w:basedOn w:val="a"/>
    <w:qFormat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"/>
    <w:qFormat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7">
    <w:name w:val="條文一"/>
    <w:basedOn w:val="a"/>
    <w:qFormat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2"/>
      <w:sz w:val="28"/>
    </w:rPr>
  </w:style>
  <w:style w:type="paragraph" w:customStyle="1" w:styleId="af8">
    <w:name w:val="(一)"/>
    <w:basedOn w:val="a"/>
    <w:qFormat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2"/>
      <w:sz w:val="28"/>
    </w:rPr>
  </w:style>
  <w:style w:type="paragraph" w:customStyle="1" w:styleId="af9">
    <w:name w:val="條文二"/>
    <w:basedOn w:val="a"/>
    <w:qFormat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2"/>
      <w:sz w:val="28"/>
    </w:rPr>
  </w:style>
  <w:style w:type="paragraph" w:styleId="afa">
    <w:name w:val="List Paragraph"/>
    <w:basedOn w:val="a"/>
    <w:qFormat/>
    <w:rsid w:val="0010726A"/>
    <w:pPr>
      <w:ind w:left="480"/>
    </w:pPr>
  </w:style>
  <w:style w:type="paragraph" w:customStyle="1" w:styleId="afb">
    <w:name w:val="外框內容"/>
    <w:basedOn w:val="a"/>
    <w:qFormat/>
  </w:style>
  <w:style w:type="numbering" w:customStyle="1" w:styleId="WWOutlineListStyle3">
    <w:name w:val="WW_OutlineListStyle_3"/>
    <w:qFormat/>
    <w:rsid w:val="0010726A"/>
  </w:style>
  <w:style w:type="numbering" w:customStyle="1" w:styleId="WWOutlineListStyle2">
    <w:name w:val="WW_OutlineListStyle_2"/>
    <w:qFormat/>
    <w:rsid w:val="0010726A"/>
  </w:style>
  <w:style w:type="numbering" w:customStyle="1" w:styleId="WWOutlineListStyle1">
    <w:name w:val="WW_OutlineListStyle_1"/>
    <w:qFormat/>
    <w:rsid w:val="0010726A"/>
  </w:style>
  <w:style w:type="numbering" w:customStyle="1" w:styleId="WWOutlineListStyle">
    <w:name w:val="WW_OutlineListStyle"/>
    <w:qFormat/>
    <w:rsid w:val="0010726A"/>
  </w:style>
  <w:style w:type="numbering" w:customStyle="1" w:styleId="LFO1">
    <w:name w:val="LFO1"/>
    <w:qFormat/>
    <w:rsid w:val="0010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AA6A-EBE0-475B-8964-B8FC5879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subject/>
  <dc:creator>第五科</dc:creator>
  <dc:description/>
  <cp:lastModifiedBy>Admin</cp:lastModifiedBy>
  <cp:revision>11</cp:revision>
  <cp:lastPrinted>2020-03-27T01:55:00Z</cp:lastPrinted>
  <dcterms:created xsi:type="dcterms:W3CDTF">2020-03-27T01:19:00Z</dcterms:created>
  <dcterms:modified xsi:type="dcterms:W3CDTF">2021-07-23T02:53:00Z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